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CCBD3" w14:textId="77777777" w:rsidR="00D4096C" w:rsidRDefault="00D4096C" w:rsidP="006350A9">
      <w:pPr>
        <w:pStyle w:val="UltraHeading"/>
      </w:pPr>
      <w:r w:rsidRPr="00773968">
        <w:t xml:space="preserve">Frequently asked questions – </w:t>
      </w:r>
      <w:r w:rsidRPr="00773968">
        <w:br/>
        <w:t>Ready Reserve members</w:t>
      </w:r>
    </w:p>
    <w:p w14:paraId="0D282B50" w14:textId="77777777" w:rsidR="00D4096C" w:rsidRDefault="00D4096C" w:rsidP="00D4096C">
      <w:pPr>
        <w:pStyle w:val="Heading2"/>
        <w:sectPr w:rsidR="00D4096C" w:rsidSect="006672F0">
          <w:headerReference w:type="default" r:id="rId11"/>
          <w:footerReference w:type="default" r:id="rId12"/>
          <w:headerReference w:type="first" r:id="rId13"/>
          <w:footerReference w:type="first" r:id="rId14"/>
          <w:type w:val="continuous"/>
          <w:pgSz w:w="11906" w:h="16838" w:code="9"/>
          <w:pgMar w:top="992" w:right="709" w:bottom="879" w:left="709" w:header="567" w:footer="425" w:gutter="0"/>
          <w:cols w:space="708"/>
          <w:titlePg/>
          <w:docGrid w:linePitch="360"/>
        </w:sectPr>
      </w:pPr>
    </w:p>
    <w:p w14:paraId="34F82B39" w14:textId="77777777" w:rsidR="00D4096C" w:rsidRPr="007263EC" w:rsidRDefault="00D4096C" w:rsidP="00D4096C">
      <w:pPr>
        <w:pStyle w:val="Heading2"/>
      </w:pPr>
      <w:r w:rsidRPr="007263EC">
        <w:t>What is Community Recovery?</w:t>
      </w:r>
    </w:p>
    <w:p w14:paraId="2F9EEC52" w14:textId="77777777" w:rsidR="00D4096C" w:rsidRPr="007263EC" w:rsidRDefault="00D4096C" w:rsidP="00D4096C">
      <w:r w:rsidRPr="007263EC">
        <w:t>Queensland is a state of extremes and the disasters we experience can vary from cyclones, floods and fires to disease outbreaks. When disasters strike, the Community Recovery Ready Reserve workforce is deployed to respond.</w:t>
      </w:r>
    </w:p>
    <w:p w14:paraId="7EDCCB9E" w14:textId="77777777" w:rsidR="00D4096C" w:rsidRPr="007263EC" w:rsidRDefault="00D4096C" w:rsidP="00D4096C">
      <w:r w:rsidRPr="007263EC">
        <w:t>The Department of Families, Seniors, Disability Services and Child Safety</w:t>
      </w:r>
      <w:r>
        <w:t xml:space="preserve"> (DFSDSCS)</w:t>
      </w:r>
      <w:r w:rsidRPr="007263EC">
        <w:t xml:space="preserve"> coordinate</w:t>
      </w:r>
      <w:r>
        <w:t>s</w:t>
      </w:r>
      <w:r w:rsidRPr="007263EC">
        <w:t xml:space="preserve"> community recovery services to assist disaster-affected people, </w:t>
      </w:r>
      <w:r w:rsidRPr="00E539FD">
        <w:t>including providing emotional support</w:t>
      </w:r>
      <w:r w:rsidRPr="007263EC">
        <w:t>, material aid and financial assistance.</w:t>
      </w:r>
    </w:p>
    <w:p w14:paraId="777C77B0" w14:textId="77777777" w:rsidR="00D4096C" w:rsidRPr="00EC460F" w:rsidRDefault="00D4096C" w:rsidP="00D4096C">
      <w:pPr>
        <w:pStyle w:val="Heading2"/>
      </w:pPr>
      <w:r w:rsidRPr="00EC460F">
        <w:t>Who are the Ready Reserves?</w:t>
      </w:r>
    </w:p>
    <w:p w14:paraId="7D088E8C" w14:textId="77777777" w:rsidR="00D4096C" w:rsidRDefault="00D4096C" w:rsidP="00D4096C">
      <w:pPr>
        <w:rPr>
          <w:rFonts w:cs="Noto Sans"/>
        </w:rPr>
      </w:pPr>
      <w:r w:rsidRPr="0049052B">
        <w:rPr>
          <w:rFonts w:cs="Noto Sans"/>
        </w:rPr>
        <w:t xml:space="preserve">The Community Recovery Ready Reserve is a workforce of approved public servants from across Queensland Government departments who </w:t>
      </w:r>
      <w:r>
        <w:rPr>
          <w:rFonts w:cs="Noto Sans"/>
        </w:rPr>
        <w:t xml:space="preserve">sign-up </w:t>
      </w:r>
      <w:r w:rsidRPr="0049052B">
        <w:rPr>
          <w:rFonts w:cs="Noto Sans"/>
        </w:rPr>
        <w:t>for deployment during disaster recovery efforts.</w:t>
      </w:r>
    </w:p>
    <w:p w14:paraId="4C519B8D" w14:textId="77777777" w:rsidR="00D4096C" w:rsidRPr="007263EC" w:rsidRDefault="00D4096C" w:rsidP="00D4096C">
      <w:r w:rsidRPr="00E539FD">
        <w:t>It’s important to</w:t>
      </w:r>
      <w:r w:rsidRPr="007263EC">
        <w:t xml:space="preserve"> have diversity in the Ready Reserve workforce to cover a variety of roles. </w:t>
      </w:r>
      <w:r>
        <w:t>It</w:t>
      </w:r>
      <w:r w:rsidRPr="007263EC">
        <w:t xml:space="preserve"> provide</w:t>
      </w:r>
      <w:r>
        <w:t>s</w:t>
      </w:r>
      <w:r w:rsidRPr="007263EC">
        <w:t xml:space="preserve"> services to a range of nationalities, religions and cultures. To do this effectively, </w:t>
      </w:r>
      <w:r>
        <w:t>the workforce</w:t>
      </w:r>
      <w:r w:rsidRPr="007263EC">
        <w:t xml:space="preserve"> require</w:t>
      </w:r>
      <w:r>
        <w:t>s</w:t>
      </w:r>
      <w:r w:rsidRPr="007263EC">
        <w:t xml:space="preserve"> a range of skills from senior staff to entry level administration officers.</w:t>
      </w:r>
    </w:p>
    <w:p w14:paraId="71C95273" w14:textId="77777777" w:rsidR="00D4096C" w:rsidRPr="007263EC" w:rsidRDefault="00D4096C" w:rsidP="00D4096C">
      <w:pPr>
        <w:pStyle w:val="Heading2"/>
      </w:pPr>
      <w:r w:rsidRPr="007263EC">
        <w:t>How to join the Ready Reserve?</w:t>
      </w:r>
    </w:p>
    <w:p w14:paraId="536D0B00" w14:textId="77777777" w:rsidR="00D4096C" w:rsidRPr="00FC3EAC" w:rsidRDefault="00D4096C" w:rsidP="00D4096C">
      <w:pPr>
        <w:pStyle w:val="ListParagraph"/>
        <w:numPr>
          <w:ilvl w:val="0"/>
          <w:numId w:val="12"/>
        </w:numPr>
      </w:pPr>
      <w:r w:rsidRPr="00FC3EAC">
        <w:t xml:space="preserve">Obtain support and approval from your </w:t>
      </w:r>
      <w:r>
        <w:t>l</w:t>
      </w:r>
      <w:r w:rsidRPr="00FC3EAC">
        <w:t xml:space="preserve">ine </w:t>
      </w:r>
      <w:r>
        <w:t>m</w:t>
      </w:r>
      <w:r w:rsidRPr="00FC3EAC">
        <w:t>anager</w:t>
      </w:r>
    </w:p>
    <w:p w14:paraId="194BD758" w14:textId="77777777" w:rsidR="00D4096C" w:rsidRDefault="00D4096C" w:rsidP="00D4096C">
      <w:pPr>
        <w:pStyle w:val="ListParagraph"/>
        <w:numPr>
          <w:ilvl w:val="0"/>
          <w:numId w:val="12"/>
        </w:numPr>
      </w:pPr>
      <w:r>
        <w:t>Seek y</w:t>
      </w:r>
      <w:r w:rsidRPr="00FC3EAC">
        <w:t>our department/</w:t>
      </w:r>
      <w:hyperlink r:id="rId15" w:history="1">
        <w:r w:rsidRPr="00AD6FBE">
          <w:rPr>
            <w:rStyle w:val="Hyperlink"/>
          </w:rPr>
          <w:t>Agency Key Contact (AKC)</w:t>
        </w:r>
      </w:hyperlink>
      <w:r w:rsidRPr="00FC3EAC">
        <w:t xml:space="preserve"> endorse</w:t>
      </w:r>
      <w:r>
        <w:t xml:space="preserve">ment </w:t>
      </w:r>
    </w:p>
    <w:p w14:paraId="0D91045E" w14:textId="77777777" w:rsidR="00D4096C" w:rsidRDefault="00D4096C" w:rsidP="00D4096C">
      <w:pPr>
        <w:pStyle w:val="ListParagraph"/>
        <w:numPr>
          <w:ilvl w:val="0"/>
          <w:numId w:val="12"/>
        </w:numPr>
      </w:pPr>
      <w:r w:rsidRPr="00FC3EAC">
        <w:t xml:space="preserve">Register on the </w:t>
      </w:r>
      <w:hyperlink r:id="rId16" w:history="1">
        <w:r w:rsidRPr="00622A02">
          <w:rPr>
            <w:rStyle w:val="Hyperlink"/>
          </w:rPr>
          <w:t>Ready Reserve Management System (RRMS)</w:t>
        </w:r>
      </w:hyperlink>
    </w:p>
    <w:p w14:paraId="0F6142DF" w14:textId="77777777" w:rsidR="00D4096C" w:rsidRDefault="00D4096C" w:rsidP="00D4096C">
      <w:pPr>
        <w:pStyle w:val="ListParagraph"/>
        <w:numPr>
          <w:ilvl w:val="0"/>
          <w:numId w:val="12"/>
        </w:numPr>
        <w:tabs>
          <w:tab w:val="left" w:pos="426"/>
        </w:tabs>
      </w:pPr>
      <w:r w:rsidRPr="00FC3EAC">
        <w:t>Complete the mandatory online training courses</w:t>
      </w:r>
      <w:r>
        <w:t>.</w:t>
      </w:r>
    </w:p>
    <w:p w14:paraId="214F2BBF" w14:textId="1897C3F2" w:rsidR="00D4096C" w:rsidRPr="003356FD" w:rsidRDefault="006350A9" w:rsidP="00D4096C">
      <w:pPr>
        <w:pStyle w:val="Heading2"/>
      </w:pPr>
      <w:r>
        <w:br w:type="column"/>
      </w:r>
      <w:r w:rsidR="00D4096C" w:rsidRPr="003356FD">
        <w:t>Need help with the nomination process?</w:t>
      </w:r>
    </w:p>
    <w:p w14:paraId="754E03D8" w14:textId="77777777" w:rsidR="00D4096C" w:rsidRPr="007263EC" w:rsidRDefault="00D4096C" w:rsidP="00D4096C">
      <w:pPr>
        <w:pStyle w:val="ListParagraph"/>
        <w:numPr>
          <w:ilvl w:val="0"/>
          <w:numId w:val="0"/>
        </w:numPr>
      </w:pPr>
      <w:r w:rsidRPr="007263EC">
        <w:t>You should speak with your Agency Key Contact (AKC) in the first instance.</w:t>
      </w:r>
    </w:p>
    <w:p w14:paraId="4CF65DEB" w14:textId="77777777" w:rsidR="00D4096C" w:rsidRPr="007263EC" w:rsidRDefault="00D4096C" w:rsidP="00D4096C">
      <w:r w:rsidRPr="007263EC">
        <w:t xml:space="preserve">If your question cannot be answered, you may be referred to Community Recovery via email </w:t>
      </w:r>
      <w:hyperlink r:id="rId17" w:history="1">
        <w:r w:rsidRPr="008530EF">
          <w:rPr>
            <w:rStyle w:val="Hyperlink"/>
          </w:rPr>
          <w:t>community.recovery@communityrecovery.qld.gov.au</w:t>
        </w:r>
      </w:hyperlink>
    </w:p>
    <w:p w14:paraId="227DE24E" w14:textId="77777777" w:rsidR="00D4096C" w:rsidRDefault="00D4096C" w:rsidP="00D4096C">
      <w:pPr>
        <w:pStyle w:val="Heading2"/>
      </w:pPr>
      <w:r w:rsidRPr="001B428B">
        <w:t>Am I eligible to nominate as a part-time or casual employee?</w:t>
      </w:r>
    </w:p>
    <w:p w14:paraId="525F8D52" w14:textId="77777777" w:rsidR="00D4096C" w:rsidRDefault="00D4096C" w:rsidP="00D4096C">
      <w:pPr>
        <w:rPr>
          <w:b/>
          <w:bCs/>
        </w:rPr>
      </w:pPr>
      <w:r w:rsidRPr="00FE0BA9">
        <w:t>Each agency determines eligibility for the Community Recovery Ready Reserve. Part-time and casual government employees (not contracted through a recruitment agency) can participate. Part</w:t>
      </w:r>
      <w:r>
        <w:rPr>
          <w:vertAlign w:val="subscript"/>
        </w:rPr>
        <w:noBreakHyphen/>
      </w:r>
      <w:r w:rsidRPr="00FE0BA9">
        <w:t>time staff deployed on their usual days off will be paid for additional hours at their normal hourly rate.</w:t>
      </w:r>
    </w:p>
    <w:p w14:paraId="36BD6B77" w14:textId="77777777" w:rsidR="00D4096C" w:rsidRDefault="00D4096C" w:rsidP="00D4096C">
      <w:pPr>
        <w:pStyle w:val="Heading2"/>
      </w:pPr>
      <w:r w:rsidRPr="00FE0BA9">
        <w:t xml:space="preserve">Does </w:t>
      </w:r>
      <w:r>
        <w:t>l</w:t>
      </w:r>
      <w:r w:rsidRPr="00FE0BA9">
        <w:t xml:space="preserve">ine </w:t>
      </w:r>
      <w:r>
        <w:t>m</w:t>
      </w:r>
      <w:r w:rsidRPr="00FE0BA9">
        <w:t xml:space="preserve">anager </w:t>
      </w:r>
      <w:r>
        <w:t>e</w:t>
      </w:r>
      <w:r w:rsidRPr="00FE0BA9">
        <w:t xml:space="preserve">ndorsement </w:t>
      </w:r>
      <w:r>
        <w:t>g</w:t>
      </w:r>
      <w:r w:rsidRPr="00FE0BA9">
        <w:t xml:space="preserve">uarantee </w:t>
      </w:r>
      <w:r>
        <w:t>m</w:t>
      </w:r>
      <w:r w:rsidRPr="00FE0BA9">
        <w:t>embership in the Ready Reserve?</w:t>
      </w:r>
    </w:p>
    <w:p w14:paraId="1BD0848E" w14:textId="77777777" w:rsidR="00D4096C" w:rsidRPr="00FE0BA9" w:rsidRDefault="00D4096C" w:rsidP="00D4096C">
      <w:r w:rsidRPr="00FE0BA9">
        <w:t>No, line manager endorsement does not guarantee membership in the Ready Reserve. After completing your RRMS registration/profile, your AKC will review and formally approve or decline your nomination based on agency business continuity needs.</w:t>
      </w:r>
    </w:p>
    <w:p w14:paraId="297A0AA3" w14:textId="77777777" w:rsidR="00D4096C" w:rsidRDefault="00D4096C" w:rsidP="00D4096C">
      <w:r w:rsidRPr="00FE0BA9">
        <w:t xml:space="preserve">You must complete mandatory online training provided by </w:t>
      </w:r>
      <w:r>
        <w:t>DFSDSCS</w:t>
      </w:r>
      <w:r w:rsidRPr="00FE0BA9">
        <w:t xml:space="preserve"> </w:t>
      </w:r>
      <w:r w:rsidRPr="007263EC">
        <w:t xml:space="preserve">(iLearn Program Support) </w:t>
      </w:r>
      <w:r w:rsidRPr="00FE0BA9">
        <w:t xml:space="preserve">to become a member. </w:t>
      </w:r>
    </w:p>
    <w:p w14:paraId="49F6DAE4" w14:textId="1FD06C39" w:rsidR="006350A9" w:rsidRDefault="00D4096C" w:rsidP="00D4096C">
      <w:r w:rsidRPr="00FE0BA9">
        <w:t>For each event, confirm your availability for deployment with your line manager.</w:t>
      </w:r>
    </w:p>
    <w:p w14:paraId="19D47970" w14:textId="77777777" w:rsidR="006350A9" w:rsidRDefault="006350A9">
      <w:pPr>
        <w:spacing w:after="0"/>
      </w:pPr>
      <w:r>
        <w:br w:type="page"/>
      </w:r>
    </w:p>
    <w:p w14:paraId="1E384834" w14:textId="77777777" w:rsidR="00D4096C" w:rsidRPr="007263EC" w:rsidRDefault="00D4096C" w:rsidP="00D4096C">
      <w:pPr>
        <w:pStyle w:val="Heading2"/>
      </w:pPr>
      <w:r>
        <w:lastRenderedPageBreak/>
        <w:t>How do I update my registration details?</w:t>
      </w:r>
    </w:p>
    <w:p w14:paraId="7036B187" w14:textId="063E8395" w:rsidR="00D4096C" w:rsidRDefault="00D4096C" w:rsidP="00D4096C">
      <w:r w:rsidRPr="001B428B">
        <w:t>If your agency or position changes, discuss your Ready Reserve membership with your new line manager and update your RRMS profile.</w:t>
      </w:r>
    </w:p>
    <w:p w14:paraId="7D45828C" w14:textId="274A97B7" w:rsidR="00D4096C" w:rsidRDefault="00D4096C" w:rsidP="00D4096C">
      <w:r w:rsidRPr="001B428B">
        <w:t>Membership is subject to agency approval, and any changes to your role or employer require new endorsements from your line manager and AKC.</w:t>
      </w:r>
    </w:p>
    <w:p w14:paraId="6EAE3476" w14:textId="77777777" w:rsidR="00D4096C" w:rsidRDefault="00D4096C" w:rsidP="00D4096C">
      <w:r w:rsidRPr="001B428B">
        <w:t>Update your RRMS profile with any changes to your contact details, such as phone number or email. For questions about this process, please contact your AKC.</w:t>
      </w:r>
    </w:p>
    <w:p w14:paraId="2C1F7998" w14:textId="77777777" w:rsidR="00D4096C" w:rsidRPr="007263EC" w:rsidRDefault="00D4096C" w:rsidP="00D4096C">
      <w:pPr>
        <w:pStyle w:val="Heading2"/>
      </w:pPr>
      <w:r w:rsidRPr="007263EC">
        <w:t>How does deployment work?</w:t>
      </w:r>
    </w:p>
    <w:p w14:paraId="4E889742" w14:textId="77777777" w:rsidR="00D4096C" w:rsidRPr="00FE0BA9" w:rsidRDefault="00D4096C" w:rsidP="00D4096C">
      <w:r w:rsidRPr="00FE0BA9">
        <w:t xml:space="preserve">As a Ready Reserve member, you must be available for deployment when needed. During disaster events, deployments are staggered, and you can confirm your availability via the </w:t>
      </w:r>
      <w:hyperlink r:id="rId18" w:history="1">
        <w:r w:rsidRPr="00622A02">
          <w:rPr>
            <w:rStyle w:val="Hyperlink"/>
          </w:rPr>
          <w:t>Ready Reserve Management System (RRMS)</w:t>
        </w:r>
      </w:hyperlink>
      <w:r w:rsidRPr="00FE0BA9">
        <w:t>. Efforts will be made to coordinate with agencies to balance the needs of Community Recovery and your workplace.</w:t>
      </w:r>
    </w:p>
    <w:p w14:paraId="691F8D0D" w14:textId="5B844040" w:rsidR="00D4096C" w:rsidRDefault="00D4096C" w:rsidP="00D4096C">
      <w:r w:rsidRPr="001B428B">
        <w:t>When you receive a deployment email, consult your line manager and respond promptly. If unavailable, update your RRMS profile with reasons.</w:t>
      </w:r>
    </w:p>
    <w:p w14:paraId="7A730FE6" w14:textId="14DC1E54" w:rsidR="00D4096C" w:rsidRDefault="00D4096C" w:rsidP="00D4096C">
      <w:r w:rsidRPr="001B428B">
        <w:t>Local Ready Reserve staff are prioritised for Community Recovery operations, but others may be called if needed. For local-only work, select 'Local Deployment' in your profile.</w:t>
      </w:r>
    </w:p>
    <w:p w14:paraId="2B35E524" w14:textId="2DE066FF" w:rsidR="00D4096C" w:rsidRPr="001B428B" w:rsidRDefault="00D4096C" w:rsidP="00D4096C">
      <w:r w:rsidRPr="001B428B">
        <w:t xml:space="preserve">Business support roles are available in Brisbane if you </w:t>
      </w:r>
      <w:r>
        <w:t xml:space="preserve">live in Brisbane and </w:t>
      </w:r>
      <w:r w:rsidRPr="001B428B">
        <w:t>prefer not to travel</w:t>
      </w:r>
      <w:r>
        <w:t>/do not wish to go into an impacted area.</w:t>
      </w:r>
      <w:r w:rsidRPr="001B428B">
        <w:t xml:space="preserve"> </w:t>
      </w:r>
      <w:proofErr w:type="gramStart"/>
      <w:r>
        <w:t>O</w:t>
      </w:r>
      <w:r w:rsidRPr="001B428B">
        <w:t>therwise</w:t>
      </w:r>
      <w:proofErr w:type="gramEnd"/>
      <w:r w:rsidRPr="001B428B">
        <w:t xml:space="preserve"> you may be deployed to assist in a </w:t>
      </w:r>
      <w:r>
        <w:t xml:space="preserve">Community </w:t>
      </w:r>
      <w:r w:rsidRPr="001B428B">
        <w:t>Recovery Hu</w:t>
      </w:r>
      <w:r>
        <w:t>b</w:t>
      </w:r>
      <w:r w:rsidRPr="001B428B">
        <w:t xml:space="preserve"> or Coordination Centre established close to the disaster impacted area.</w:t>
      </w:r>
    </w:p>
    <w:p w14:paraId="4DA44FD9" w14:textId="77777777" w:rsidR="00D4096C" w:rsidRPr="007263EC" w:rsidRDefault="00D4096C" w:rsidP="00D4096C">
      <w:r w:rsidRPr="007263EC">
        <w:t xml:space="preserve">If you are available to travel away from home, you may be deployed to assist impacted regions in Community Recovery </w:t>
      </w:r>
      <w:r>
        <w:t>H</w:t>
      </w:r>
      <w:r w:rsidRPr="007263EC">
        <w:t>ubs and coordination centres.</w:t>
      </w:r>
    </w:p>
    <w:p w14:paraId="33981365" w14:textId="47460713" w:rsidR="00D4096C" w:rsidRPr="007263EC" w:rsidRDefault="00D4096C" w:rsidP="00D4096C">
      <w:pPr>
        <w:pStyle w:val="Heading2"/>
      </w:pPr>
      <w:r>
        <w:br w:type="column"/>
      </w:r>
      <w:r>
        <w:t>Can I participate if I live a long way from a</w:t>
      </w:r>
      <w:r w:rsidRPr="007263EC">
        <w:t xml:space="preserve"> disaster area?</w:t>
      </w:r>
    </w:p>
    <w:p w14:paraId="6C2CE22E" w14:textId="77777777" w:rsidR="00D4096C" w:rsidRPr="001B428B" w:rsidRDefault="00D4096C" w:rsidP="00D4096C">
      <w:r>
        <w:t>Y</w:t>
      </w:r>
      <w:r w:rsidRPr="001B428B">
        <w:t>es</w:t>
      </w:r>
      <w:r>
        <w:t>. I</w:t>
      </w:r>
      <w:r w:rsidRPr="001B428B">
        <w:t xml:space="preserve">f practical, the Community Recovery </w:t>
      </w:r>
      <w:r>
        <w:t>Workforce Management travel</w:t>
      </w:r>
      <w:r w:rsidRPr="001B428B">
        <w:t xml:space="preserve"> </w:t>
      </w:r>
      <w:r>
        <w:t>t</w:t>
      </w:r>
      <w:r w:rsidRPr="001B428B">
        <w:t>eam will arrange your travel, accommodation and meals if you need to travel to a disaster area. They will call you to discuss arrangements and provide guidance on what to expect and do upon arrival. Details will also be included in your deployment confirmation email.</w:t>
      </w:r>
    </w:p>
    <w:p w14:paraId="10EDEC69" w14:textId="77777777" w:rsidR="00D4096C" w:rsidRPr="007263EC" w:rsidRDefault="00D4096C" w:rsidP="00D4096C">
      <w:pPr>
        <w:pStyle w:val="Heading2"/>
      </w:pPr>
      <w:r w:rsidRPr="007263EC">
        <w:t>What happens at the time of a disaster?</w:t>
      </w:r>
    </w:p>
    <w:p w14:paraId="129328A0" w14:textId="77777777" w:rsidR="00D4096C" w:rsidRPr="007921D1" w:rsidRDefault="00D4096C" w:rsidP="00D4096C">
      <w:r w:rsidRPr="007921D1">
        <w:t>During the ‘Alert’ phase, the situation is monitored and may progress or cease depending on the threat.</w:t>
      </w:r>
    </w:p>
    <w:p w14:paraId="328A499C" w14:textId="77777777" w:rsidR="00D4096C" w:rsidRPr="007921D1" w:rsidRDefault="00D4096C" w:rsidP="00D4096C">
      <w:r w:rsidRPr="007921D1">
        <w:t>In the ‘Lean Forward’ phase, you will be asked to confirm your availability for potential deployment.</w:t>
      </w:r>
    </w:p>
    <w:p w14:paraId="7E36A415" w14:textId="7BA1B8E1" w:rsidR="00D4096C" w:rsidRPr="007921D1" w:rsidRDefault="00D4096C" w:rsidP="00D4096C">
      <w:r w:rsidRPr="007921D1">
        <w:t xml:space="preserve">Discuss deployment with your line manager before updating your availability in the </w:t>
      </w:r>
      <w:hyperlink r:id="rId19" w:history="1">
        <w:r w:rsidRPr="00622A02">
          <w:rPr>
            <w:rStyle w:val="Hyperlink"/>
          </w:rPr>
          <w:t>Ready Reserve Management System (RRMS)</w:t>
        </w:r>
      </w:hyperlink>
      <w:r>
        <w:t xml:space="preserve"> </w:t>
      </w:r>
      <w:r w:rsidRPr="007921D1">
        <w:t>under the ‘Qualifications’ tab.</w:t>
      </w:r>
    </w:p>
    <w:p w14:paraId="1141C599" w14:textId="77777777" w:rsidR="00D4096C" w:rsidRPr="007921D1" w:rsidRDefault="00D4096C" w:rsidP="00D4096C">
      <w:r w:rsidRPr="007921D1">
        <w:t>You will need to provide:</w:t>
      </w:r>
    </w:p>
    <w:p w14:paraId="23463DC0" w14:textId="77777777" w:rsidR="00D4096C" w:rsidRPr="007921D1" w:rsidRDefault="00D4096C" w:rsidP="00D4096C">
      <w:pPr>
        <w:pStyle w:val="ListParagraph"/>
        <w:spacing w:after="0"/>
      </w:pPr>
      <w:r w:rsidRPr="007921D1">
        <w:t>Start date – end date (time</w:t>
      </w:r>
      <w:r>
        <w:t>frames are for two-week periods; if you’re available for less than two weeks, still mark yourself as available)</w:t>
      </w:r>
    </w:p>
    <w:p w14:paraId="58BBA6F2" w14:textId="77777777" w:rsidR="00D4096C" w:rsidRPr="007921D1" w:rsidRDefault="00D4096C" w:rsidP="00D4096C">
      <w:pPr>
        <w:pStyle w:val="ListParagraph"/>
        <w:spacing w:after="0"/>
      </w:pPr>
      <w:r w:rsidRPr="007921D1">
        <w:t xml:space="preserve">Available during this </w:t>
      </w:r>
      <w:proofErr w:type="gramStart"/>
      <w:r w:rsidRPr="007921D1">
        <w:t>time period</w:t>
      </w:r>
      <w:proofErr w:type="gramEnd"/>
    </w:p>
    <w:p w14:paraId="32007499" w14:textId="77777777" w:rsidR="00D4096C" w:rsidRPr="007921D1" w:rsidRDefault="00D4096C" w:rsidP="00D4096C">
      <w:pPr>
        <w:pStyle w:val="ListParagraph"/>
        <w:spacing w:after="0"/>
      </w:pPr>
      <w:r w:rsidRPr="007921D1">
        <w:t xml:space="preserve">Not available during this </w:t>
      </w:r>
      <w:proofErr w:type="gramStart"/>
      <w:r w:rsidRPr="007921D1">
        <w:t>time period</w:t>
      </w:r>
      <w:proofErr w:type="gramEnd"/>
    </w:p>
    <w:p w14:paraId="5685CD86" w14:textId="77777777" w:rsidR="00D4096C" w:rsidRPr="007921D1" w:rsidRDefault="00D4096C" w:rsidP="00D4096C">
      <w:pPr>
        <w:pStyle w:val="ListParagraph"/>
        <w:spacing w:after="0"/>
      </w:pPr>
      <w:r w:rsidRPr="007921D1">
        <w:t>Impacted by disaster or anticipation of possible impact</w:t>
      </w:r>
    </w:p>
    <w:p w14:paraId="662A7381" w14:textId="77777777" w:rsidR="00D4096C" w:rsidRPr="007921D1" w:rsidRDefault="00D4096C" w:rsidP="00D4096C">
      <w:pPr>
        <w:pStyle w:val="ListParagraph"/>
        <w:spacing w:after="0"/>
      </w:pPr>
      <w:r w:rsidRPr="007921D1">
        <w:t xml:space="preserve">Line </w:t>
      </w:r>
      <w:r>
        <w:t>m</w:t>
      </w:r>
      <w:r w:rsidRPr="007921D1">
        <w:t xml:space="preserve">anager will not release me for this </w:t>
      </w:r>
      <w:proofErr w:type="gramStart"/>
      <w:r w:rsidRPr="007921D1">
        <w:t>time period</w:t>
      </w:r>
      <w:proofErr w:type="gramEnd"/>
    </w:p>
    <w:p w14:paraId="059E164D" w14:textId="77777777" w:rsidR="00D4096C" w:rsidRPr="007921D1" w:rsidRDefault="00D4096C" w:rsidP="00D4096C">
      <w:pPr>
        <w:pStyle w:val="ListParagraph"/>
        <w:spacing w:after="0"/>
      </w:pPr>
      <w:r w:rsidRPr="007921D1">
        <w:t>Other work-related reason</w:t>
      </w:r>
    </w:p>
    <w:p w14:paraId="1CCA33CF" w14:textId="77777777" w:rsidR="00D4096C" w:rsidRPr="007921D1" w:rsidRDefault="00D4096C" w:rsidP="00D4096C">
      <w:pPr>
        <w:pStyle w:val="ListParagraph"/>
        <w:spacing w:after="0"/>
      </w:pPr>
      <w:r w:rsidRPr="007921D1">
        <w:t>Recreation leave</w:t>
      </w:r>
    </w:p>
    <w:p w14:paraId="143249A5" w14:textId="77777777" w:rsidR="00D4096C" w:rsidRPr="007921D1" w:rsidRDefault="00D4096C" w:rsidP="00D4096C">
      <w:pPr>
        <w:pStyle w:val="ListParagraph"/>
        <w:spacing w:after="0"/>
      </w:pPr>
      <w:r w:rsidRPr="007921D1">
        <w:t>Personal</w:t>
      </w:r>
    </w:p>
    <w:p w14:paraId="683FF051" w14:textId="77777777" w:rsidR="00D4096C" w:rsidRPr="007921D1" w:rsidRDefault="00D4096C" w:rsidP="00D4096C">
      <w:pPr>
        <w:pStyle w:val="ListParagraph"/>
        <w:spacing w:after="0"/>
      </w:pPr>
      <w:r w:rsidRPr="007921D1">
        <w:t>Sick leave</w:t>
      </w:r>
    </w:p>
    <w:p w14:paraId="77F34829" w14:textId="01DA75A3" w:rsidR="00D4096C" w:rsidRDefault="00D4096C" w:rsidP="00D4096C">
      <w:pPr>
        <w:pStyle w:val="ListParagraph"/>
      </w:pPr>
      <w:r w:rsidRPr="007921D1">
        <w:t>Want to be removed from the Ready Reserve</w:t>
      </w:r>
      <w:r w:rsidR="006350A9">
        <w:t>.</w:t>
      </w:r>
    </w:p>
    <w:p w14:paraId="4B244CF2" w14:textId="77777777" w:rsidR="00D4096C" w:rsidRPr="007921D1" w:rsidRDefault="00D4096C" w:rsidP="00D4096C">
      <w:r w:rsidRPr="007921D1">
        <w:t>Being available does not guarantee deployment. Decisions are based on skills, local knowledge, lead time and fatigue management, especially for those previously deployed. If selected, you will receive instructions via phone and email, along with a Deployment Confirmation email to forward to your line manager. Your AKC is updated daily on deployments. If available for deployment, keep your phone handy as you may be contacted anytime, including weekends and after hours.</w:t>
      </w:r>
    </w:p>
    <w:p w14:paraId="4AA8CA16" w14:textId="77777777" w:rsidR="00D4096C" w:rsidRPr="007921D1" w:rsidRDefault="00D4096C" w:rsidP="00D4096C">
      <w:r w:rsidRPr="007921D1">
        <w:lastRenderedPageBreak/>
        <w:t>If deployed, you will receive a confirmation email with a Deployment Guide and details of your absence from your workplace, which must be forwarded to your line manager.</w:t>
      </w:r>
    </w:p>
    <w:p w14:paraId="485D9698" w14:textId="77777777" w:rsidR="00D4096C" w:rsidRPr="007921D1" w:rsidRDefault="00D4096C" w:rsidP="00D4096C">
      <w:r w:rsidRPr="007921D1">
        <w:t>After deployment, you will receive a post-event survey to provide feedback on your deployment experience. Your input is valued to help identify what works well and areas for improvement.</w:t>
      </w:r>
    </w:p>
    <w:p w14:paraId="49670E93" w14:textId="77777777" w:rsidR="00D4096C" w:rsidRPr="007263EC" w:rsidRDefault="00D4096C" w:rsidP="00D4096C">
      <w:pPr>
        <w:pStyle w:val="Heading2"/>
      </w:pPr>
      <w:r w:rsidRPr="007263EC">
        <w:t>How will I be kept informed?</w:t>
      </w:r>
    </w:p>
    <w:p w14:paraId="11A6F093" w14:textId="77777777" w:rsidR="00D4096C" w:rsidRPr="007263EC" w:rsidRDefault="00D4096C" w:rsidP="00D4096C">
      <w:r w:rsidRPr="007263EC">
        <w:t>The following details the communications you will receive during a disaster:</w:t>
      </w:r>
    </w:p>
    <w:tbl>
      <w:tblPr>
        <w:tblStyle w:val="TableGrid"/>
        <w:tblW w:w="0" w:type="auto"/>
        <w:tblBorders>
          <w:top w:val="single" w:sz="4" w:space="0" w:color="05325F" w:themeColor="text2"/>
          <w:left w:val="single" w:sz="4" w:space="0" w:color="05325F" w:themeColor="text2"/>
          <w:bottom w:val="single" w:sz="4" w:space="0" w:color="05325F" w:themeColor="text2"/>
          <w:right w:val="single" w:sz="4" w:space="0" w:color="05325F" w:themeColor="text2"/>
          <w:insideH w:val="single" w:sz="4" w:space="0" w:color="05325F" w:themeColor="text2"/>
          <w:insideV w:val="single" w:sz="4" w:space="0" w:color="05325F" w:themeColor="text2"/>
        </w:tblBorders>
        <w:tblLook w:val="04A0" w:firstRow="1" w:lastRow="0" w:firstColumn="1" w:lastColumn="0" w:noHBand="0" w:noVBand="1"/>
      </w:tblPr>
      <w:tblGrid>
        <w:gridCol w:w="2440"/>
        <w:gridCol w:w="2440"/>
      </w:tblGrid>
      <w:tr w:rsidR="00D4096C" w:rsidRPr="00626BF3" w14:paraId="2A2A9DC4" w14:textId="77777777" w:rsidTr="00C77014">
        <w:tc>
          <w:tcPr>
            <w:tcW w:w="2440" w:type="dxa"/>
            <w:tcBorders>
              <w:bottom w:val="single" w:sz="4" w:space="0" w:color="05325F" w:themeColor="text2"/>
            </w:tcBorders>
            <w:shd w:val="clear" w:color="auto" w:fill="05325F" w:themeFill="text2"/>
            <w:tcMar>
              <w:top w:w="85" w:type="dxa"/>
              <w:bottom w:w="28" w:type="dxa"/>
            </w:tcMar>
          </w:tcPr>
          <w:p w14:paraId="4C6802B4" w14:textId="5E543851" w:rsidR="00D4096C" w:rsidRPr="006271AC" w:rsidRDefault="00D4096C" w:rsidP="00C77014">
            <w:pPr>
              <w:rPr>
                <w:b/>
                <w:bCs/>
              </w:rPr>
            </w:pPr>
            <w:r w:rsidRPr="006271AC">
              <w:rPr>
                <w:b/>
                <w:bCs/>
              </w:rPr>
              <w:t>Disaster phase</w:t>
            </w:r>
          </w:p>
        </w:tc>
        <w:tc>
          <w:tcPr>
            <w:tcW w:w="2440" w:type="dxa"/>
            <w:tcBorders>
              <w:bottom w:val="single" w:sz="4" w:space="0" w:color="05325F" w:themeColor="text2"/>
            </w:tcBorders>
            <w:shd w:val="clear" w:color="auto" w:fill="05325F" w:themeFill="text2"/>
            <w:tcMar>
              <w:top w:w="85" w:type="dxa"/>
              <w:bottom w:w="28" w:type="dxa"/>
            </w:tcMar>
          </w:tcPr>
          <w:p w14:paraId="4D3CA249" w14:textId="77777777" w:rsidR="00D4096C" w:rsidRPr="006271AC" w:rsidRDefault="00D4096C" w:rsidP="00C77014">
            <w:pPr>
              <w:rPr>
                <w:b/>
                <w:bCs/>
              </w:rPr>
            </w:pPr>
            <w:r w:rsidRPr="006271AC">
              <w:rPr>
                <w:b/>
                <w:bCs/>
              </w:rPr>
              <w:t>Ready Reserve member communication</w:t>
            </w:r>
          </w:p>
        </w:tc>
      </w:tr>
      <w:tr w:rsidR="00D4096C" w:rsidRPr="00626BF3" w14:paraId="1F02BF8E" w14:textId="77777777" w:rsidTr="00C77014">
        <w:tc>
          <w:tcPr>
            <w:tcW w:w="2440" w:type="dxa"/>
            <w:tcBorders>
              <w:bottom w:val="single" w:sz="4" w:space="0" w:color="05325F" w:themeColor="text2"/>
            </w:tcBorders>
            <w:shd w:val="clear" w:color="auto" w:fill="B2CEE9"/>
            <w:tcMar>
              <w:top w:w="85" w:type="dxa"/>
              <w:bottom w:w="28" w:type="dxa"/>
            </w:tcMar>
          </w:tcPr>
          <w:p w14:paraId="3FF33A7A" w14:textId="77777777" w:rsidR="00D4096C" w:rsidRPr="00626BF3" w:rsidRDefault="00D4096C" w:rsidP="00C77014">
            <w:r w:rsidRPr="006271AC">
              <w:rPr>
                <w:b/>
                <w:bCs/>
              </w:rPr>
              <w:t>ALERT</w:t>
            </w:r>
            <w:r w:rsidRPr="00626BF3">
              <w:br/>
              <w:t>A heightened level of vigilance due to the possibility of an event requiring human and social recovery operations. The situation is actively monitored.</w:t>
            </w:r>
          </w:p>
        </w:tc>
        <w:tc>
          <w:tcPr>
            <w:tcW w:w="2440" w:type="dxa"/>
            <w:tcBorders>
              <w:bottom w:val="single" w:sz="4" w:space="0" w:color="05325F" w:themeColor="text2"/>
            </w:tcBorders>
            <w:shd w:val="clear" w:color="auto" w:fill="B2CEE9"/>
            <w:tcMar>
              <w:top w:w="85" w:type="dxa"/>
              <w:bottom w:w="28" w:type="dxa"/>
            </w:tcMar>
          </w:tcPr>
          <w:p w14:paraId="71171EBA" w14:textId="77777777" w:rsidR="00D4096C" w:rsidRPr="00626BF3" w:rsidRDefault="00D4096C" w:rsidP="00C77014">
            <w:r w:rsidRPr="00626BF3">
              <w:t>Nil</w:t>
            </w:r>
          </w:p>
        </w:tc>
      </w:tr>
      <w:tr w:rsidR="00D4096C" w:rsidRPr="00626BF3" w14:paraId="5431C7A3" w14:textId="77777777" w:rsidTr="00C77014">
        <w:tc>
          <w:tcPr>
            <w:tcW w:w="2440" w:type="dxa"/>
            <w:tcBorders>
              <w:bottom w:val="single" w:sz="4" w:space="0" w:color="05325F" w:themeColor="text2"/>
            </w:tcBorders>
            <w:shd w:val="clear" w:color="auto" w:fill="CCDEF0"/>
            <w:tcMar>
              <w:top w:w="85" w:type="dxa"/>
              <w:bottom w:w="28" w:type="dxa"/>
            </w:tcMar>
          </w:tcPr>
          <w:p w14:paraId="477B7956" w14:textId="77777777" w:rsidR="00D4096C" w:rsidRPr="00626BF3" w:rsidRDefault="00D4096C" w:rsidP="00C77014">
            <w:r w:rsidRPr="006271AC">
              <w:rPr>
                <w:b/>
                <w:bCs/>
              </w:rPr>
              <w:t>LEAN FORWARD</w:t>
            </w:r>
            <w:r w:rsidRPr="00626BF3">
              <w:br/>
              <w:t>A heightened level of situational awareness and a state of operational readiness.</w:t>
            </w:r>
          </w:p>
        </w:tc>
        <w:tc>
          <w:tcPr>
            <w:tcW w:w="2440" w:type="dxa"/>
            <w:tcBorders>
              <w:bottom w:val="single" w:sz="4" w:space="0" w:color="05325F" w:themeColor="text2"/>
            </w:tcBorders>
            <w:shd w:val="clear" w:color="auto" w:fill="CCDEF0"/>
            <w:tcMar>
              <w:top w:w="85" w:type="dxa"/>
              <w:bottom w:w="28" w:type="dxa"/>
            </w:tcMar>
          </w:tcPr>
          <w:p w14:paraId="66EAAE68" w14:textId="77777777" w:rsidR="00D4096C" w:rsidRPr="00626BF3" w:rsidRDefault="00D4096C" w:rsidP="00C77014">
            <w:r w:rsidRPr="00626BF3">
              <w:t>You may receive an email asking you to confirm your deployment availability or otherwise. Please respond promptly!</w:t>
            </w:r>
          </w:p>
        </w:tc>
      </w:tr>
      <w:tr w:rsidR="00D4096C" w:rsidRPr="00626BF3" w14:paraId="13ECEBC4" w14:textId="77777777" w:rsidTr="00C77014">
        <w:tc>
          <w:tcPr>
            <w:tcW w:w="2440" w:type="dxa"/>
            <w:shd w:val="clear" w:color="auto" w:fill="E5EEF7"/>
            <w:tcMar>
              <w:top w:w="85" w:type="dxa"/>
              <w:bottom w:w="28" w:type="dxa"/>
            </w:tcMar>
          </w:tcPr>
          <w:p w14:paraId="14C49BB9" w14:textId="77777777" w:rsidR="00D4096C" w:rsidRPr="00626BF3" w:rsidRDefault="00D4096C" w:rsidP="00C77014">
            <w:r w:rsidRPr="006271AC">
              <w:rPr>
                <w:b/>
                <w:bCs/>
              </w:rPr>
              <w:t>STAND UP</w:t>
            </w:r>
            <w:r w:rsidRPr="00626BF3">
              <w:br/>
              <w:t>Resources are mobilised, personnel are activated and operational activities commence.</w:t>
            </w:r>
          </w:p>
        </w:tc>
        <w:tc>
          <w:tcPr>
            <w:tcW w:w="2440" w:type="dxa"/>
            <w:shd w:val="clear" w:color="auto" w:fill="E5EEF7"/>
            <w:tcMar>
              <w:top w:w="85" w:type="dxa"/>
              <w:bottom w:w="28" w:type="dxa"/>
            </w:tcMar>
          </w:tcPr>
          <w:p w14:paraId="5596C413" w14:textId="77777777" w:rsidR="00D4096C" w:rsidRPr="00626BF3" w:rsidRDefault="00D4096C" w:rsidP="00C77014">
            <w:r w:rsidRPr="00626BF3">
              <w:t xml:space="preserve">You will receive an email requesting you log into your </w:t>
            </w:r>
            <w:hyperlink r:id="rId20" w:history="1">
              <w:r w:rsidRPr="00622A02">
                <w:rPr>
                  <w:rStyle w:val="Hyperlink"/>
                </w:rPr>
                <w:t>Ready Reserve Management System (RRMS)</w:t>
              </w:r>
            </w:hyperlink>
            <w:r w:rsidRPr="00626BF3">
              <w:t xml:space="preserve"> profile and indicate your deployment availability or otherwise</w:t>
            </w:r>
            <w:r>
              <w:t>.</w:t>
            </w:r>
            <w:r w:rsidRPr="00626BF3">
              <w:t xml:space="preserve"> Please respond promptly!</w:t>
            </w:r>
          </w:p>
        </w:tc>
      </w:tr>
      <w:tr w:rsidR="00D4096C" w:rsidRPr="00626BF3" w14:paraId="41A52AE6" w14:textId="77777777" w:rsidTr="00C77014">
        <w:tc>
          <w:tcPr>
            <w:tcW w:w="2440" w:type="dxa"/>
            <w:tcMar>
              <w:top w:w="85" w:type="dxa"/>
              <w:bottom w:w="28" w:type="dxa"/>
            </w:tcMar>
          </w:tcPr>
          <w:p w14:paraId="031D7009" w14:textId="77777777" w:rsidR="00D4096C" w:rsidRPr="00626BF3" w:rsidRDefault="00D4096C" w:rsidP="00C77014">
            <w:r w:rsidRPr="006271AC">
              <w:rPr>
                <w:b/>
                <w:bCs/>
              </w:rPr>
              <w:t>STAND DOWN</w:t>
            </w:r>
            <w:r w:rsidRPr="00626BF3">
              <w:br/>
              <w:t>Transitioning back to core business</w:t>
            </w:r>
          </w:p>
        </w:tc>
        <w:tc>
          <w:tcPr>
            <w:tcW w:w="2440" w:type="dxa"/>
            <w:tcMar>
              <w:top w:w="85" w:type="dxa"/>
              <w:bottom w:w="28" w:type="dxa"/>
            </w:tcMar>
          </w:tcPr>
          <w:p w14:paraId="1B5FB4BB" w14:textId="77777777" w:rsidR="00D4096C" w:rsidRPr="00626BF3" w:rsidRDefault="00D4096C" w:rsidP="00C77014">
            <w:r w:rsidRPr="00626BF3">
              <w:t>Nil</w:t>
            </w:r>
          </w:p>
        </w:tc>
      </w:tr>
    </w:tbl>
    <w:p w14:paraId="786B968A" w14:textId="77777777" w:rsidR="00D4096C" w:rsidRDefault="00D4096C" w:rsidP="00D4096C">
      <w:r w:rsidRPr="007263EC">
        <w:t>If you are available for deployment, please keep your phone at hand. If you are required, we will contact you to confirm your deployment details, including weekends and after hours.</w:t>
      </w:r>
    </w:p>
    <w:p w14:paraId="527B15EE" w14:textId="77777777" w:rsidR="00D4096C" w:rsidRPr="007263EC" w:rsidRDefault="00D4096C" w:rsidP="00D4096C">
      <w:r w:rsidRPr="007263EC">
        <w:t>If deployed, we will send you a deployment confirmation email with instructions, including a Deployment Guide and advice of the days you will be absent from your normal workplace. You must forward this email to your line manager.</w:t>
      </w:r>
    </w:p>
    <w:p w14:paraId="57053795" w14:textId="6001532A" w:rsidR="00D4096C" w:rsidRPr="007263EC" w:rsidRDefault="00D4096C" w:rsidP="00D4096C">
      <w:r w:rsidRPr="007263EC">
        <w:t>After your deployment you will receive a post-event survey to complete. Each deployment is different, and the survey provides you with an opportunity to provide feedback on your deployment experience.</w:t>
      </w:r>
    </w:p>
    <w:p w14:paraId="7E322D16" w14:textId="77777777" w:rsidR="00D4096C" w:rsidRPr="007263EC" w:rsidRDefault="00D4096C" w:rsidP="00D4096C">
      <w:r w:rsidRPr="007263EC">
        <w:t xml:space="preserve">You will receive </w:t>
      </w:r>
      <w:r>
        <w:t>a</w:t>
      </w:r>
      <w:r w:rsidRPr="007263EC">
        <w:t xml:space="preserve"> survey link when you return from deployment. We value your feedback and encourage you to tell us what is working well and what needs improvement.</w:t>
      </w:r>
    </w:p>
    <w:p w14:paraId="65F89CA7" w14:textId="77777777" w:rsidR="00D4096C" w:rsidRPr="007263EC" w:rsidRDefault="00D4096C" w:rsidP="00D4096C">
      <w:pPr>
        <w:pStyle w:val="Heading2"/>
      </w:pPr>
      <w:r w:rsidRPr="007263EC">
        <w:t>What will I need to know if I am deployed?</w:t>
      </w:r>
    </w:p>
    <w:p w14:paraId="0D9E8FA8" w14:textId="03E73CA7" w:rsidR="00D4096C" w:rsidRPr="001B428B" w:rsidRDefault="00D4096C" w:rsidP="00D4096C">
      <w:r w:rsidRPr="001B428B">
        <w:t xml:space="preserve">If deployed, the </w:t>
      </w:r>
      <w:hyperlink r:id="rId21" w:history="1">
        <w:r w:rsidRPr="0017044A">
          <w:rPr>
            <w:rStyle w:val="Hyperlink"/>
          </w:rPr>
          <w:t>Deployment Guide</w:t>
        </w:r>
      </w:hyperlink>
      <w:r w:rsidRPr="001B428B">
        <w:t xml:space="preserve"> </w:t>
      </w:r>
      <w:r w:rsidR="006350A9">
        <w:t xml:space="preserve">(PDF) </w:t>
      </w:r>
      <w:r w:rsidRPr="001B428B">
        <w:t>in your confirmation email outlines your conditions, entitlements, briefings and expectations. Forward this email to your manager.</w:t>
      </w:r>
    </w:p>
    <w:p w14:paraId="16F9E378" w14:textId="77777777" w:rsidR="00D4096C" w:rsidRPr="001B428B" w:rsidRDefault="00D4096C" w:rsidP="00D4096C">
      <w:r w:rsidRPr="001B428B">
        <w:t>Any arranged travel and accommodation bookings will also be confirmed via email to both your work and home addresses.</w:t>
      </w:r>
    </w:p>
    <w:p w14:paraId="0B98385B" w14:textId="77777777" w:rsidR="00D4096C" w:rsidRPr="007263EC" w:rsidRDefault="00D4096C" w:rsidP="00D4096C">
      <w:pPr>
        <w:pStyle w:val="Heading2"/>
      </w:pPr>
      <w:r>
        <w:t>Will I receive my regular pay during deployment?</w:t>
      </w:r>
    </w:p>
    <w:p w14:paraId="69B6B2A7" w14:textId="77777777" w:rsidR="00D4096C" w:rsidRPr="000052AE" w:rsidRDefault="00D4096C" w:rsidP="00D4096C">
      <w:r w:rsidRPr="000052AE">
        <w:t>During deployment, you remain an employee of your home agency and will be paid at your usual salary level. For example, if you are an AO6 Senior Project Officer, you will continue to be paid at the AO6 level, regardless of the role you perform during deployment.</w:t>
      </w:r>
    </w:p>
    <w:p w14:paraId="20F0A855" w14:textId="77777777" w:rsidR="00D4096C" w:rsidRPr="000052AE" w:rsidRDefault="00D4096C" w:rsidP="00D4096C">
      <w:r w:rsidRPr="000052AE">
        <w:t xml:space="preserve">If you are </w:t>
      </w:r>
      <w:r>
        <w:t xml:space="preserve">deployed and go </w:t>
      </w:r>
      <w:r w:rsidRPr="000052AE">
        <w:t xml:space="preserve">on higher duties, you will be paid at that rate for normal hours, </w:t>
      </w:r>
      <w:r>
        <w:t>with</w:t>
      </w:r>
      <w:r w:rsidRPr="000052AE">
        <w:t xml:space="preserve"> overtime paid at your substantive rate</w:t>
      </w:r>
      <w:r>
        <w:t>.</w:t>
      </w:r>
    </w:p>
    <w:p w14:paraId="4B767B6D" w14:textId="77777777" w:rsidR="00D4096C" w:rsidRPr="007263EC" w:rsidRDefault="00D4096C" w:rsidP="00D4096C">
      <w:r w:rsidRPr="007263EC">
        <w:t>If you are on higher duties at your normal workplace at the time you are deployed, you will continue to be paid at the higher rate. If your higher duties cease during the deployment period, your hourly rate will be adjusted accordingly.</w:t>
      </w:r>
    </w:p>
    <w:p w14:paraId="1B69E76E" w14:textId="77777777" w:rsidR="00D4096C" w:rsidRDefault="00D4096C" w:rsidP="00D4096C">
      <w:r w:rsidRPr="007263EC">
        <w:t>You will be paid for your time working in Community Recovery, including any overtime entitlements, through your normal departmental payroll system. As a guide, staff should receive overtime entitlements four to six weeks after deployment</w:t>
      </w:r>
      <w:r>
        <w:t>, providing forms have been signed and submitted correctly.</w:t>
      </w:r>
      <w:r>
        <w:br w:type="page"/>
      </w:r>
    </w:p>
    <w:p w14:paraId="48E030D7" w14:textId="77777777" w:rsidR="00D4096C" w:rsidRPr="007263EC" w:rsidRDefault="00D4096C" w:rsidP="00D4096C">
      <w:pPr>
        <w:pStyle w:val="Heading2"/>
      </w:pPr>
      <w:r>
        <w:lastRenderedPageBreak/>
        <w:t xml:space="preserve">What </w:t>
      </w:r>
      <w:r w:rsidRPr="007263EC">
        <w:t>other conditions and entitlements apply?</w:t>
      </w:r>
    </w:p>
    <w:p w14:paraId="5BBE85B1" w14:textId="77777777" w:rsidR="00D4096C" w:rsidRPr="000052AE" w:rsidRDefault="00D4096C" w:rsidP="00D4096C">
      <w:r w:rsidRPr="000052AE">
        <w:t xml:space="preserve">During a significant disaster, if the </w:t>
      </w:r>
      <w:hyperlink r:id="rId22" w:history="1">
        <w:r w:rsidRPr="0017044A">
          <w:rPr>
            <w:rStyle w:val="Hyperlink"/>
          </w:rPr>
          <w:t>Critical Incident Entitlements and Conditions Directive</w:t>
        </w:r>
      </w:hyperlink>
      <w:r w:rsidRPr="000052AE">
        <w:t xml:space="preserve"> is activated, staff up to AO8.4 (or equivalent) are paid overtime for hours worked beyond their ordinary hours. </w:t>
      </w:r>
      <w:r>
        <w:t>Accrued Time Leave/TOIL</w:t>
      </w:r>
      <w:r w:rsidRPr="000052AE">
        <w:t xml:space="preserve"> hours are not accrued during this period.</w:t>
      </w:r>
    </w:p>
    <w:p w14:paraId="371BAC1F" w14:textId="77777777" w:rsidR="00D4096C" w:rsidRPr="007263EC" w:rsidRDefault="00D4096C" w:rsidP="00D4096C">
      <w:pPr>
        <w:pStyle w:val="Heading2"/>
      </w:pPr>
      <w:r w:rsidRPr="007263EC">
        <w:t xml:space="preserve">If I am deployed, how long will I be away from </w:t>
      </w:r>
      <w:r>
        <w:t xml:space="preserve">my </w:t>
      </w:r>
      <w:r w:rsidRPr="007263EC">
        <w:t xml:space="preserve">normal </w:t>
      </w:r>
      <w:r>
        <w:t>job</w:t>
      </w:r>
      <w:r w:rsidRPr="007263EC">
        <w:t>?</w:t>
      </w:r>
    </w:p>
    <w:p w14:paraId="3BA6EC6A" w14:textId="77777777" w:rsidR="00D4096C" w:rsidRPr="000052AE" w:rsidRDefault="00D4096C" w:rsidP="00D4096C">
      <w:r w:rsidRPr="000052AE">
        <w:t xml:space="preserve">A standard deployment period is nine days if travel to a disaster area is required, including one day for travel in, five days of work, one day for travel home, and two fatigue </w:t>
      </w:r>
      <w:r>
        <w:t>(</w:t>
      </w:r>
      <w:hyperlink r:id="rId23" w:history="1">
        <w:r w:rsidRPr="0017044A">
          <w:rPr>
            <w:rStyle w:val="Hyperlink"/>
          </w:rPr>
          <w:t>critical incident leave</w:t>
        </w:r>
      </w:hyperlink>
      <w:r>
        <w:t xml:space="preserve">) </w:t>
      </w:r>
      <w:r w:rsidRPr="000052AE">
        <w:t>days. Travel days may involve work depending on the time you arrive at your deployment location.</w:t>
      </w:r>
    </w:p>
    <w:p w14:paraId="0DC87F78" w14:textId="77777777" w:rsidR="00D4096C" w:rsidRPr="000052AE" w:rsidRDefault="00D4096C" w:rsidP="00D4096C">
      <w:r w:rsidRPr="000052AE">
        <w:t xml:space="preserve">For local deployments without significant travel, the period is typically seven days, with five workdays and two fatigue </w:t>
      </w:r>
      <w:r>
        <w:t xml:space="preserve">(critical incident leave) </w:t>
      </w:r>
      <w:r w:rsidRPr="000052AE">
        <w:t>days.</w:t>
      </w:r>
    </w:p>
    <w:p w14:paraId="5FCED3B7" w14:textId="77777777" w:rsidR="00D4096C" w:rsidRPr="000052AE" w:rsidRDefault="00D4096C" w:rsidP="00D4096C">
      <w:hyperlink r:id="rId24" w:history="1">
        <w:r w:rsidRPr="0017044A">
          <w:rPr>
            <w:rStyle w:val="Hyperlink"/>
          </w:rPr>
          <w:t>Critical incident (special) leave</w:t>
        </w:r>
      </w:hyperlink>
      <w:r w:rsidRPr="000052AE">
        <w:t xml:space="preserve"> must be taken immediately after returning home. When fatigue days fall on a weekend, there is no claim for additional days in lieu of the weekend.</w:t>
      </w:r>
    </w:p>
    <w:p w14:paraId="1C9D0B5E" w14:textId="77777777" w:rsidR="00D4096C" w:rsidRPr="000052AE" w:rsidRDefault="00D4096C" w:rsidP="00D4096C">
      <w:r w:rsidRPr="000052AE">
        <w:t>In significant disasters, Ready Reserve members may be required for multiple deployment periods, and your return-to-work date will be advised during deployment.</w:t>
      </w:r>
    </w:p>
    <w:p w14:paraId="4FC9E09A" w14:textId="77777777" w:rsidR="00D4096C" w:rsidRPr="000052AE" w:rsidRDefault="00D4096C" w:rsidP="00D4096C">
      <w:pPr>
        <w:pStyle w:val="Heading2"/>
      </w:pPr>
      <w:r w:rsidRPr="000052AE">
        <w:t>What role</w:t>
      </w:r>
      <w:r>
        <w:t>s</w:t>
      </w:r>
      <w:r w:rsidRPr="000052AE">
        <w:t xml:space="preserve"> may I be deployed to?</w:t>
      </w:r>
    </w:p>
    <w:p w14:paraId="0EBA4A6A" w14:textId="77777777" w:rsidR="00D4096C" w:rsidRPr="009D27F3" w:rsidRDefault="00D4096C" w:rsidP="00D4096C">
      <w:pPr>
        <w:rPr>
          <w:rFonts w:cs="Noto Sans"/>
        </w:rPr>
      </w:pPr>
      <w:r w:rsidRPr="009D27F3">
        <w:rPr>
          <w:rFonts w:cs="Noto Sans"/>
        </w:rPr>
        <w:t>Ready Reserve members support recovery through two key teams:</w:t>
      </w:r>
    </w:p>
    <w:p w14:paraId="1BC58F83" w14:textId="77777777" w:rsidR="00D4096C" w:rsidRDefault="00D4096C" w:rsidP="00D4096C">
      <w:pPr>
        <w:numPr>
          <w:ilvl w:val="0"/>
          <w:numId w:val="13"/>
        </w:numPr>
        <w:tabs>
          <w:tab w:val="clear" w:pos="152"/>
          <w:tab w:val="num" w:pos="426"/>
        </w:tabs>
        <w:spacing w:after="160" w:line="278" w:lineRule="auto"/>
        <w:ind w:left="426" w:hanging="425"/>
        <w:rPr>
          <w:rFonts w:cs="Noto Sans"/>
        </w:rPr>
      </w:pPr>
      <w:r w:rsidRPr="009472C7">
        <w:rPr>
          <w:rFonts w:cs="Noto Sans"/>
        </w:rPr>
        <w:t xml:space="preserve">Deployed to impacted regions in Community Recovery </w:t>
      </w:r>
      <w:r>
        <w:rPr>
          <w:rFonts w:cs="Noto Sans"/>
        </w:rPr>
        <w:t>H</w:t>
      </w:r>
      <w:r w:rsidRPr="009472C7">
        <w:rPr>
          <w:rFonts w:cs="Noto Sans"/>
        </w:rPr>
        <w:t xml:space="preserve">ubs and </w:t>
      </w:r>
      <w:r>
        <w:rPr>
          <w:rFonts w:cs="Noto Sans"/>
        </w:rPr>
        <w:t>c</w:t>
      </w:r>
      <w:r w:rsidRPr="009472C7">
        <w:rPr>
          <w:rFonts w:cs="Noto Sans"/>
        </w:rPr>
        <w:t>oordination centres</w:t>
      </w:r>
    </w:p>
    <w:p w14:paraId="051F679D" w14:textId="77777777" w:rsidR="00D4096C" w:rsidRPr="008A450E" w:rsidRDefault="00D4096C" w:rsidP="00D4096C">
      <w:pPr>
        <w:numPr>
          <w:ilvl w:val="0"/>
          <w:numId w:val="13"/>
        </w:numPr>
        <w:tabs>
          <w:tab w:val="clear" w:pos="152"/>
          <w:tab w:val="num" w:pos="426"/>
        </w:tabs>
        <w:spacing w:after="0" w:line="278" w:lineRule="auto"/>
        <w:ind w:left="425" w:hanging="425"/>
        <w:contextualSpacing/>
        <w:rPr>
          <w:rFonts w:cs="Noto Sans"/>
        </w:rPr>
      </w:pPr>
      <w:r w:rsidRPr="008A450E">
        <w:rPr>
          <w:rFonts w:cs="Noto Sans"/>
        </w:rPr>
        <w:t>Business support/office roles – Brisbane-based or in impacted regions</w:t>
      </w:r>
      <w:r>
        <w:rPr>
          <w:rFonts w:cs="Noto Sans"/>
        </w:rPr>
        <w:t>:</w:t>
      </w:r>
    </w:p>
    <w:p w14:paraId="20D6AF67" w14:textId="77777777" w:rsidR="00D4096C" w:rsidRPr="008A450E" w:rsidRDefault="00D4096C" w:rsidP="00D4096C">
      <w:pPr>
        <w:pStyle w:val="ListParagraph"/>
        <w:numPr>
          <w:ilvl w:val="0"/>
          <w:numId w:val="14"/>
        </w:numPr>
        <w:tabs>
          <w:tab w:val="num" w:pos="851"/>
        </w:tabs>
        <w:spacing w:after="0" w:line="278" w:lineRule="auto"/>
        <w:ind w:left="851" w:hanging="284"/>
        <w:contextualSpacing/>
        <w:rPr>
          <w:rFonts w:cs="Noto Sans"/>
        </w:rPr>
      </w:pPr>
      <w:r w:rsidRPr="008A450E">
        <w:rPr>
          <w:rFonts w:cs="Noto Sans"/>
        </w:rPr>
        <w:t>Team Leaders and Managers</w:t>
      </w:r>
    </w:p>
    <w:p w14:paraId="6713D330" w14:textId="34DF9A0D" w:rsidR="00D4096C" w:rsidRPr="008A450E" w:rsidRDefault="00D4096C" w:rsidP="00D4096C">
      <w:pPr>
        <w:pStyle w:val="ListParagraph"/>
        <w:numPr>
          <w:ilvl w:val="0"/>
          <w:numId w:val="14"/>
        </w:numPr>
        <w:tabs>
          <w:tab w:val="num" w:pos="851"/>
        </w:tabs>
        <w:spacing w:after="160" w:line="278" w:lineRule="auto"/>
        <w:ind w:left="851" w:hanging="284"/>
        <w:contextualSpacing/>
        <w:rPr>
          <w:rFonts w:cs="Noto Sans"/>
        </w:rPr>
      </w:pPr>
      <w:r w:rsidRPr="008A450E">
        <w:rPr>
          <w:rFonts w:cs="Noto Sans"/>
        </w:rPr>
        <w:t>Training delivery</w:t>
      </w:r>
    </w:p>
    <w:p w14:paraId="7E99D14B" w14:textId="77777777" w:rsidR="00D4096C" w:rsidRPr="008A450E" w:rsidRDefault="00D4096C" w:rsidP="00D4096C">
      <w:pPr>
        <w:pStyle w:val="ListParagraph"/>
        <w:numPr>
          <w:ilvl w:val="0"/>
          <w:numId w:val="14"/>
        </w:numPr>
        <w:tabs>
          <w:tab w:val="num" w:pos="851"/>
        </w:tabs>
        <w:spacing w:after="160" w:line="278" w:lineRule="auto"/>
        <w:ind w:left="851" w:hanging="284"/>
        <w:contextualSpacing/>
        <w:rPr>
          <w:rFonts w:cs="Noto Sans"/>
        </w:rPr>
      </w:pPr>
      <w:r w:rsidRPr="008A450E">
        <w:rPr>
          <w:rFonts w:cs="Noto Sans"/>
        </w:rPr>
        <w:t>Grants processing officers</w:t>
      </w:r>
    </w:p>
    <w:p w14:paraId="6DFF29EC" w14:textId="77777777" w:rsidR="00D4096C" w:rsidRPr="008A450E" w:rsidRDefault="00D4096C" w:rsidP="00D4096C">
      <w:pPr>
        <w:pStyle w:val="ListParagraph"/>
        <w:numPr>
          <w:ilvl w:val="0"/>
          <w:numId w:val="14"/>
        </w:numPr>
        <w:tabs>
          <w:tab w:val="num" w:pos="851"/>
        </w:tabs>
        <w:spacing w:after="160" w:line="278" w:lineRule="auto"/>
        <w:ind w:left="851" w:hanging="284"/>
        <w:contextualSpacing/>
        <w:rPr>
          <w:rFonts w:cs="Noto Sans"/>
        </w:rPr>
      </w:pPr>
      <w:r w:rsidRPr="008A450E">
        <w:rPr>
          <w:rFonts w:cs="Noto Sans"/>
        </w:rPr>
        <w:t>Logistics coordination</w:t>
      </w:r>
    </w:p>
    <w:p w14:paraId="1F089660" w14:textId="77777777" w:rsidR="00D4096C" w:rsidRPr="008A450E" w:rsidRDefault="00D4096C" w:rsidP="00D4096C">
      <w:pPr>
        <w:pStyle w:val="ListParagraph"/>
        <w:numPr>
          <w:ilvl w:val="0"/>
          <w:numId w:val="14"/>
        </w:numPr>
        <w:tabs>
          <w:tab w:val="num" w:pos="851"/>
        </w:tabs>
        <w:spacing w:after="160" w:line="278" w:lineRule="auto"/>
        <w:ind w:left="851" w:hanging="284"/>
        <w:contextualSpacing/>
        <w:rPr>
          <w:rFonts w:cs="Noto Sans"/>
        </w:rPr>
      </w:pPr>
      <w:r w:rsidRPr="008A450E">
        <w:rPr>
          <w:rFonts w:cs="Noto Sans"/>
        </w:rPr>
        <w:t>Business support and finance</w:t>
      </w:r>
    </w:p>
    <w:p w14:paraId="277DA1D7" w14:textId="77777777" w:rsidR="00D4096C" w:rsidRPr="008A450E" w:rsidRDefault="00D4096C" w:rsidP="00D4096C">
      <w:pPr>
        <w:pStyle w:val="ListParagraph"/>
        <w:numPr>
          <w:ilvl w:val="0"/>
          <w:numId w:val="14"/>
        </w:numPr>
        <w:tabs>
          <w:tab w:val="num" w:pos="851"/>
        </w:tabs>
        <w:spacing w:after="160" w:line="278" w:lineRule="auto"/>
        <w:ind w:left="851" w:hanging="284"/>
        <w:contextualSpacing/>
        <w:rPr>
          <w:rFonts w:cs="Noto Sans"/>
        </w:rPr>
      </w:pPr>
      <w:r w:rsidRPr="008A450E">
        <w:rPr>
          <w:rFonts w:cs="Noto Sans"/>
        </w:rPr>
        <w:t>Communications</w:t>
      </w:r>
    </w:p>
    <w:p w14:paraId="19B67B17" w14:textId="77777777" w:rsidR="00D4096C" w:rsidRDefault="00D4096C" w:rsidP="00D4096C">
      <w:pPr>
        <w:pStyle w:val="ListParagraph"/>
        <w:numPr>
          <w:ilvl w:val="0"/>
          <w:numId w:val="14"/>
        </w:numPr>
        <w:tabs>
          <w:tab w:val="num" w:pos="851"/>
        </w:tabs>
        <w:spacing w:after="160" w:line="278" w:lineRule="auto"/>
        <w:ind w:left="851" w:hanging="284"/>
        <w:contextualSpacing/>
      </w:pPr>
      <w:r w:rsidRPr="008A450E">
        <w:rPr>
          <w:rFonts w:cs="Noto Sans"/>
        </w:rPr>
        <w:t>Planning and reporting</w:t>
      </w:r>
    </w:p>
    <w:p w14:paraId="089CEDDC" w14:textId="77777777" w:rsidR="00D4096C" w:rsidRPr="007263EC" w:rsidRDefault="00D4096C" w:rsidP="00D4096C">
      <w:r w:rsidRPr="007263EC">
        <w:t>Members of the Ready Reserve assigned to undertake key functional roles will be required to complete specific leadership online training courses as well as role specific courses, to develop the knowledge and skills needed to perform these roles.</w:t>
      </w:r>
    </w:p>
    <w:p w14:paraId="075DD5DC" w14:textId="77777777" w:rsidR="00D4096C" w:rsidRPr="007263EC" w:rsidRDefault="00D4096C" w:rsidP="00D4096C">
      <w:r w:rsidRPr="007263EC">
        <w:t>If you are identified for these specialist positions, you must discuss longer-term deployment periods with your line manager and obtain their support and endorsement.</w:t>
      </w:r>
    </w:p>
    <w:p w14:paraId="35E21098" w14:textId="77777777" w:rsidR="00D4096C" w:rsidRPr="007263EC" w:rsidRDefault="00D4096C" w:rsidP="00D4096C">
      <w:pPr>
        <w:pStyle w:val="Heading2"/>
      </w:pPr>
      <w:r>
        <w:t>How is travel to a disaster area arranged?</w:t>
      </w:r>
    </w:p>
    <w:p w14:paraId="3CA36F7C" w14:textId="77777777" w:rsidR="00D4096C" w:rsidRPr="000052AE" w:rsidRDefault="00D4096C" w:rsidP="00D4096C">
      <w:pPr>
        <w:rPr>
          <w:b/>
          <w:bCs/>
        </w:rPr>
      </w:pPr>
      <w:r w:rsidRPr="000052AE">
        <w:t>Before deployment</w:t>
      </w:r>
      <w:r>
        <w:t>, y</w:t>
      </w:r>
      <w:r w:rsidRPr="000052AE">
        <w:t>ou will receive a phone call to confirm your availability and discuss transport requirements.</w:t>
      </w:r>
      <w:r>
        <w:t xml:space="preserve"> </w:t>
      </w:r>
      <w:r w:rsidRPr="000052AE">
        <w:t>You will also receive a deployment confirmation email with:</w:t>
      </w:r>
    </w:p>
    <w:p w14:paraId="64F8C0D6" w14:textId="77777777" w:rsidR="00D4096C" w:rsidRPr="000052AE" w:rsidRDefault="00D4096C" w:rsidP="00D4096C">
      <w:pPr>
        <w:pStyle w:val="ListParagraph"/>
      </w:pPr>
      <w:r w:rsidRPr="000052AE">
        <w:t>Deployment period and scheduled return date to your usual workplace</w:t>
      </w:r>
    </w:p>
    <w:p w14:paraId="360AB4F3" w14:textId="77777777" w:rsidR="00D4096C" w:rsidRPr="000052AE" w:rsidRDefault="00D4096C" w:rsidP="00D4096C">
      <w:pPr>
        <w:pStyle w:val="ListParagraph"/>
      </w:pPr>
      <w:r w:rsidRPr="000052AE">
        <w:t>Workplace health and safety information</w:t>
      </w:r>
    </w:p>
    <w:p w14:paraId="53CC94A2" w14:textId="3A3AF586" w:rsidR="00D4096C" w:rsidRPr="000052AE" w:rsidRDefault="00D4096C" w:rsidP="00D4096C">
      <w:pPr>
        <w:pStyle w:val="ListParagraph"/>
      </w:pPr>
      <w:r w:rsidRPr="000052AE">
        <w:t>Community Recovery timesheet and claim forms</w:t>
      </w:r>
      <w:r w:rsidR="006350A9">
        <w:t>.</w:t>
      </w:r>
    </w:p>
    <w:p w14:paraId="6A6EFA31" w14:textId="77777777" w:rsidR="00D4096C" w:rsidRDefault="00D4096C" w:rsidP="00D4096C">
      <w:r w:rsidRPr="000052AE">
        <w:t>Forward the confirmation email to your Line Manager.</w:t>
      </w:r>
    </w:p>
    <w:p w14:paraId="3E8126DB" w14:textId="77777777" w:rsidR="00D4096C" w:rsidRPr="007263EC" w:rsidRDefault="00D4096C" w:rsidP="00D4096C">
      <w:pPr>
        <w:pStyle w:val="Heading2"/>
      </w:pPr>
      <w:r w:rsidRPr="007263EC">
        <w:t xml:space="preserve">What </w:t>
      </w:r>
      <w:r>
        <w:t xml:space="preserve">are the arrangements for overnight stays </w:t>
      </w:r>
      <w:r w:rsidRPr="007263EC">
        <w:t>on deployment?</w:t>
      </w:r>
    </w:p>
    <w:p w14:paraId="5E01E814" w14:textId="1B6DC7DC" w:rsidR="00D4096C" w:rsidRPr="00D4096C" w:rsidRDefault="00D4096C" w:rsidP="006672F0">
      <w:pPr>
        <w:rPr>
          <w:b/>
          <w:bCs/>
        </w:rPr>
        <w:sectPr w:rsidR="00D4096C" w:rsidRPr="00D4096C" w:rsidSect="00D4096C">
          <w:type w:val="continuous"/>
          <w:pgSz w:w="11906" w:h="16838" w:code="9"/>
          <w:pgMar w:top="992" w:right="709" w:bottom="879" w:left="709" w:header="567" w:footer="425" w:gutter="0"/>
          <w:cols w:num="2" w:space="708"/>
          <w:titlePg/>
          <w:docGrid w:linePitch="360"/>
        </w:sectPr>
      </w:pPr>
      <w:r w:rsidRPr="00E37662">
        <w:t>Community Recovery will arrange and cover the cost of your travel and accommodation. Be prepared to share a room, stay in a community hall, or sleep on a camp bed or in a tent. Pack suitable clothing for these conditions.</w:t>
      </w:r>
    </w:p>
    <w:p w14:paraId="57774284" w14:textId="0A312BE6" w:rsidR="00C97445" w:rsidRPr="006672F0" w:rsidRDefault="00C97445" w:rsidP="006672F0"/>
    <w:sectPr w:rsidR="00C97445" w:rsidRPr="006672F0" w:rsidSect="006672F0">
      <w:type w:val="continuous"/>
      <w:pgSz w:w="11906" w:h="16838" w:code="9"/>
      <w:pgMar w:top="992" w:right="709" w:bottom="879" w:left="709" w:header="567" w:footer="42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CF56E" w14:textId="77777777" w:rsidR="002E56D9" w:rsidRDefault="002E56D9" w:rsidP="00190C24">
      <w:r>
        <w:separator/>
      </w:r>
    </w:p>
  </w:endnote>
  <w:endnote w:type="continuationSeparator" w:id="0">
    <w:p w14:paraId="2BB1F8E3" w14:textId="77777777" w:rsidR="002E56D9" w:rsidRDefault="002E56D9" w:rsidP="00190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Noto Sans">
    <w:altName w:val="Calibri"/>
    <w:panose1 w:val="020B0502040504020204"/>
    <w:charset w:val="00"/>
    <w:family w:val="swiss"/>
    <w:pitch w:val="variable"/>
    <w:sig w:usb0="E00082FF" w:usb1="400078FF" w:usb2="08000029" w:usb3="00000000" w:csb0="0000019F" w:csb1="00000000"/>
  </w:font>
  <w:font w:name="MS Mincho">
    <w:panose1 w:val="02020609040205080304"/>
    <w:charset w:val="80"/>
    <w:family w:val="modern"/>
    <w:pitch w:val="fixed"/>
    <w:sig w:usb0="E00002FF" w:usb1="6AC7FDFB" w:usb2="08000012" w:usb3="00000000" w:csb0="0002009F" w:csb1="00000000"/>
  </w:font>
  <w:font w:name="Noto Serif">
    <w:panose1 w:val="02020502060505020204"/>
    <w:charset w:val="00"/>
    <w:family w:val="roman"/>
    <w:pitch w:val="variable"/>
    <w:sig w:usb0="E00002FF" w:usb1="500078FF" w:usb2="00000029"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etaPro-Norm">
    <w:altName w:val="Calibri"/>
    <w:charset w:val="00"/>
    <w:family w:val="swiss"/>
    <w:pitch w:val="variable"/>
    <w:sig w:usb0="A00002FF" w:usb1="4000207B" w:usb2="00000000" w:usb3="00000000" w:csb0="0000009F" w:csb1="00000000"/>
  </w:font>
  <w:font w:name="Noto Sans Black">
    <w:altName w:val="Calibri"/>
    <w:panose1 w:val="020B0502040504020204"/>
    <w:charset w:val="00"/>
    <w:family w:val="swiss"/>
    <w:pitch w:val="variable"/>
    <w:sig w:usb0="E00002FF" w:usb1="4000201F" w:usb2="0800002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5C955" w14:textId="77777777" w:rsidR="00AD6FBE" w:rsidRDefault="00AD6FBE" w:rsidP="00C97445">
    <w:pPr>
      <w:jc w:val="center"/>
      <w:rPr>
        <w:lang w:val="en-GB"/>
      </w:rPr>
    </w:pPr>
    <w:r>
      <w:rPr>
        <w:noProof/>
        <w:lang w:val="en-US"/>
      </w:rPr>
      <mc:AlternateContent>
        <mc:Choice Requires="wps">
          <w:drawing>
            <wp:anchor distT="0" distB="0" distL="114300" distR="114300" simplePos="0" relativeHeight="251658241" behindDoc="0" locked="0" layoutInCell="1" allowOverlap="1" wp14:anchorId="38BAE026" wp14:editId="6615013F">
              <wp:simplePos x="0" y="0"/>
              <wp:positionH relativeFrom="column">
                <wp:posOffset>-462337</wp:posOffset>
              </wp:positionH>
              <wp:positionV relativeFrom="paragraph">
                <wp:posOffset>133564</wp:posOffset>
              </wp:positionV>
              <wp:extent cx="7569200" cy="0"/>
              <wp:effectExtent l="0" t="0" r="12700" b="12700"/>
              <wp:wrapNone/>
              <wp:docPr id="1335376278" name="Straight Connector 5"/>
              <wp:cNvGraphicFramePr/>
              <a:graphic xmlns:a="http://schemas.openxmlformats.org/drawingml/2006/main">
                <a:graphicData uri="http://schemas.microsoft.com/office/word/2010/wordprocessingShape">
                  <wps:wsp>
                    <wps:cNvCnPr/>
                    <wps:spPr>
                      <a:xfrm>
                        <a:off x="0" y="0"/>
                        <a:ext cx="7569200"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AA0FDAD" id="Straight Connector 5"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36.4pt,10.5pt" to="559.6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piXrwEAAMgDAAAOAAAAZHJzL2Uyb0RvYy54bWysU8Fu2zAMvQ/YPwi6L3IKrNuMOD20aC/D&#10;VmzrB6gyFQuTREFSY+fvRymJXbTDMAy70KLE98hH0puryVm2h5gM+o6vVw1n4BX2xu86/vDj9t1H&#10;zlKWvpcWPXT8AIlfbd++2YyhhQsc0PYQGZH41I6h40POoRUiqQGcTCsM4OlRY3Qykxt3oo9yJHZn&#10;xUXTXIoRYx8iKkiJbm+Oj3xb+bUGlb9qnSAz23GqLVcbq30sVmw3st1FGQajTmXIf6jCSeMp6Ux1&#10;I7NkT9G8onJGRUyo80qhE6i1UVA1kJp180LN90EGqFqoOSnMbUr/j1Z92V/7+0htGENqU7iPRcWk&#10;oytfqo9NtVmHuVkwZabo8sP7y080Ac7U+U0swBBTvgN0rBw6bo0vOmQr959TpmQUeg4p19YXm9Ca&#10;/tZYW52yAXBtI9tLml2e1mVWhHsWRV5BiqX0esoHC0fWb6CZ6anYdc1et2rh7H+eOa2nyALRlH0G&#10;NX8GnWILDOqm/S1wjq4Z0ecZ6IzH+Lusi3x9jD+rPmotsh+xP9RB1nbQutRunVa77ONzv8KXH3D7&#10;CwAA//8DAFBLAwQUAAYACAAAACEAfYWmU98AAAAKAQAADwAAAGRycy9kb3ducmV2LnhtbEyPQUvD&#10;QBCF74L/YRnBi7SbRKwasykS6MWDYCPF4zQ7zQazsyG7bdJ/7xYPenzzHm++V6xn24sTjb5zrCBd&#10;JiCIG6c7bhV81pvFEwgfkDX2jknBmTysy+urAnPtJv6g0za0Ipawz1GBCWHIpfSNIYt+6Qbi6B3c&#10;aDFEObZSjzjFctvLLElW0mLH8YPBgSpDzff2aBV8tXf3m13N9VSF98PKzOfd20Ol1O3N/PoCItAc&#10;/sJwwY/oUEamvTuy9qJXsHjMInpQkKVx0yWQps8ZiP3vRZaF/D+h/AEAAP//AwBQSwECLQAUAAYA&#10;CAAAACEAtoM4kv4AAADhAQAAEwAAAAAAAAAAAAAAAAAAAAAAW0NvbnRlbnRfVHlwZXNdLnhtbFBL&#10;AQItABQABgAIAAAAIQA4/SH/1gAAAJQBAAALAAAAAAAAAAAAAAAAAC8BAABfcmVscy8ucmVsc1BL&#10;AQItABQABgAIAAAAIQCuWpiXrwEAAMgDAAAOAAAAAAAAAAAAAAAAAC4CAABkcnMvZTJvRG9jLnht&#10;bFBLAQItABQABgAIAAAAIQB9haZT3wAAAAoBAAAPAAAAAAAAAAAAAAAAAAkEAABkcnMvZG93bnJl&#10;di54bWxQSwUGAAAAAAQABADzAAAAFQUAAAAA&#10;" strokecolor="#005eb8 [3213]" strokeweight=".5pt">
              <v:stroke joinstyle="miter"/>
            </v:line>
          </w:pict>
        </mc:Fallback>
      </mc:AlternateContent>
    </w:r>
  </w:p>
  <w:p w14:paraId="71C991C0" w14:textId="77777777" w:rsidR="000E1223" w:rsidRDefault="00C97445" w:rsidP="00C97445">
    <w:pPr>
      <w:jc w:val="center"/>
    </w:pPr>
    <w:r>
      <w:rPr>
        <w:lang w:val="en-GB"/>
      </w:rPr>
      <w:t xml:space="preserve">- </w:t>
    </w:r>
    <w:r>
      <w:rPr>
        <w:lang w:val="en-GB"/>
      </w:rPr>
      <w:fldChar w:fldCharType="begin"/>
    </w:r>
    <w:r>
      <w:rPr>
        <w:lang w:val="en-GB"/>
      </w:rPr>
      <w:instrText xml:space="preserve"> PAGE </w:instrText>
    </w:r>
    <w:r>
      <w:rPr>
        <w:lang w:val="en-GB"/>
      </w:rPr>
      <w:fldChar w:fldCharType="separate"/>
    </w:r>
    <w:r>
      <w:rPr>
        <w:noProof/>
        <w:lang w:val="en-GB"/>
      </w:rPr>
      <w:t>2</w:t>
    </w:r>
    <w:r>
      <w:rPr>
        <w:lang w:val="en-GB"/>
      </w:rPr>
      <w:fldChar w:fldCharType="end"/>
    </w:r>
    <w:r>
      <w:rPr>
        <w:lang w:val="en-GB"/>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BC6AC" w14:textId="77777777" w:rsidR="00C97445" w:rsidRDefault="005405C2">
    <w:pPr>
      <w:pStyle w:val="Footer"/>
    </w:pPr>
    <w:r>
      <w:rPr>
        <w:noProof/>
      </w:rPr>
      <w:drawing>
        <wp:anchor distT="0" distB="0" distL="114300" distR="114300" simplePos="0" relativeHeight="251658242" behindDoc="1" locked="1" layoutInCell="1" allowOverlap="1" wp14:anchorId="17C55890" wp14:editId="5EB88B4B">
          <wp:simplePos x="0" y="0"/>
          <wp:positionH relativeFrom="column">
            <wp:posOffset>-453390</wp:posOffset>
          </wp:positionH>
          <wp:positionV relativeFrom="page">
            <wp:posOffset>-11430</wp:posOffset>
          </wp:positionV>
          <wp:extent cx="7559675" cy="1806575"/>
          <wp:effectExtent l="0" t="0" r="0" b="0"/>
          <wp:wrapNone/>
          <wp:docPr id="90970484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704847" name="Picture 909704847"/>
                  <pic:cNvPicPr/>
                </pic:nvPicPr>
                <pic:blipFill>
                  <a:blip r:embed="rId1">
                    <a:extLst>
                      <a:ext uri="{28A0092B-C50C-407E-A947-70E740481C1C}">
                        <a14:useLocalDpi xmlns:a14="http://schemas.microsoft.com/office/drawing/2010/main" val="0"/>
                      </a:ext>
                    </a:extLst>
                  </a:blip>
                  <a:stretch>
                    <a:fillRect/>
                  </a:stretch>
                </pic:blipFill>
                <pic:spPr>
                  <a:xfrm>
                    <a:off x="0" y="0"/>
                    <a:ext cx="7559675" cy="180657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3" behindDoc="1" locked="1" layoutInCell="1" allowOverlap="1" wp14:anchorId="110D3A51" wp14:editId="11C79539">
          <wp:simplePos x="0" y="0"/>
          <wp:positionH relativeFrom="column">
            <wp:posOffset>-450215</wp:posOffset>
          </wp:positionH>
          <wp:positionV relativeFrom="page">
            <wp:posOffset>9675495</wp:posOffset>
          </wp:positionV>
          <wp:extent cx="7559675" cy="1014730"/>
          <wp:effectExtent l="0" t="0" r="0" b="1270"/>
          <wp:wrapNone/>
          <wp:docPr id="154941863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418632" name="Picture 1549418632"/>
                  <pic:cNvPicPr/>
                </pic:nvPicPr>
                <pic:blipFill>
                  <a:blip r:embed="rId2">
                    <a:extLst>
                      <a:ext uri="{28A0092B-C50C-407E-A947-70E740481C1C}">
                        <a14:useLocalDpi xmlns:a14="http://schemas.microsoft.com/office/drawing/2010/main" val="0"/>
                      </a:ext>
                    </a:extLst>
                  </a:blip>
                  <a:stretch>
                    <a:fillRect/>
                  </a:stretch>
                </pic:blipFill>
                <pic:spPr>
                  <a:xfrm>
                    <a:off x="0" y="0"/>
                    <a:ext cx="7559675" cy="1014730"/>
                  </a:xfrm>
                  <a:prstGeom prst="rect">
                    <a:avLst/>
                  </a:prstGeom>
                </pic:spPr>
              </pic:pic>
            </a:graphicData>
          </a:graphic>
          <wp14:sizeRelH relativeFrom="margin">
            <wp14:pctWidth>0</wp14:pctWidth>
          </wp14:sizeRelH>
          <wp14:sizeRelV relativeFrom="margin">
            <wp14:pctHeight>0</wp14:pctHeight>
          </wp14:sizeRelV>
        </wp:anchor>
      </w:drawing>
    </w:r>
  </w:p>
  <w:p w14:paraId="643175F8" w14:textId="77777777" w:rsidR="00C97445" w:rsidRDefault="00C97445">
    <w:pPr>
      <w:pStyle w:val="Footer"/>
    </w:pPr>
  </w:p>
  <w:p w14:paraId="5887A1DB" w14:textId="77777777" w:rsidR="00C97445" w:rsidRDefault="00C974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38B58" w14:textId="77777777" w:rsidR="002E56D9" w:rsidRDefault="002E56D9" w:rsidP="00190C24">
      <w:r>
        <w:separator/>
      </w:r>
    </w:p>
  </w:footnote>
  <w:footnote w:type="continuationSeparator" w:id="0">
    <w:p w14:paraId="36822E35" w14:textId="77777777" w:rsidR="002E56D9" w:rsidRDefault="002E56D9" w:rsidP="00190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B3F3F" w14:textId="1A0580C7" w:rsidR="00C97445" w:rsidRPr="00FC3EAC" w:rsidRDefault="00D4096C" w:rsidP="00C97445">
    <w:pPr>
      <w:pStyle w:val="Header"/>
      <w:rPr>
        <w:vertAlign w:val="subscript"/>
        <w:lang w:val="en-US"/>
      </w:rPr>
    </w:pPr>
    <w:r>
      <w:rPr>
        <w:lang w:val="en-US"/>
      </w:rPr>
      <w:t>Frequently asked questions | Ready Reserve members</w:t>
    </w:r>
    <w:r w:rsidR="00C97445">
      <w:rPr>
        <w:noProof/>
        <w:lang w:val="en-US"/>
      </w:rPr>
      <mc:AlternateContent>
        <mc:Choice Requires="wps">
          <w:drawing>
            <wp:anchor distT="0" distB="0" distL="114300" distR="114300" simplePos="0" relativeHeight="251658240" behindDoc="0" locked="0" layoutInCell="1" allowOverlap="1" wp14:anchorId="2F04BC98" wp14:editId="63C3EB7B">
              <wp:simplePos x="0" y="0"/>
              <wp:positionH relativeFrom="column">
                <wp:posOffset>-457200</wp:posOffset>
              </wp:positionH>
              <wp:positionV relativeFrom="paragraph">
                <wp:posOffset>241990</wp:posOffset>
              </wp:positionV>
              <wp:extent cx="7569200" cy="0"/>
              <wp:effectExtent l="0" t="0" r="12700" b="12700"/>
              <wp:wrapNone/>
              <wp:docPr id="309871847" name="Straight Connector 5"/>
              <wp:cNvGraphicFramePr/>
              <a:graphic xmlns:a="http://schemas.openxmlformats.org/drawingml/2006/main">
                <a:graphicData uri="http://schemas.microsoft.com/office/word/2010/wordprocessingShape">
                  <wps:wsp>
                    <wps:cNvCnPr/>
                    <wps:spPr>
                      <a:xfrm>
                        <a:off x="0" y="0"/>
                        <a:ext cx="7569200"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C402A34" id="Straight Connector 5"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36pt,19.05pt" to="560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piXrwEAAMgDAAAOAAAAZHJzL2Uyb0RvYy54bWysU8Fu2zAMvQ/YPwi6L3IKrNuMOD20aC/D&#10;VmzrB6gyFQuTREFSY+fvRymJXbTDMAy70KLE98hH0puryVm2h5gM+o6vVw1n4BX2xu86/vDj9t1H&#10;zlKWvpcWPXT8AIlfbd++2YyhhQsc0PYQGZH41I6h40POoRUiqQGcTCsM4OlRY3Qykxt3oo9yJHZn&#10;xUXTXIoRYx8iKkiJbm+Oj3xb+bUGlb9qnSAz23GqLVcbq30sVmw3st1FGQajTmXIf6jCSeMp6Ux1&#10;I7NkT9G8onJGRUyo80qhE6i1UVA1kJp180LN90EGqFqoOSnMbUr/j1Z92V/7+0htGENqU7iPRcWk&#10;oytfqo9NtVmHuVkwZabo8sP7y080Ac7U+U0swBBTvgN0rBw6bo0vOmQr959TpmQUeg4p19YXm9Ca&#10;/tZYW52yAXBtI9tLml2e1mVWhHsWRV5BiqX0esoHC0fWb6CZ6anYdc1et2rh7H+eOa2nyALRlH0G&#10;NX8GnWILDOqm/S1wjq4Z0ecZ6IzH+Lusi3x9jD+rPmotsh+xP9RB1nbQutRunVa77ONzv8KXH3D7&#10;CwAA//8DAFBLAwQUAAYACAAAACEAMWlef98AAAAKAQAADwAAAGRycy9kb3ducmV2LnhtbEyPwWrD&#10;MBBE74X+g9hCLyWRndA0uJZDMeTSQ6FxCT1urI1laq2MpcTO31ehh+a4s8PMm3wz2U6cafCtYwXp&#10;PAFBXDvdcqPgq9rO1iB8QNbYOSYFF/KwKe7vcsy0G/mTzrvQiBjCPkMFJoQ+k9LXhiz6ueuJ4+/o&#10;BoshnkMj9YBjDLedXCTJSlpsOTYY7Kk0VP/sTlbBd/O03O4rrsYyfBxXZrrs359LpR4fprdXEIGm&#10;8G+GK35EhyIyHdyJtRedgtnLIm4JCpbrFMTVkMZCEIc/RRa5vJ1Q/AIAAP//AwBQSwECLQAUAAYA&#10;CAAAACEAtoM4kv4AAADhAQAAEwAAAAAAAAAAAAAAAAAAAAAAW0NvbnRlbnRfVHlwZXNdLnhtbFBL&#10;AQItABQABgAIAAAAIQA4/SH/1gAAAJQBAAALAAAAAAAAAAAAAAAAAC8BAABfcmVscy8ucmVsc1BL&#10;AQItABQABgAIAAAAIQCuWpiXrwEAAMgDAAAOAAAAAAAAAAAAAAAAAC4CAABkcnMvZTJvRG9jLnht&#10;bFBLAQItABQABgAIAAAAIQAxaV5/3wAAAAoBAAAPAAAAAAAAAAAAAAAAAAkEAABkcnMvZG93bnJl&#10;di54bWxQSwUGAAAAAAQABADzAAAAFQUAAAAA&#10;" strokecolor="#005eb8 [3213]" strokeweight=".5pt">
              <v:stroke joinstyle="miter"/>
            </v:line>
          </w:pict>
        </mc:Fallback>
      </mc:AlternateContent>
    </w:r>
  </w:p>
  <w:p w14:paraId="18861141" w14:textId="77777777" w:rsidR="00555C3B" w:rsidRPr="00555C3B" w:rsidRDefault="00555C3B" w:rsidP="00C97445">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9A4F7" w14:textId="77777777" w:rsidR="00C97445" w:rsidRDefault="00C97445" w:rsidP="00273E87">
    <w:pPr>
      <w:pStyle w:val="Header"/>
      <w:tabs>
        <w:tab w:val="clear" w:pos="4513"/>
        <w:tab w:val="clear" w:pos="9026"/>
        <w:tab w:val="left" w:pos="320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05C98"/>
    <w:multiLevelType w:val="hybridMultilevel"/>
    <w:tmpl w:val="E0FCBF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0046D6"/>
    <w:multiLevelType w:val="hybridMultilevel"/>
    <w:tmpl w:val="8ED8738A"/>
    <w:lvl w:ilvl="0" w:tplc="2C1A4ED0">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25D63CC2"/>
    <w:multiLevelType w:val="hybridMultilevel"/>
    <w:tmpl w:val="2F846A4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2B730F1D"/>
    <w:multiLevelType w:val="hybridMultilevel"/>
    <w:tmpl w:val="985C8F60"/>
    <w:lvl w:ilvl="0" w:tplc="911C6D0C">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CC3D88"/>
    <w:multiLevelType w:val="hybridMultilevel"/>
    <w:tmpl w:val="747C4998"/>
    <w:lvl w:ilvl="0" w:tplc="82ECF7D2">
      <w:start w:val="1"/>
      <w:numFmt w:val="bullet"/>
      <w:pStyle w:val="ListParagraph"/>
      <w:lvlText w:val=""/>
      <w:lvlJc w:val="left"/>
      <w:pPr>
        <w:ind w:left="720" w:hanging="360"/>
      </w:pPr>
      <w:rPr>
        <w:rFonts w:ascii="Symbol" w:hAnsi="Symbol" w:hint="default"/>
      </w:rPr>
    </w:lvl>
    <w:lvl w:ilvl="1" w:tplc="D44ABC1A">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AC20BD"/>
    <w:multiLevelType w:val="hybridMultilevel"/>
    <w:tmpl w:val="499C5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C736AE"/>
    <w:multiLevelType w:val="multilevel"/>
    <w:tmpl w:val="8ED8738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7" w15:restartNumberingAfterBreak="0">
    <w:nsid w:val="563906CA"/>
    <w:multiLevelType w:val="hybridMultilevel"/>
    <w:tmpl w:val="7EBA163C"/>
    <w:lvl w:ilvl="0" w:tplc="FFFFFFFF">
      <w:start w:val="1"/>
      <w:numFmt w:val="bullet"/>
      <w:lvlText w:val=""/>
      <w:lvlJc w:val="left"/>
      <w:pPr>
        <w:ind w:left="720" w:hanging="360"/>
      </w:pPr>
      <w:rPr>
        <w:rFonts w:ascii="Symbol" w:hAnsi="Symbol" w:hint="default"/>
      </w:rPr>
    </w:lvl>
    <w:lvl w:ilvl="1" w:tplc="C7742502">
      <w:start w:val="1"/>
      <w:numFmt w:val="bullet"/>
      <w:pStyle w:val="Bullet2"/>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601128C3"/>
    <w:multiLevelType w:val="hybridMultilevel"/>
    <w:tmpl w:val="E9422EB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61CC0890"/>
    <w:multiLevelType w:val="multilevel"/>
    <w:tmpl w:val="EDA0DD0C"/>
    <w:lvl w:ilvl="0">
      <w:start w:val="1"/>
      <w:numFmt w:val="decimal"/>
      <w:lvlText w:val="%1."/>
      <w:lvlJc w:val="left"/>
      <w:pPr>
        <w:tabs>
          <w:tab w:val="num" w:pos="152"/>
        </w:tabs>
        <w:ind w:left="152" w:hanging="360"/>
      </w:pPr>
      <w:rPr>
        <w:rFonts w:hint="default"/>
        <w:sz w:val="20"/>
      </w:rPr>
    </w:lvl>
    <w:lvl w:ilvl="1" w:tentative="1">
      <w:start w:val="1"/>
      <w:numFmt w:val="bullet"/>
      <w:lvlText w:val="o"/>
      <w:lvlJc w:val="left"/>
      <w:pPr>
        <w:tabs>
          <w:tab w:val="num" w:pos="872"/>
        </w:tabs>
        <w:ind w:left="872" w:hanging="360"/>
      </w:pPr>
      <w:rPr>
        <w:rFonts w:ascii="Courier New" w:hAnsi="Courier New" w:hint="default"/>
        <w:sz w:val="20"/>
      </w:rPr>
    </w:lvl>
    <w:lvl w:ilvl="2" w:tentative="1">
      <w:start w:val="1"/>
      <w:numFmt w:val="bullet"/>
      <w:lvlText w:val=""/>
      <w:lvlJc w:val="left"/>
      <w:pPr>
        <w:tabs>
          <w:tab w:val="num" w:pos="1592"/>
        </w:tabs>
        <w:ind w:left="1592" w:hanging="360"/>
      </w:pPr>
      <w:rPr>
        <w:rFonts w:ascii="Wingdings" w:hAnsi="Wingdings" w:hint="default"/>
        <w:sz w:val="20"/>
      </w:rPr>
    </w:lvl>
    <w:lvl w:ilvl="3" w:tentative="1">
      <w:start w:val="1"/>
      <w:numFmt w:val="bullet"/>
      <w:lvlText w:val=""/>
      <w:lvlJc w:val="left"/>
      <w:pPr>
        <w:tabs>
          <w:tab w:val="num" w:pos="2312"/>
        </w:tabs>
        <w:ind w:left="2312" w:hanging="360"/>
      </w:pPr>
      <w:rPr>
        <w:rFonts w:ascii="Wingdings" w:hAnsi="Wingdings" w:hint="default"/>
        <w:sz w:val="20"/>
      </w:rPr>
    </w:lvl>
    <w:lvl w:ilvl="4" w:tentative="1">
      <w:start w:val="1"/>
      <w:numFmt w:val="bullet"/>
      <w:lvlText w:val=""/>
      <w:lvlJc w:val="left"/>
      <w:pPr>
        <w:tabs>
          <w:tab w:val="num" w:pos="3032"/>
        </w:tabs>
        <w:ind w:left="3032" w:hanging="360"/>
      </w:pPr>
      <w:rPr>
        <w:rFonts w:ascii="Wingdings" w:hAnsi="Wingdings" w:hint="default"/>
        <w:sz w:val="20"/>
      </w:rPr>
    </w:lvl>
    <w:lvl w:ilvl="5" w:tentative="1">
      <w:start w:val="1"/>
      <w:numFmt w:val="bullet"/>
      <w:lvlText w:val=""/>
      <w:lvlJc w:val="left"/>
      <w:pPr>
        <w:tabs>
          <w:tab w:val="num" w:pos="3752"/>
        </w:tabs>
        <w:ind w:left="3752" w:hanging="360"/>
      </w:pPr>
      <w:rPr>
        <w:rFonts w:ascii="Wingdings" w:hAnsi="Wingdings" w:hint="default"/>
        <w:sz w:val="20"/>
      </w:rPr>
    </w:lvl>
    <w:lvl w:ilvl="6" w:tentative="1">
      <w:start w:val="1"/>
      <w:numFmt w:val="bullet"/>
      <w:lvlText w:val=""/>
      <w:lvlJc w:val="left"/>
      <w:pPr>
        <w:tabs>
          <w:tab w:val="num" w:pos="4472"/>
        </w:tabs>
        <w:ind w:left="4472" w:hanging="360"/>
      </w:pPr>
      <w:rPr>
        <w:rFonts w:ascii="Wingdings" w:hAnsi="Wingdings" w:hint="default"/>
        <w:sz w:val="20"/>
      </w:rPr>
    </w:lvl>
    <w:lvl w:ilvl="7" w:tentative="1">
      <w:start w:val="1"/>
      <w:numFmt w:val="bullet"/>
      <w:lvlText w:val=""/>
      <w:lvlJc w:val="left"/>
      <w:pPr>
        <w:tabs>
          <w:tab w:val="num" w:pos="5192"/>
        </w:tabs>
        <w:ind w:left="5192" w:hanging="360"/>
      </w:pPr>
      <w:rPr>
        <w:rFonts w:ascii="Wingdings" w:hAnsi="Wingdings" w:hint="default"/>
        <w:sz w:val="20"/>
      </w:rPr>
    </w:lvl>
    <w:lvl w:ilvl="8" w:tentative="1">
      <w:start w:val="1"/>
      <w:numFmt w:val="bullet"/>
      <w:lvlText w:val=""/>
      <w:lvlJc w:val="left"/>
      <w:pPr>
        <w:tabs>
          <w:tab w:val="num" w:pos="5912"/>
        </w:tabs>
        <w:ind w:left="5912" w:hanging="360"/>
      </w:pPr>
      <w:rPr>
        <w:rFonts w:ascii="Wingdings" w:hAnsi="Wingdings" w:hint="default"/>
        <w:sz w:val="20"/>
      </w:rPr>
    </w:lvl>
  </w:abstractNum>
  <w:abstractNum w:abstractNumId="10" w15:restartNumberingAfterBreak="0">
    <w:nsid w:val="62231BE3"/>
    <w:multiLevelType w:val="hybridMultilevel"/>
    <w:tmpl w:val="0BA29E74"/>
    <w:lvl w:ilvl="0" w:tplc="42E6D9C6">
      <w:start w:val="2"/>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BB7264"/>
    <w:multiLevelType w:val="hybridMultilevel"/>
    <w:tmpl w:val="008E9C6E"/>
    <w:lvl w:ilvl="0" w:tplc="1422D52E">
      <w:numFmt w:val="bullet"/>
      <w:lvlText w:val="•"/>
      <w:lvlJc w:val="left"/>
      <w:pPr>
        <w:ind w:left="1080" w:hanging="720"/>
      </w:pPr>
      <w:rPr>
        <w:rFonts w:ascii="Noto Sans" w:eastAsiaTheme="minorEastAsia" w:hAnsi="Noto Sans" w:cs="Noto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2347507"/>
    <w:multiLevelType w:val="hybridMultilevel"/>
    <w:tmpl w:val="CBDAE6D2"/>
    <w:lvl w:ilvl="0" w:tplc="911C6D0C">
      <w:start w:val="1"/>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5D94E05"/>
    <w:multiLevelType w:val="hybridMultilevel"/>
    <w:tmpl w:val="C26A0A7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371102511">
    <w:abstractNumId w:val="1"/>
  </w:num>
  <w:num w:numId="2" w16cid:durableId="800348836">
    <w:abstractNumId w:val="6"/>
  </w:num>
  <w:num w:numId="3" w16cid:durableId="424690506">
    <w:abstractNumId w:val="4"/>
  </w:num>
  <w:num w:numId="4" w16cid:durableId="1352219071">
    <w:abstractNumId w:val="0"/>
  </w:num>
  <w:num w:numId="5" w16cid:durableId="688750406">
    <w:abstractNumId w:val="13"/>
  </w:num>
  <w:num w:numId="6" w16cid:durableId="1022130639">
    <w:abstractNumId w:val="12"/>
  </w:num>
  <w:num w:numId="7" w16cid:durableId="1282805254">
    <w:abstractNumId w:val="3"/>
  </w:num>
  <w:num w:numId="8" w16cid:durableId="449936833">
    <w:abstractNumId w:val="10"/>
  </w:num>
  <w:num w:numId="9" w16cid:durableId="2027514487">
    <w:abstractNumId w:val="5"/>
  </w:num>
  <w:num w:numId="10" w16cid:durableId="477697782">
    <w:abstractNumId w:val="11"/>
  </w:num>
  <w:num w:numId="11" w16cid:durableId="552157132">
    <w:abstractNumId w:val="7"/>
  </w:num>
  <w:num w:numId="12" w16cid:durableId="1691637654">
    <w:abstractNumId w:val="8"/>
  </w:num>
  <w:num w:numId="13" w16cid:durableId="642858274">
    <w:abstractNumId w:val="9"/>
  </w:num>
  <w:num w:numId="14" w16cid:durableId="861174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96C"/>
    <w:rsid w:val="00003124"/>
    <w:rsid w:val="00007985"/>
    <w:rsid w:val="0002155B"/>
    <w:rsid w:val="00031658"/>
    <w:rsid w:val="000425F7"/>
    <w:rsid w:val="000436FC"/>
    <w:rsid w:val="0005471A"/>
    <w:rsid w:val="00066E58"/>
    <w:rsid w:val="00094326"/>
    <w:rsid w:val="000A26C9"/>
    <w:rsid w:val="000B61AC"/>
    <w:rsid w:val="000C6874"/>
    <w:rsid w:val="000E1223"/>
    <w:rsid w:val="000F4E58"/>
    <w:rsid w:val="000F7FDE"/>
    <w:rsid w:val="001000FC"/>
    <w:rsid w:val="00101904"/>
    <w:rsid w:val="0011122C"/>
    <w:rsid w:val="001206C4"/>
    <w:rsid w:val="001222EA"/>
    <w:rsid w:val="00134EFF"/>
    <w:rsid w:val="0014521E"/>
    <w:rsid w:val="00190C24"/>
    <w:rsid w:val="001C11D2"/>
    <w:rsid w:val="001C43F0"/>
    <w:rsid w:val="001E70E9"/>
    <w:rsid w:val="001F2B12"/>
    <w:rsid w:val="001F3A36"/>
    <w:rsid w:val="00227C27"/>
    <w:rsid w:val="002371F7"/>
    <w:rsid w:val="0024520B"/>
    <w:rsid w:val="002706E8"/>
    <w:rsid w:val="00273E87"/>
    <w:rsid w:val="002B15E5"/>
    <w:rsid w:val="002B5219"/>
    <w:rsid w:val="002B7607"/>
    <w:rsid w:val="002C1C42"/>
    <w:rsid w:val="002C3A02"/>
    <w:rsid w:val="002C47FC"/>
    <w:rsid w:val="002D2D4F"/>
    <w:rsid w:val="002E1B2E"/>
    <w:rsid w:val="002E3E34"/>
    <w:rsid w:val="002E56D9"/>
    <w:rsid w:val="002F78A2"/>
    <w:rsid w:val="00320670"/>
    <w:rsid w:val="00337EAA"/>
    <w:rsid w:val="003553C4"/>
    <w:rsid w:val="00355E78"/>
    <w:rsid w:val="00372E5C"/>
    <w:rsid w:val="0038096F"/>
    <w:rsid w:val="00385A56"/>
    <w:rsid w:val="00396D5E"/>
    <w:rsid w:val="003975D2"/>
    <w:rsid w:val="003B361F"/>
    <w:rsid w:val="003B5BAA"/>
    <w:rsid w:val="003C33FE"/>
    <w:rsid w:val="003D2268"/>
    <w:rsid w:val="003D33F7"/>
    <w:rsid w:val="003D540F"/>
    <w:rsid w:val="003E5C52"/>
    <w:rsid w:val="003F643A"/>
    <w:rsid w:val="00402CFC"/>
    <w:rsid w:val="00403EF1"/>
    <w:rsid w:val="00404BCA"/>
    <w:rsid w:val="00416A49"/>
    <w:rsid w:val="0043204E"/>
    <w:rsid w:val="00442FE1"/>
    <w:rsid w:val="004468D2"/>
    <w:rsid w:val="00454794"/>
    <w:rsid w:val="004562DA"/>
    <w:rsid w:val="00476A07"/>
    <w:rsid w:val="00491629"/>
    <w:rsid w:val="004A2733"/>
    <w:rsid w:val="004A5E19"/>
    <w:rsid w:val="004D1CAB"/>
    <w:rsid w:val="004E5A25"/>
    <w:rsid w:val="004E62A1"/>
    <w:rsid w:val="005213AD"/>
    <w:rsid w:val="005405C2"/>
    <w:rsid w:val="00540992"/>
    <w:rsid w:val="00540A1E"/>
    <w:rsid w:val="00543A32"/>
    <w:rsid w:val="00553175"/>
    <w:rsid w:val="00555585"/>
    <w:rsid w:val="0055582F"/>
    <w:rsid w:val="00555C3B"/>
    <w:rsid w:val="005616B4"/>
    <w:rsid w:val="005670E2"/>
    <w:rsid w:val="005757B1"/>
    <w:rsid w:val="005A28EB"/>
    <w:rsid w:val="005A3780"/>
    <w:rsid w:val="005B0EC5"/>
    <w:rsid w:val="005B79A8"/>
    <w:rsid w:val="005C68D9"/>
    <w:rsid w:val="005F4331"/>
    <w:rsid w:val="005F7E6D"/>
    <w:rsid w:val="0062040F"/>
    <w:rsid w:val="00622A02"/>
    <w:rsid w:val="006239A5"/>
    <w:rsid w:val="00626BF3"/>
    <w:rsid w:val="006271AC"/>
    <w:rsid w:val="006350A9"/>
    <w:rsid w:val="00636B71"/>
    <w:rsid w:val="006420CC"/>
    <w:rsid w:val="00642546"/>
    <w:rsid w:val="00646AE8"/>
    <w:rsid w:val="00655F30"/>
    <w:rsid w:val="006672F0"/>
    <w:rsid w:val="00672747"/>
    <w:rsid w:val="006A32F0"/>
    <w:rsid w:val="006A3E0C"/>
    <w:rsid w:val="006C3D8E"/>
    <w:rsid w:val="006D0772"/>
    <w:rsid w:val="006F0011"/>
    <w:rsid w:val="006F1B8A"/>
    <w:rsid w:val="006F7F10"/>
    <w:rsid w:val="00724B98"/>
    <w:rsid w:val="007263EC"/>
    <w:rsid w:val="007274E7"/>
    <w:rsid w:val="00792FC7"/>
    <w:rsid w:val="007A2EFB"/>
    <w:rsid w:val="007B4E7E"/>
    <w:rsid w:val="007D023E"/>
    <w:rsid w:val="007D0BEA"/>
    <w:rsid w:val="007D3462"/>
    <w:rsid w:val="0080579A"/>
    <w:rsid w:val="008171D4"/>
    <w:rsid w:val="0083235D"/>
    <w:rsid w:val="00834179"/>
    <w:rsid w:val="0084602D"/>
    <w:rsid w:val="00852BD5"/>
    <w:rsid w:val="00864110"/>
    <w:rsid w:val="008641E2"/>
    <w:rsid w:val="008737D6"/>
    <w:rsid w:val="0088002B"/>
    <w:rsid w:val="00881655"/>
    <w:rsid w:val="00882017"/>
    <w:rsid w:val="0088681B"/>
    <w:rsid w:val="00887A49"/>
    <w:rsid w:val="008A1371"/>
    <w:rsid w:val="008A1D08"/>
    <w:rsid w:val="008A4FA7"/>
    <w:rsid w:val="008A7AFC"/>
    <w:rsid w:val="00907963"/>
    <w:rsid w:val="00913194"/>
    <w:rsid w:val="009222D8"/>
    <w:rsid w:val="00926DC2"/>
    <w:rsid w:val="00931647"/>
    <w:rsid w:val="00936613"/>
    <w:rsid w:val="00953714"/>
    <w:rsid w:val="00954400"/>
    <w:rsid w:val="0095668C"/>
    <w:rsid w:val="00956995"/>
    <w:rsid w:val="009569D3"/>
    <w:rsid w:val="0096078C"/>
    <w:rsid w:val="0096595E"/>
    <w:rsid w:val="009659AB"/>
    <w:rsid w:val="009A5056"/>
    <w:rsid w:val="009A6215"/>
    <w:rsid w:val="009A7275"/>
    <w:rsid w:val="009B2D3A"/>
    <w:rsid w:val="009B7893"/>
    <w:rsid w:val="009E5EE5"/>
    <w:rsid w:val="009F02B3"/>
    <w:rsid w:val="00A21875"/>
    <w:rsid w:val="00A25FB3"/>
    <w:rsid w:val="00A36618"/>
    <w:rsid w:val="00A37A8D"/>
    <w:rsid w:val="00A40883"/>
    <w:rsid w:val="00A47F67"/>
    <w:rsid w:val="00A54B85"/>
    <w:rsid w:val="00A65710"/>
    <w:rsid w:val="00A86680"/>
    <w:rsid w:val="00A947E1"/>
    <w:rsid w:val="00A97648"/>
    <w:rsid w:val="00AB0A25"/>
    <w:rsid w:val="00AC555D"/>
    <w:rsid w:val="00AD2501"/>
    <w:rsid w:val="00AD5F26"/>
    <w:rsid w:val="00AD6FBE"/>
    <w:rsid w:val="00AE022D"/>
    <w:rsid w:val="00AF7DD9"/>
    <w:rsid w:val="00B02215"/>
    <w:rsid w:val="00B04635"/>
    <w:rsid w:val="00B14614"/>
    <w:rsid w:val="00B2557D"/>
    <w:rsid w:val="00B30EA8"/>
    <w:rsid w:val="00B33337"/>
    <w:rsid w:val="00B4510A"/>
    <w:rsid w:val="00B60B09"/>
    <w:rsid w:val="00B613E4"/>
    <w:rsid w:val="00B62F52"/>
    <w:rsid w:val="00B70170"/>
    <w:rsid w:val="00B7477B"/>
    <w:rsid w:val="00B8699D"/>
    <w:rsid w:val="00B9771E"/>
    <w:rsid w:val="00BB3802"/>
    <w:rsid w:val="00BC4AA9"/>
    <w:rsid w:val="00BC6556"/>
    <w:rsid w:val="00BD0F68"/>
    <w:rsid w:val="00BD2974"/>
    <w:rsid w:val="00C07E26"/>
    <w:rsid w:val="00C31759"/>
    <w:rsid w:val="00C33A93"/>
    <w:rsid w:val="00C472C6"/>
    <w:rsid w:val="00C51A70"/>
    <w:rsid w:val="00C51D08"/>
    <w:rsid w:val="00C631F8"/>
    <w:rsid w:val="00C70E36"/>
    <w:rsid w:val="00C75C2F"/>
    <w:rsid w:val="00C77014"/>
    <w:rsid w:val="00C97445"/>
    <w:rsid w:val="00CA5B89"/>
    <w:rsid w:val="00CA66DC"/>
    <w:rsid w:val="00CB07AD"/>
    <w:rsid w:val="00CB3F7F"/>
    <w:rsid w:val="00CB4BDF"/>
    <w:rsid w:val="00CB609F"/>
    <w:rsid w:val="00CC7632"/>
    <w:rsid w:val="00CD57A1"/>
    <w:rsid w:val="00CD793C"/>
    <w:rsid w:val="00CE17EE"/>
    <w:rsid w:val="00CF25A0"/>
    <w:rsid w:val="00D01CD2"/>
    <w:rsid w:val="00D13431"/>
    <w:rsid w:val="00D17E6A"/>
    <w:rsid w:val="00D17E7D"/>
    <w:rsid w:val="00D23470"/>
    <w:rsid w:val="00D4096C"/>
    <w:rsid w:val="00D412BA"/>
    <w:rsid w:val="00D43BD8"/>
    <w:rsid w:val="00D66169"/>
    <w:rsid w:val="00D75050"/>
    <w:rsid w:val="00D842DF"/>
    <w:rsid w:val="00D94442"/>
    <w:rsid w:val="00DC5E03"/>
    <w:rsid w:val="00DD5973"/>
    <w:rsid w:val="00DE1E49"/>
    <w:rsid w:val="00DF2836"/>
    <w:rsid w:val="00DF4902"/>
    <w:rsid w:val="00DF4DFA"/>
    <w:rsid w:val="00E3336E"/>
    <w:rsid w:val="00E42000"/>
    <w:rsid w:val="00E441D6"/>
    <w:rsid w:val="00E47FB8"/>
    <w:rsid w:val="00E51CAC"/>
    <w:rsid w:val="00E872C5"/>
    <w:rsid w:val="00EA2EFC"/>
    <w:rsid w:val="00EB73B8"/>
    <w:rsid w:val="00ED2F00"/>
    <w:rsid w:val="00EF474F"/>
    <w:rsid w:val="00EF4AC5"/>
    <w:rsid w:val="00F16981"/>
    <w:rsid w:val="00F175BA"/>
    <w:rsid w:val="00F367B3"/>
    <w:rsid w:val="00F37CA9"/>
    <w:rsid w:val="00F43573"/>
    <w:rsid w:val="00F447A2"/>
    <w:rsid w:val="00F565BD"/>
    <w:rsid w:val="00F64FAA"/>
    <w:rsid w:val="00F81184"/>
    <w:rsid w:val="00FA47EF"/>
    <w:rsid w:val="00FA509F"/>
    <w:rsid w:val="00FA6881"/>
    <w:rsid w:val="00FC3EAC"/>
    <w:rsid w:val="00FD28E9"/>
    <w:rsid w:val="00FE1554"/>
    <w:rsid w:val="00FE6C82"/>
    <w:rsid w:val="00FF2020"/>
    <w:rsid w:val="00FF696B"/>
    <w:rsid w:val="1028A8E0"/>
    <w:rsid w:val="660F6A5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5EF36"/>
  <w15:chartTrackingRefBased/>
  <w15:docId w15:val="{A3657215-5C43-4B87-BD10-A48DBB248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aliases w:val="Body copy"/>
    <w:qFormat/>
    <w:rsid w:val="00D4096C"/>
    <w:pPr>
      <w:spacing w:after="120"/>
    </w:pPr>
    <w:rPr>
      <w:rFonts w:ascii="Noto Sans" w:eastAsiaTheme="minorEastAsia" w:hAnsi="Noto Sans"/>
      <w:sz w:val="20"/>
    </w:rPr>
  </w:style>
  <w:style w:type="paragraph" w:styleId="Heading1">
    <w:name w:val="heading 1"/>
    <w:basedOn w:val="Normal"/>
    <w:next w:val="Normal"/>
    <w:link w:val="Heading1Char"/>
    <w:autoRedefine/>
    <w:uiPriority w:val="9"/>
    <w:qFormat/>
    <w:rsid w:val="009222D8"/>
    <w:pPr>
      <w:widowControl w:val="0"/>
      <w:suppressAutoHyphens/>
      <w:autoSpaceDE w:val="0"/>
      <w:autoSpaceDN w:val="0"/>
      <w:adjustRightInd w:val="0"/>
      <w:textAlignment w:val="center"/>
      <w:outlineLvl w:val="0"/>
    </w:pPr>
    <w:rPr>
      <w:rFonts w:eastAsia="MS Mincho" w:cs="Arial"/>
      <w:b/>
      <w:color w:val="05325F" w:themeColor="text2"/>
      <w:sz w:val="36"/>
      <w:szCs w:val="48"/>
      <w:lang w:val="en-GB"/>
    </w:rPr>
  </w:style>
  <w:style w:type="paragraph" w:styleId="Heading2">
    <w:name w:val="heading 2"/>
    <w:basedOn w:val="Normal"/>
    <w:next w:val="Normal"/>
    <w:link w:val="Heading2Char"/>
    <w:autoRedefine/>
    <w:uiPriority w:val="9"/>
    <w:unhideWhenUsed/>
    <w:qFormat/>
    <w:rsid w:val="00FC3EAC"/>
    <w:pPr>
      <w:spacing w:before="240"/>
      <w:outlineLvl w:val="1"/>
    </w:pPr>
    <w:rPr>
      <w:rFonts w:cs="Arial"/>
      <w:b/>
      <w:bCs/>
      <w:sz w:val="28"/>
      <w:szCs w:val="40"/>
    </w:rPr>
  </w:style>
  <w:style w:type="paragraph" w:styleId="Heading3">
    <w:name w:val="heading 3"/>
    <w:basedOn w:val="Normal"/>
    <w:next w:val="Normal"/>
    <w:link w:val="Heading3Char"/>
    <w:autoRedefine/>
    <w:uiPriority w:val="9"/>
    <w:unhideWhenUsed/>
    <w:qFormat/>
    <w:rsid w:val="007274E7"/>
    <w:pPr>
      <w:spacing w:before="240"/>
      <w:outlineLvl w:val="2"/>
    </w:pPr>
    <w:rPr>
      <w:rFonts w:cs="Arial"/>
      <w:bCs/>
      <w:sz w:val="28"/>
      <w:szCs w:val="28"/>
    </w:rPr>
  </w:style>
  <w:style w:type="paragraph" w:styleId="Heading4">
    <w:name w:val="heading 4"/>
    <w:basedOn w:val="Normal"/>
    <w:next w:val="Normal"/>
    <w:link w:val="Heading4Char"/>
    <w:autoRedefine/>
    <w:uiPriority w:val="9"/>
    <w:unhideWhenUsed/>
    <w:qFormat/>
    <w:rsid w:val="009222D8"/>
    <w:pPr>
      <w:spacing w:before="240"/>
      <w:outlineLvl w:val="3"/>
    </w:pPr>
    <w:rPr>
      <w:rFonts w:ascii="Noto Serif" w:hAnsi="Noto Serif" w:cs="Arial"/>
      <w:bCs/>
      <w:i/>
      <w:iCs/>
      <w:sz w:val="32"/>
      <w:szCs w:val="20"/>
    </w:rPr>
  </w:style>
  <w:style w:type="paragraph" w:styleId="Heading5">
    <w:name w:val="heading 5"/>
    <w:basedOn w:val="Normal"/>
    <w:next w:val="Normal"/>
    <w:link w:val="Heading5Char"/>
    <w:uiPriority w:val="9"/>
    <w:semiHidden/>
    <w:unhideWhenUsed/>
    <w:rsid w:val="00CD793C"/>
    <w:pPr>
      <w:keepNext/>
      <w:keepLines/>
      <w:spacing w:before="40" w:after="0"/>
      <w:outlineLvl w:val="4"/>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1CD2"/>
    <w:pPr>
      <w:tabs>
        <w:tab w:val="center" w:pos="4513"/>
        <w:tab w:val="right" w:pos="9026"/>
      </w:tabs>
    </w:pPr>
  </w:style>
  <w:style w:type="character" w:customStyle="1" w:styleId="HeaderChar">
    <w:name w:val="Header Char"/>
    <w:basedOn w:val="DefaultParagraphFont"/>
    <w:link w:val="Header"/>
    <w:uiPriority w:val="99"/>
    <w:rsid w:val="00D01CD2"/>
  </w:style>
  <w:style w:type="paragraph" w:styleId="Footer">
    <w:name w:val="footer"/>
    <w:basedOn w:val="Normal"/>
    <w:link w:val="FooterChar"/>
    <w:uiPriority w:val="99"/>
    <w:unhideWhenUsed/>
    <w:rsid w:val="00D01CD2"/>
    <w:pPr>
      <w:tabs>
        <w:tab w:val="center" w:pos="4513"/>
        <w:tab w:val="right" w:pos="9026"/>
      </w:tabs>
    </w:pPr>
  </w:style>
  <w:style w:type="character" w:customStyle="1" w:styleId="FooterChar">
    <w:name w:val="Footer Char"/>
    <w:basedOn w:val="DefaultParagraphFont"/>
    <w:link w:val="Footer"/>
    <w:uiPriority w:val="99"/>
    <w:rsid w:val="00D01CD2"/>
  </w:style>
  <w:style w:type="paragraph" w:styleId="NormalWeb">
    <w:name w:val="Normal (Web)"/>
    <w:basedOn w:val="Normal"/>
    <w:uiPriority w:val="99"/>
    <w:semiHidden/>
    <w:unhideWhenUsed/>
    <w:rsid w:val="00D01CD2"/>
    <w:pPr>
      <w:spacing w:before="100" w:beforeAutospacing="1" w:after="100" w:afterAutospacing="1"/>
    </w:pPr>
    <w:rPr>
      <w:rFonts w:ascii="Times New Roman" w:hAnsi="Times New Roman" w:cs="Times New Roman"/>
      <w:lang w:eastAsia="en-AU"/>
    </w:rPr>
  </w:style>
  <w:style w:type="character" w:customStyle="1" w:styleId="Heading1Char">
    <w:name w:val="Heading 1 Char"/>
    <w:basedOn w:val="DefaultParagraphFont"/>
    <w:link w:val="Heading1"/>
    <w:uiPriority w:val="9"/>
    <w:rsid w:val="009222D8"/>
    <w:rPr>
      <w:rFonts w:ascii="Noto Sans" w:eastAsia="MS Mincho" w:hAnsi="Noto Sans" w:cs="Arial"/>
      <w:b/>
      <w:color w:val="05325F" w:themeColor="text2"/>
      <w:sz w:val="36"/>
      <w:szCs w:val="48"/>
      <w:lang w:val="en-GB"/>
    </w:rPr>
  </w:style>
  <w:style w:type="character" w:customStyle="1" w:styleId="Heading2Char">
    <w:name w:val="Heading 2 Char"/>
    <w:basedOn w:val="DefaultParagraphFont"/>
    <w:link w:val="Heading2"/>
    <w:uiPriority w:val="9"/>
    <w:rsid w:val="00FC3EAC"/>
    <w:rPr>
      <w:rFonts w:ascii="Noto Sans" w:eastAsiaTheme="minorEastAsia" w:hAnsi="Noto Sans" w:cs="Arial"/>
      <w:b/>
      <w:bCs/>
      <w:sz w:val="28"/>
      <w:szCs w:val="40"/>
    </w:rPr>
  </w:style>
  <w:style w:type="character" w:customStyle="1" w:styleId="Heading3Char">
    <w:name w:val="Heading 3 Char"/>
    <w:basedOn w:val="DefaultParagraphFont"/>
    <w:link w:val="Heading3"/>
    <w:uiPriority w:val="9"/>
    <w:rsid w:val="007274E7"/>
    <w:rPr>
      <w:rFonts w:ascii="Arial" w:eastAsiaTheme="minorEastAsia" w:hAnsi="Arial" w:cs="Arial"/>
      <w:bCs/>
      <w:sz w:val="28"/>
      <w:szCs w:val="28"/>
    </w:rPr>
  </w:style>
  <w:style w:type="character" w:customStyle="1" w:styleId="Heading4Char">
    <w:name w:val="Heading 4 Char"/>
    <w:basedOn w:val="DefaultParagraphFont"/>
    <w:link w:val="Heading4"/>
    <w:uiPriority w:val="9"/>
    <w:rsid w:val="009222D8"/>
    <w:rPr>
      <w:rFonts w:ascii="Noto Serif" w:eastAsiaTheme="minorEastAsia" w:hAnsi="Noto Serif" w:cs="Arial"/>
      <w:bCs/>
      <w:i/>
      <w:iCs/>
      <w:sz w:val="32"/>
      <w:szCs w:val="20"/>
    </w:rPr>
  </w:style>
  <w:style w:type="paragraph" w:styleId="NoSpacing">
    <w:name w:val="No Spacing"/>
    <w:uiPriority w:val="1"/>
    <w:qFormat/>
    <w:rsid w:val="007274E7"/>
    <w:rPr>
      <w:rFonts w:ascii="Arial" w:hAnsi="Arial"/>
      <w:sz w:val="22"/>
    </w:rPr>
  </w:style>
  <w:style w:type="paragraph" w:styleId="ListParagraph">
    <w:name w:val="List Paragraph"/>
    <w:aliases w:val="Bullet copy,Recommendation,List Paragraph1,List Paragraph11,Bullet point,Bullet Point,L,Bullet points,Content descriptions,List Paragraph111,F5 List Paragraph,Dot pt,CV text,Medium Grid 1 - Accent 21,Numbered Paragraph,No Spacing1,列出段落,列"/>
    <w:basedOn w:val="Normal"/>
    <w:link w:val="ListParagraphChar"/>
    <w:uiPriority w:val="34"/>
    <w:qFormat/>
    <w:rsid w:val="0055582F"/>
    <w:pPr>
      <w:numPr>
        <w:numId w:val="3"/>
      </w:numPr>
      <w:tabs>
        <w:tab w:val="left" w:pos="2835"/>
      </w:tabs>
      <w:ind w:left="360"/>
    </w:pPr>
    <w:rPr>
      <w:lang w:eastAsia="en-AU"/>
    </w:rPr>
  </w:style>
  <w:style w:type="character" w:customStyle="1" w:styleId="Heading5Char">
    <w:name w:val="Heading 5 Char"/>
    <w:basedOn w:val="DefaultParagraphFont"/>
    <w:link w:val="Heading5"/>
    <w:uiPriority w:val="9"/>
    <w:semiHidden/>
    <w:rsid w:val="00CD793C"/>
    <w:rPr>
      <w:rFonts w:ascii="Arial" w:eastAsiaTheme="majorEastAsia" w:hAnsi="Arial" w:cstheme="majorBidi"/>
      <w:sz w:val="18"/>
    </w:rPr>
  </w:style>
  <w:style w:type="paragraph" w:styleId="Title">
    <w:name w:val="Title"/>
    <w:basedOn w:val="Normal"/>
    <w:next w:val="Normal"/>
    <w:link w:val="TitleChar"/>
    <w:uiPriority w:val="10"/>
    <w:rsid w:val="00CD793C"/>
    <w:pPr>
      <w:spacing w:after="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CD793C"/>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rsid w:val="00CD793C"/>
    <w:pPr>
      <w:numPr>
        <w:ilvl w:val="1"/>
      </w:numPr>
      <w:spacing w:after="160"/>
    </w:pPr>
    <w:rPr>
      <w:spacing w:val="15"/>
      <w:szCs w:val="22"/>
    </w:rPr>
  </w:style>
  <w:style w:type="character" w:customStyle="1" w:styleId="SubtitleChar">
    <w:name w:val="Subtitle Char"/>
    <w:basedOn w:val="DefaultParagraphFont"/>
    <w:link w:val="Subtitle"/>
    <w:uiPriority w:val="11"/>
    <w:rsid w:val="00CD793C"/>
    <w:rPr>
      <w:rFonts w:ascii="Arial" w:eastAsiaTheme="minorEastAsia" w:hAnsi="Arial"/>
      <w:spacing w:val="15"/>
      <w:sz w:val="22"/>
      <w:szCs w:val="22"/>
    </w:rPr>
  </w:style>
  <w:style w:type="character" w:styleId="SubtleEmphasis">
    <w:name w:val="Subtle Emphasis"/>
    <w:basedOn w:val="DefaultParagraphFont"/>
    <w:uiPriority w:val="19"/>
    <w:rsid w:val="00EF474F"/>
    <w:rPr>
      <w:i/>
      <w:iCs/>
      <w:color w:val="0A87FF" w:themeColor="text1" w:themeTint="BF"/>
    </w:rPr>
  </w:style>
  <w:style w:type="character" w:styleId="Emphasis">
    <w:name w:val="Emphasis"/>
    <w:basedOn w:val="DefaultParagraphFont"/>
    <w:uiPriority w:val="20"/>
    <w:rsid w:val="00EF474F"/>
    <w:rPr>
      <w:i/>
      <w:iCs/>
    </w:rPr>
  </w:style>
  <w:style w:type="character" w:styleId="IntenseEmphasis">
    <w:name w:val="Intense Emphasis"/>
    <w:basedOn w:val="DefaultParagraphFont"/>
    <w:uiPriority w:val="21"/>
    <w:rsid w:val="00EF474F"/>
    <w:rPr>
      <w:i/>
      <w:iCs/>
      <w:color w:val="auto"/>
    </w:rPr>
  </w:style>
  <w:style w:type="character" w:styleId="Strong">
    <w:name w:val="Strong"/>
    <w:basedOn w:val="DefaultParagraphFont"/>
    <w:uiPriority w:val="22"/>
    <w:rsid w:val="00EF474F"/>
    <w:rPr>
      <w:b/>
      <w:bCs/>
    </w:rPr>
  </w:style>
  <w:style w:type="paragraph" w:styleId="Quote">
    <w:name w:val="Quote"/>
    <w:basedOn w:val="Normal"/>
    <w:next w:val="Normal"/>
    <w:link w:val="QuoteChar"/>
    <w:uiPriority w:val="29"/>
    <w:rsid w:val="00EF474F"/>
    <w:pPr>
      <w:spacing w:before="200" w:after="160"/>
      <w:ind w:left="864" w:right="864"/>
      <w:jc w:val="center"/>
    </w:pPr>
    <w:rPr>
      <w:i/>
      <w:iCs/>
      <w:color w:val="0A87FF" w:themeColor="text1" w:themeTint="BF"/>
    </w:rPr>
  </w:style>
  <w:style w:type="character" w:customStyle="1" w:styleId="QuoteChar">
    <w:name w:val="Quote Char"/>
    <w:basedOn w:val="DefaultParagraphFont"/>
    <w:link w:val="Quote"/>
    <w:uiPriority w:val="29"/>
    <w:rsid w:val="00EF474F"/>
    <w:rPr>
      <w:rFonts w:ascii="Arial" w:hAnsi="Arial"/>
      <w:i/>
      <w:iCs/>
      <w:color w:val="0A87FF" w:themeColor="text1" w:themeTint="BF"/>
      <w:sz w:val="22"/>
    </w:rPr>
  </w:style>
  <w:style w:type="paragraph" w:styleId="IntenseQuote">
    <w:name w:val="Intense Quote"/>
    <w:basedOn w:val="Normal"/>
    <w:next w:val="Normal"/>
    <w:link w:val="IntenseQuoteChar"/>
    <w:uiPriority w:val="30"/>
    <w:rsid w:val="00EF474F"/>
    <w:pPr>
      <w:pBdr>
        <w:top w:val="single" w:sz="4" w:space="10" w:color="000000" w:themeColor="accent1"/>
        <w:bottom w:val="single" w:sz="4" w:space="10" w:color="000000"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EF474F"/>
    <w:rPr>
      <w:rFonts w:ascii="Arial" w:hAnsi="Arial"/>
      <w:i/>
      <w:iCs/>
      <w:sz w:val="22"/>
    </w:rPr>
  </w:style>
  <w:style w:type="character" w:styleId="SubtleReference">
    <w:name w:val="Subtle Reference"/>
    <w:basedOn w:val="DefaultParagraphFont"/>
    <w:uiPriority w:val="31"/>
    <w:rsid w:val="00EF474F"/>
    <w:rPr>
      <w:smallCaps/>
      <w:color w:val="2C97FF" w:themeColor="text1" w:themeTint="A5"/>
    </w:rPr>
  </w:style>
  <w:style w:type="character" w:styleId="IntenseReference">
    <w:name w:val="Intense Reference"/>
    <w:basedOn w:val="DefaultParagraphFont"/>
    <w:uiPriority w:val="32"/>
    <w:rsid w:val="00EF474F"/>
    <w:rPr>
      <w:b/>
      <w:bCs/>
      <w:smallCaps/>
      <w:color w:val="auto"/>
      <w:spacing w:val="5"/>
    </w:rPr>
  </w:style>
  <w:style w:type="character" w:styleId="BookTitle">
    <w:name w:val="Book Title"/>
    <w:basedOn w:val="DefaultParagraphFont"/>
    <w:uiPriority w:val="33"/>
    <w:rsid w:val="00AD2501"/>
    <w:rPr>
      <w:b/>
      <w:bCs/>
      <w:i/>
      <w:iCs/>
      <w:spacing w:val="5"/>
    </w:rPr>
  </w:style>
  <w:style w:type="table" w:customStyle="1" w:styleId="Table-QldBlue">
    <w:name w:val="Table - Qld Blue"/>
    <w:basedOn w:val="TableNormal"/>
    <w:rsid w:val="00540992"/>
    <w:rPr>
      <w:rFonts w:ascii="Noto Sans" w:eastAsia="Times New Roman" w:hAnsi="Noto Sans" w:cs="Times New Roman"/>
      <w:sz w:val="22"/>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70" w:type="dxa"/>
        <w:bottom w:w="113" w:type="dxa"/>
        <w:right w:w="119" w:type="dxa"/>
      </w:tblCellMar>
    </w:tblPr>
    <w:tcPr>
      <w:shd w:val="clear" w:color="auto" w:fill="FFFFFF" w:themeFill="background1"/>
    </w:tcPr>
    <w:tblStylePr w:type="firstRow">
      <w:rPr>
        <w:rFonts w:ascii="MetaPro-Norm" w:hAnsi="MetaPro-Norm"/>
        <w:b/>
        <w:color w:val="FFFFFF"/>
        <w:sz w:val="24"/>
      </w:rPr>
      <w:tblPr/>
      <w:tcPr>
        <w:shd w:val="clear" w:color="auto" w:fill="05325F" w:themeFill="text2"/>
      </w:tcPr>
    </w:tblStylePr>
    <w:tblStylePr w:type="lastRow">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vAlign w:val="center"/>
      </w:tcPr>
    </w:tblStylePr>
    <w:tblStylePr w:type="firstCol">
      <w:rPr>
        <w:rFonts w:ascii="MetaPro-Norm" w:hAnsi="MetaPro-Norm"/>
        <w:b/>
      </w:rPr>
      <w:tblPr/>
      <w:tcPr>
        <w:shd w:val="clear" w:color="auto" w:fill="E6E6E6"/>
      </w:tcPr>
    </w:tblStylePr>
  </w:style>
  <w:style w:type="paragraph" w:customStyle="1" w:styleId="Tabletext">
    <w:name w:val="Table text"/>
    <w:basedOn w:val="Normal"/>
    <w:rsid w:val="0055582F"/>
    <w:pPr>
      <w:spacing w:before="20" w:after="20" w:line="264" w:lineRule="auto"/>
    </w:pPr>
    <w:rPr>
      <w:rFonts w:eastAsia="Times New Roman" w:cs="Times New Roman"/>
      <w:szCs w:val="20"/>
    </w:rPr>
  </w:style>
  <w:style w:type="paragraph" w:customStyle="1" w:styleId="Tableheadings">
    <w:name w:val="Table headings"/>
    <w:basedOn w:val="Normal"/>
    <w:rsid w:val="0055582F"/>
    <w:pPr>
      <w:spacing w:after="0" w:line="264" w:lineRule="auto"/>
    </w:pPr>
    <w:rPr>
      <w:rFonts w:eastAsia="Times New Roman" w:cs="Times New Roman"/>
      <w:b/>
      <w:bCs/>
      <w:color w:val="FFFFFF"/>
      <w:szCs w:val="20"/>
    </w:rPr>
  </w:style>
  <w:style w:type="paragraph" w:customStyle="1" w:styleId="BasicParagraph">
    <w:name w:val="[Basic Paragraph]"/>
    <w:basedOn w:val="Normal"/>
    <w:uiPriority w:val="99"/>
    <w:rsid w:val="00AF7DD9"/>
    <w:pPr>
      <w:autoSpaceDE w:val="0"/>
      <w:autoSpaceDN w:val="0"/>
      <w:adjustRightInd w:val="0"/>
      <w:spacing w:after="113" w:line="288" w:lineRule="auto"/>
      <w:textAlignment w:val="center"/>
    </w:pPr>
    <w:rPr>
      <w:rFonts w:ascii="MetaPro-Norm" w:hAnsi="MetaPro-Norm" w:cs="MetaPro-Norm"/>
      <w:color w:val="000000"/>
      <w:sz w:val="24"/>
      <w:lang w:val="en-GB"/>
    </w:rPr>
  </w:style>
  <w:style w:type="table" w:styleId="PlainTable2">
    <w:name w:val="Plain Table 2"/>
    <w:basedOn w:val="TableNormal"/>
    <w:uiPriority w:val="42"/>
    <w:rsid w:val="00E441D6"/>
    <w:tblPr>
      <w:tblStyleRowBandSize w:val="1"/>
      <w:tblStyleColBandSize w:val="1"/>
      <w:tblBorders>
        <w:top w:val="single" w:sz="4" w:space="0" w:color="5BAEFF" w:themeColor="text1" w:themeTint="80"/>
        <w:bottom w:val="single" w:sz="4" w:space="0" w:color="5BAEFF" w:themeColor="text1" w:themeTint="80"/>
      </w:tblBorders>
    </w:tblPr>
    <w:tblStylePr w:type="firstRow">
      <w:rPr>
        <w:b/>
        <w:bCs/>
      </w:rPr>
      <w:tblPr/>
      <w:tcPr>
        <w:tcBorders>
          <w:bottom w:val="single" w:sz="4" w:space="0" w:color="5BAEFF" w:themeColor="text1" w:themeTint="80"/>
        </w:tcBorders>
      </w:tcPr>
    </w:tblStylePr>
    <w:tblStylePr w:type="lastRow">
      <w:rPr>
        <w:b/>
        <w:bCs/>
      </w:rPr>
      <w:tblPr/>
      <w:tcPr>
        <w:tcBorders>
          <w:top w:val="single" w:sz="4" w:space="0" w:color="5BAEFF" w:themeColor="text1" w:themeTint="80"/>
        </w:tcBorders>
      </w:tcPr>
    </w:tblStylePr>
    <w:tblStylePr w:type="firstCol">
      <w:rPr>
        <w:b/>
        <w:bCs/>
      </w:rPr>
    </w:tblStylePr>
    <w:tblStylePr w:type="lastCol">
      <w:rPr>
        <w:b/>
        <w:bCs/>
      </w:rPr>
    </w:tblStylePr>
    <w:tblStylePr w:type="band1Vert">
      <w:tblPr/>
      <w:tcPr>
        <w:tcBorders>
          <w:left w:val="single" w:sz="4" w:space="0" w:color="5BAEFF" w:themeColor="text1" w:themeTint="80"/>
          <w:right w:val="single" w:sz="4" w:space="0" w:color="5BAEFF" w:themeColor="text1" w:themeTint="80"/>
        </w:tcBorders>
      </w:tcPr>
    </w:tblStylePr>
    <w:tblStylePr w:type="band2Vert">
      <w:tblPr/>
      <w:tcPr>
        <w:tcBorders>
          <w:left w:val="single" w:sz="4" w:space="0" w:color="5BAEFF" w:themeColor="text1" w:themeTint="80"/>
          <w:right w:val="single" w:sz="4" w:space="0" w:color="5BAEFF" w:themeColor="text1" w:themeTint="80"/>
        </w:tcBorders>
      </w:tcPr>
    </w:tblStylePr>
    <w:tblStylePr w:type="band1Horz">
      <w:tblPr/>
      <w:tcPr>
        <w:tcBorders>
          <w:top w:val="single" w:sz="4" w:space="0" w:color="5BAEFF" w:themeColor="text1" w:themeTint="80"/>
          <w:bottom w:val="single" w:sz="4" w:space="0" w:color="5BAEFF" w:themeColor="text1" w:themeTint="80"/>
        </w:tcBorders>
      </w:tcPr>
    </w:tblStylePr>
  </w:style>
  <w:style w:type="table" w:styleId="TableGrid">
    <w:name w:val="Table Grid"/>
    <w:basedOn w:val="TableNormal"/>
    <w:uiPriority w:val="39"/>
    <w:rsid w:val="006F00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ltraHeading">
    <w:name w:val="Ultra Heading"/>
    <w:link w:val="UltraHeadingChar"/>
    <w:autoRedefine/>
    <w:qFormat/>
    <w:rsid w:val="006350A9"/>
    <w:pPr>
      <w:spacing w:before="1800" w:after="120"/>
    </w:pPr>
    <w:rPr>
      <w:rFonts w:ascii="Noto Sans Black" w:eastAsia="MS Mincho" w:hAnsi="Noto Sans Black" w:cs="Arial"/>
      <w:b/>
      <w:color w:val="05325F" w:themeColor="text2"/>
      <w:sz w:val="48"/>
      <w:szCs w:val="48"/>
      <w:lang w:val="en-GB"/>
    </w:rPr>
  </w:style>
  <w:style w:type="character" w:customStyle="1" w:styleId="UltraHeadingChar">
    <w:name w:val="Ultra Heading Char"/>
    <w:basedOn w:val="Heading1Char"/>
    <w:link w:val="UltraHeading"/>
    <w:rsid w:val="006350A9"/>
    <w:rPr>
      <w:rFonts w:ascii="Noto Sans Black" w:eastAsia="MS Mincho" w:hAnsi="Noto Sans Black" w:cs="Arial"/>
      <w:b/>
      <w:color w:val="05325F" w:themeColor="text2"/>
      <w:sz w:val="48"/>
      <w:szCs w:val="48"/>
      <w:lang w:val="en-GB"/>
    </w:rPr>
  </w:style>
  <w:style w:type="table" w:customStyle="1" w:styleId="Table-QldMaroon">
    <w:name w:val="Table - Qld Maroon"/>
    <w:basedOn w:val="TableNormal"/>
    <w:rsid w:val="002E1B2E"/>
    <w:pPr>
      <w:spacing w:afterLines="50" w:after="50" w:line="240" w:lineRule="atLeast"/>
    </w:pPr>
    <w:rPr>
      <w:rFonts w:ascii="Noto Sans" w:eastAsia="Times New Roman" w:hAnsi="Noto Sans" w:cs="Times New Roman"/>
      <w:sz w:val="22"/>
      <w:szCs w:val="20"/>
      <w:lang w:eastAsia="en-AU"/>
    </w:rPr>
    <w:tblPr>
      <w:tblBorders>
        <w:top w:val="single" w:sz="4" w:space="0" w:color="05325F" w:themeColor="text2"/>
        <w:left w:val="single" w:sz="4" w:space="0" w:color="05325F" w:themeColor="text2"/>
        <w:bottom w:val="single" w:sz="4" w:space="0" w:color="05325F" w:themeColor="text2"/>
        <w:right w:val="single" w:sz="4" w:space="0" w:color="05325F" w:themeColor="text2"/>
        <w:insideH w:val="single" w:sz="4" w:space="0" w:color="05325F" w:themeColor="text2"/>
        <w:insideV w:val="single" w:sz="4" w:space="0" w:color="05325F" w:themeColor="text2"/>
      </w:tblBorders>
      <w:tblCellMar>
        <w:top w:w="57" w:type="dxa"/>
        <w:left w:w="119" w:type="dxa"/>
        <w:bottom w:w="28" w:type="dxa"/>
        <w:right w:w="119" w:type="dxa"/>
      </w:tblCellMar>
    </w:tblPr>
    <w:tcPr>
      <w:shd w:val="clear" w:color="auto" w:fill="FFFFFF" w:themeFill="background1"/>
    </w:tcPr>
    <w:tblStylePr w:type="firstRow">
      <w:rPr>
        <w:rFonts w:ascii="Arial" w:hAnsi="Arial"/>
        <w:b w:val="0"/>
        <w:color w:val="FFFFFF"/>
        <w:sz w:val="24"/>
      </w:rPr>
      <w:tblPr/>
      <w:tcPr>
        <w:shd w:val="clear" w:color="auto" w:fill="A70240"/>
      </w:tcPr>
    </w:tblStylePr>
    <w:tblStylePr w:type="lastRow">
      <w:tblPr/>
      <w:tcPr>
        <w:tcBorders>
          <w:top w:val="single" w:sz="4" w:space="0" w:color="005EB8" w:themeColor="text1"/>
          <w:left w:val="single" w:sz="4" w:space="0" w:color="005EB8" w:themeColor="text1"/>
          <w:bottom w:val="single" w:sz="4" w:space="0" w:color="005EB8" w:themeColor="text1"/>
          <w:right w:val="single" w:sz="4" w:space="0" w:color="005EB8" w:themeColor="text1"/>
          <w:insideH w:val="single" w:sz="4" w:space="0" w:color="005EB8" w:themeColor="text1"/>
          <w:insideV w:val="single" w:sz="4" w:space="0" w:color="005EB8" w:themeColor="text1"/>
          <w:tl2br w:val="nil"/>
          <w:tr2bl w:val="nil"/>
        </w:tcBorders>
      </w:tcPr>
    </w:tblStylePr>
    <w:tblStylePr w:type="firstCol">
      <w:tblPr/>
      <w:tcPr>
        <w:shd w:val="clear" w:color="auto" w:fill="E6E6E6"/>
      </w:tcPr>
    </w:tblStylePr>
  </w:style>
  <w:style w:type="paragraph" w:customStyle="1" w:styleId="TableText0">
    <w:name w:val="Table Text"/>
    <w:basedOn w:val="Normal"/>
    <w:uiPriority w:val="14"/>
    <w:rsid w:val="002E1B2E"/>
    <w:pPr>
      <w:spacing w:before="60" w:afterLines="50" w:after="60"/>
    </w:pPr>
    <w:rPr>
      <w:rFonts w:ascii="Calibri" w:eastAsiaTheme="minorHAnsi" w:hAnsi="Calibri"/>
      <w:color w:val="70AD47" w:themeColor="accent6"/>
      <w:sz w:val="22"/>
      <w:szCs w:val="18"/>
    </w:rPr>
  </w:style>
  <w:style w:type="paragraph" w:customStyle="1" w:styleId="TableTextbold">
    <w:name w:val="Table Text bold"/>
    <w:basedOn w:val="Normal"/>
    <w:uiPriority w:val="17"/>
    <w:rsid w:val="002E1B2E"/>
    <w:pPr>
      <w:spacing w:before="60" w:afterLines="50" w:after="60"/>
    </w:pPr>
    <w:rPr>
      <w:rFonts w:ascii="Calibri" w:eastAsiaTheme="minorHAnsi" w:hAnsi="Calibri"/>
      <w:b/>
      <w:color w:val="70AD47" w:themeColor="accent6"/>
      <w:sz w:val="22"/>
      <w:szCs w:val="18"/>
    </w:rPr>
  </w:style>
  <w:style w:type="table" w:styleId="TableGridLight">
    <w:name w:val="Grid Table Light"/>
    <w:basedOn w:val="TableNormal"/>
    <w:uiPriority w:val="40"/>
    <w:rsid w:val="002E1B2E"/>
    <w:pPr>
      <w:spacing w:before="60" w:afterLines="50" w:after="50" w:line="240" w:lineRule="atLeast"/>
    </w:pPr>
    <w:rPr>
      <w:rFonts w:ascii="Arial" w:hAnsi="Arial"/>
      <w:sz w:val="18"/>
      <w:szCs w:val="18"/>
    </w:rPr>
    <w:tblPr>
      <w:tblStyleRowBandSize w:val="1"/>
      <w:tblBorders>
        <w:top w:val="single" w:sz="4" w:space="0" w:color="BFBFBF" w:themeColor="background1" w:themeShade="BF"/>
        <w:bottom w:val="single" w:sz="4" w:space="0" w:color="BFBFBF" w:themeColor="background1" w:themeShade="BF"/>
        <w:insideH w:val="single" w:sz="4" w:space="0" w:color="BFBFBF" w:themeColor="background1" w:themeShade="BF"/>
      </w:tblBorders>
    </w:tblPr>
    <w:tblStylePr w:type="firstRow">
      <w:tblPr/>
      <w:tcPr>
        <w:shd w:val="clear" w:color="auto" w:fill="F2F2F2" w:themeFill="background1" w:themeFillShade="F2"/>
      </w:tcPr>
    </w:tblStylePr>
  </w:style>
  <w:style w:type="character" w:customStyle="1" w:styleId="ListParagraphChar">
    <w:name w:val="List Paragraph Char"/>
    <w:aliases w:val="Bullet copy Char,Recommendation Char,List Paragraph1 Char,List Paragraph11 Char,Bullet point Char,Bullet Point Char,L Char,Bullet points Char,Content descriptions Char,List Paragraph111 Char,F5 List Paragraph Char,Dot pt Char,列 Char"/>
    <w:basedOn w:val="DefaultParagraphFont"/>
    <w:link w:val="ListParagraph"/>
    <w:uiPriority w:val="34"/>
    <w:qFormat/>
    <w:locked/>
    <w:rsid w:val="002E1B2E"/>
    <w:rPr>
      <w:rFonts w:ascii="Noto Sans" w:eastAsiaTheme="minorEastAsia" w:hAnsi="Noto Sans"/>
      <w:sz w:val="18"/>
      <w:lang w:eastAsia="en-AU"/>
    </w:rPr>
  </w:style>
  <w:style w:type="paragraph" w:customStyle="1" w:styleId="Bullet2">
    <w:name w:val="Bullet 2"/>
    <w:basedOn w:val="ListParagraph"/>
    <w:qFormat/>
    <w:rsid w:val="00FC3EAC"/>
    <w:pPr>
      <w:numPr>
        <w:ilvl w:val="1"/>
        <w:numId w:val="11"/>
      </w:numPr>
      <w:ind w:left="851" w:hanging="284"/>
    </w:pPr>
  </w:style>
  <w:style w:type="character" w:styleId="Hyperlink">
    <w:name w:val="Hyperlink"/>
    <w:basedOn w:val="DefaultParagraphFont"/>
    <w:uiPriority w:val="99"/>
    <w:unhideWhenUsed/>
    <w:rsid w:val="006271AC"/>
    <w:rPr>
      <w:color w:val="0563C1" w:themeColor="hyperlink"/>
      <w:u w:val="single"/>
    </w:rPr>
  </w:style>
  <w:style w:type="character" w:styleId="UnresolvedMention">
    <w:name w:val="Unresolved Mention"/>
    <w:basedOn w:val="DefaultParagraphFont"/>
    <w:uiPriority w:val="99"/>
    <w:rsid w:val="00AD6FBE"/>
    <w:rPr>
      <w:color w:val="605E5C"/>
      <w:shd w:val="clear" w:color="auto" w:fill="E1DFDD"/>
    </w:rPr>
  </w:style>
  <w:style w:type="character" w:styleId="FollowedHyperlink">
    <w:name w:val="FollowedHyperlink"/>
    <w:basedOn w:val="DefaultParagraphFont"/>
    <w:uiPriority w:val="99"/>
    <w:semiHidden/>
    <w:unhideWhenUsed/>
    <w:rsid w:val="00AD6FBE"/>
    <w:rPr>
      <w:color w:val="954F72" w:themeColor="followedHyperlink"/>
      <w:u w:val="single"/>
    </w:rPr>
  </w:style>
  <w:style w:type="paragraph" w:styleId="CommentText">
    <w:name w:val="annotation text"/>
    <w:basedOn w:val="Normal"/>
    <w:link w:val="CommentTextChar"/>
    <w:uiPriority w:val="99"/>
    <w:unhideWhenUsed/>
    <w:rPr>
      <w:szCs w:val="20"/>
    </w:rPr>
  </w:style>
  <w:style w:type="character" w:customStyle="1" w:styleId="CommentTextChar">
    <w:name w:val="Comment Text Char"/>
    <w:basedOn w:val="DefaultParagraphFont"/>
    <w:link w:val="CommentText"/>
    <w:uiPriority w:val="99"/>
    <w:rPr>
      <w:rFonts w:ascii="Noto Sans" w:eastAsiaTheme="minorEastAsia" w:hAnsi="Noto Sans"/>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F565BD"/>
    <w:rPr>
      <w:rFonts w:ascii="Noto Sans" w:eastAsiaTheme="minorEastAsia" w:hAnsi="Noto Sans"/>
      <w:sz w:val="20"/>
    </w:rPr>
  </w:style>
  <w:style w:type="paragraph" w:styleId="CommentSubject">
    <w:name w:val="annotation subject"/>
    <w:basedOn w:val="CommentText"/>
    <w:next w:val="CommentText"/>
    <w:link w:val="CommentSubjectChar"/>
    <w:uiPriority w:val="99"/>
    <w:semiHidden/>
    <w:unhideWhenUsed/>
    <w:rsid w:val="00F565BD"/>
    <w:rPr>
      <w:b/>
      <w:bCs/>
    </w:rPr>
  </w:style>
  <w:style w:type="character" w:customStyle="1" w:styleId="CommentSubjectChar">
    <w:name w:val="Comment Subject Char"/>
    <w:basedOn w:val="CommentTextChar"/>
    <w:link w:val="CommentSubject"/>
    <w:uiPriority w:val="99"/>
    <w:semiHidden/>
    <w:rsid w:val="00F565BD"/>
    <w:rPr>
      <w:rFonts w:ascii="Noto Sans" w:eastAsiaTheme="minorEastAsia" w:hAnsi="Noto Sans"/>
      <w:b/>
      <w:bCs/>
      <w:sz w:val="20"/>
      <w:szCs w:val="20"/>
    </w:rPr>
  </w:style>
  <w:style w:type="character" w:styleId="Mention">
    <w:name w:val="Mention"/>
    <w:basedOn w:val="DefaultParagraphFont"/>
    <w:uiPriority w:val="99"/>
    <w:rsid w:val="00F565B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62281">
      <w:bodyDiv w:val="1"/>
      <w:marLeft w:val="0"/>
      <w:marRight w:val="0"/>
      <w:marTop w:val="0"/>
      <w:marBottom w:val="0"/>
      <w:divBdr>
        <w:top w:val="none" w:sz="0" w:space="0" w:color="auto"/>
        <w:left w:val="none" w:sz="0" w:space="0" w:color="auto"/>
        <w:bottom w:val="none" w:sz="0" w:space="0" w:color="auto"/>
        <w:right w:val="none" w:sz="0" w:space="0" w:color="auto"/>
      </w:divBdr>
    </w:div>
    <w:div w:id="485904300">
      <w:bodyDiv w:val="1"/>
      <w:marLeft w:val="0"/>
      <w:marRight w:val="0"/>
      <w:marTop w:val="0"/>
      <w:marBottom w:val="0"/>
      <w:divBdr>
        <w:top w:val="none" w:sz="0" w:space="0" w:color="auto"/>
        <w:left w:val="none" w:sz="0" w:space="0" w:color="auto"/>
        <w:bottom w:val="none" w:sz="0" w:space="0" w:color="auto"/>
        <w:right w:val="none" w:sz="0" w:space="0" w:color="auto"/>
      </w:divBdr>
    </w:div>
    <w:div w:id="734397102">
      <w:bodyDiv w:val="1"/>
      <w:marLeft w:val="0"/>
      <w:marRight w:val="0"/>
      <w:marTop w:val="0"/>
      <w:marBottom w:val="0"/>
      <w:divBdr>
        <w:top w:val="none" w:sz="0" w:space="0" w:color="auto"/>
        <w:left w:val="none" w:sz="0" w:space="0" w:color="auto"/>
        <w:bottom w:val="none" w:sz="0" w:space="0" w:color="auto"/>
        <w:right w:val="none" w:sz="0" w:space="0" w:color="auto"/>
      </w:divBdr>
    </w:div>
    <w:div w:id="747533942">
      <w:bodyDiv w:val="1"/>
      <w:marLeft w:val="0"/>
      <w:marRight w:val="0"/>
      <w:marTop w:val="0"/>
      <w:marBottom w:val="0"/>
      <w:divBdr>
        <w:top w:val="none" w:sz="0" w:space="0" w:color="auto"/>
        <w:left w:val="none" w:sz="0" w:space="0" w:color="auto"/>
        <w:bottom w:val="none" w:sz="0" w:space="0" w:color="auto"/>
        <w:right w:val="none" w:sz="0" w:space="0" w:color="auto"/>
      </w:divBdr>
      <w:divsChild>
        <w:div w:id="23748969">
          <w:marLeft w:val="432"/>
          <w:marRight w:val="432"/>
          <w:marTop w:val="150"/>
          <w:marBottom w:val="150"/>
          <w:divBdr>
            <w:top w:val="none" w:sz="0" w:space="0" w:color="auto"/>
            <w:left w:val="none" w:sz="0" w:space="0" w:color="auto"/>
            <w:bottom w:val="none" w:sz="0" w:space="0" w:color="auto"/>
            <w:right w:val="none" w:sz="0" w:space="0" w:color="auto"/>
          </w:divBdr>
        </w:div>
      </w:divsChild>
    </w:div>
    <w:div w:id="12555498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app.betterimpact.com/PublicOrganization/7a4ed592-ceb7-415b-bbbe-02c96371fad3/1"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forgov.qld.gov.au/__data/assets/pdf_file/0015/242133/ready-reserve-deployment-guide.pdf"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community.recovery@communityrecovery.qld.gov.au"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app.betterimpact.com/PublicOrganization/7a4ed592-ceb7-415b-bbbe-02c96371fad3/1" TargetMode="External"/><Relationship Id="rId20" Type="http://schemas.openxmlformats.org/officeDocument/2006/relationships/hyperlink" Target="https://app.betterimpact.com/Login/LoginNoSearch?agencyGuid=7a4ed592-ceb7-415b-bbbe-02c96371fad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forgov.qld.gov.au/service-design-and-delivery/community-disaster-recovery/deployment/leave" TargetMode="External"/><Relationship Id="rId5" Type="http://schemas.openxmlformats.org/officeDocument/2006/relationships/numbering" Target="numbering.xml"/><Relationship Id="rId15" Type="http://schemas.openxmlformats.org/officeDocument/2006/relationships/hyperlink" Target="https://www.forgov.qld.gov.au/service-design-and-delivery/community-disaster-recovery/contacts" TargetMode="External"/><Relationship Id="rId23" Type="http://schemas.openxmlformats.org/officeDocument/2006/relationships/hyperlink" Target="https://www.forgov.qld.gov.au/service-design-and-delivery/community-disaster-recovery/deployment/leave" TargetMode="External"/><Relationship Id="rId10" Type="http://schemas.openxmlformats.org/officeDocument/2006/relationships/endnotes" Target="endnotes.xml"/><Relationship Id="rId19" Type="http://schemas.openxmlformats.org/officeDocument/2006/relationships/hyperlink" Target="https://app.betterimpact.com/PublicOrganization/7a4ed592-ceb7-415b-bbbe-02c96371fad3/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forgov.qld.gov.au/pay-benefits-and-policy/directives-policies-circulars-and-guidelines/critical-incident-entitlements-and-conditions-directive-0616"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QGOV 2025">
      <a:dk1>
        <a:srgbClr val="005EB8"/>
      </a:dk1>
      <a:lt1>
        <a:sysClr val="window" lastClr="FFFFFF"/>
      </a:lt1>
      <a:dk2>
        <a:srgbClr val="05325F"/>
      </a:dk2>
      <a:lt2>
        <a:srgbClr val="E7E6E6"/>
      </a:lt2>
      <a:accent1>
        <a:srgbClr val="000000"/>
      </a:accent1>
      <a:accent2>
        <a:srgbClr val="ED7D31"/>
      </a:accent2>
      <a:accent3>
        <a:srgbClr val="A70240"/>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9ce6e960-2cfa-4bfe-b42c-d6f81dd89617">
      <Value>1</Value>
    </TaxCatchAll>
    <lcf76f155ced4ddcb4097134ff3c332f xmlns="53207f47-21e7-4686-8599-1a45d47a154d">
      <Terms xmlns="http://schemas.microsoft.com/office/infopath/2007/PartnerControls"/>
    </lcf76f155ced4ddcb4097134ff3c332f>
    <_ip_UnifiedCompliancePolicyUIAction xmlns="http://schemas.microsoft.com/sharepoint/v3" xsi:nil="true"/>
    <FunctionalTeam0 xmlns="53207f47-21e7-4686-8599-1a45d47a154d" xsi:nil="true"/>
    <_DCDateModified xmlns="http://schemas.microsoft.com/sharepoint/v3/fields" xsi:nil="true"/>
    <Audience_x002f_User xmlns="53207f47-21e7-4686-8599-1a45d47a154d" xsi:nil="true"/>
    <doc_x0020_tag xmlns="53207f47-21e7-4686-8599-1a45d47a154d" xsi:nil="true"/>
    <DocumentStatus xmlns="9ce6e960-2cfa-4bfe-b42c-d6f81dd89617" xsi:nil="true"/>
    <Purpose_x0020_of_x0020_Document xmlns="53207f47-21e7-4686-8599-1a45d47a154d" xsi:nil="true"/>
    <_ip_UnifiedCompliancePolicyProperties xmlns="http://schemas.microsoft.com/sharepoint/v3" xsi:nil="true"/>
    <FunctionalTeam xmlns="53207f47-21e7-4686-8599-1a45d47a154d" xsi:nil="true"/>
    <mecc84c6ac6b4f8aa095844aea540a51 xmlns="9ce6e960-2cfa-4bfe-b42c-d6f81dd89617">
      <Terms xmlns="http://schemas.microsoft.com/office/infopath/2007/PartnerControls">
        <TermInfo xmlns="http://schemas.microsoft.com/office/infopath/2007/PartnerControls">
          <TermName xmlns="http://schemas.microsoft.com/office/infopath/2007/PartnerControls">General</TermName>
          <TermId xmlns="http://schemas.microsoft.com/office/infopath/2007/PartnerControls">0d2b879a-0e80-4be0-a339-283a7d647e61</TermId>
        </TermInfo>
      </Terms>
    </mecc84c6ac6b4f8aa095844aea540a51>
    <Year_x0020_Approved xmlns="53207f47-21e7-4686-8599-1a45d47a154d" xsi:nil="true"/>
    <ReportOwner xmlns="http://schemas.microsoft.com/sharepoint/v3">
      <UserInfo>
        <DisplayName/>
        <AccountId xsi:nil="true"/>
        <AccountType/>
      </UserInfo>
    </ReportOwner>
    <Approver xmlns="53207f47-21e7-4686-8599-1a45d47a154d">
      <UserInfo>
        <DisplayName/>
        <AccountId xsi:nil="true"/>
        <AccountType/>
      </UserInfo>
    </Approver>
    <_Flow_SignoffStatus xmlns="53207f47-21e7-4686-8599-1a45d47a154d" xsi:nil="true"/>
    <_DCDateCreated xmlns="http://schemas.microsoft.com/sharepoint/v3/fields"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0EBF5F2C1F8D540A956F11B2ACF6CEE" ma:contentTypeVersion="70" ma:contentTypeDescription="Create a new document." ma:contentTypeScope="" ma:versionID="0f187595bddb869509267be1a7293292">
  <xsd:schema xmlns:xsd="http://www.w3.org/2001/XMLSchema" xmlns:xs="http://www.w3.org/2001/XMLSchema" xmlns:p="http://schemas.microsoft.com/office/2006/metadata/properties" xmlns:ns1="53207f47-21e7-4686-8599-1a45d47a154d" xmlns:ns2="http://schemas.microsoft.com/sharepoint/v3" xmlns:ns3="9ce6e960-2cfa-4bfe-b42c-d6f81dd89617" xmlns:ns4="http://schemas.microsoft.com/sharepoint/v3/fields" targetNamespace="http://schemas.microsoft.com/office/2006/metadata/properties" ma:root="true" ma:fieldsID="dab9f88db04a6b19be23eff6bf27456b" ns1:_="" ns2:_="" ns3:_="" ns4:_="">
    <xsd:import namespace="53207f47-21e7-4686-8599-1a45d47a154d"/>
    <xsd:import namespace="http://schemas.microsoft.com/sharepoint/v3"/>
    <xsd:import namespace="9ce6e960-2cfa-4bfe-b42c-d6f81dd89617"/>
    <xsd:import namespace="http://schemas.microsoft.com/sharepoint/v3/fields"/>
    <xsd:element name="properties">
      <xsd:complexType>
        <xsd:sequence>
          <xsd:element name="documentManagement">
            <xsd:complexType>
              <xsd:all>
                <xsd:element ref="ns1:Audience_x002f_User" minOccurs="0"/>
                <xsd:element ref="ns1:FunctionalTeam0" minOccurs="0"/>
                <xsd:element ref="ns1:FunctionalTeam" minOccurs="0"/>
                <xsd:element ref="ns3:DocumentStatus" minOccurs="0"/>
                <xsd:element ref="ns1:_Flow_SignoffStatus" minOccurs="0"/>
                <xsd:element ref="ns1:Year_x0020_Approved" minOccurs="0"/>
                <xsd:element ref="ns1:Purpose_x0020_of_x0020_Document" minOccurs="0"/>
                <xsd:element ref="ns2:ReportOwner" minOccurs="0"/>
                <xsd:element ref="ns4:_DCDateCreated" minOccurs="0"/>
                <xsd:element ref="ns4:_DCDateModified" minOccurs="0"/>
                <xsd:element ref="ns3:mecc84c6ac6b4f8aa095844aea540a51" minOccurs="0"/>
                <xsd:element ref="ns3:TaxCatchAll" minOccurs="0"/>
                <xsd:element ref="ns1:MediaServiceMetadata" minOccurs="0"/>
                <xsd:element ref="ns1:MediaServiceFastMetadata" minOccurs="0"/>
                <xsd:element ref="ns3:SharedWithUsers" minOccurs="0"/>
                <xsd:element ref="ns3:SharedWithDetails" minOccurs="0"/>
                <xsd:element ref="ns1:MediaServiceDateTaken" minOccurs="0"/>
                <xsd:element ref="ns1:MediaServiceAutoKeyPoints" minOccurs="0"/>
                <xsd:element ref="ns1:MediaServiceKeyPoints" minOccurs="0"/>
                <xsd:element ref="ns1:MediaServiceAutoTags" minOccurs="0"/>
                <xsd:element ref="ns1:MediaServiceOCR" minOccurs="0"/>
                <xsd:element ref="ns1:MediaServiceGenerationTime" minOccurs="0"/>
                <xsd:element ref="ns1:MediaServiceEventHashCode" minOccurs="0"/>
                <xsd:element ref="ns1:MediaLengthInSeconds" minOccurs="0"/>
                <xsd:element ref="ns1:Approver" minOccurs="0"/>
                <xsd:element ref="ns1:MediaServiceObjectDetectorVersions" minOccurs="0"/>
                <xsd:element ref="ns1:lcf76f155ced4ddcb4097134ff3c332f" minOccurs="0"/>
                <xsd:element ref="ns1:MediaServiceLocation" minOccurs="0"/>
                <xsd:element ref="ns1:MediaServiceSearchProperties" minOccurs="0"/>
                <xsd:element ref="ns2:_ip_UnifiedCompliancePolicyProperties" minOccurs="0"/>
                <xsd:element ref="ns2:_ip_UnifiedCompliancePolicyUIAction" minOccurs="0"/>
                <xsd:element ref="ns1:MediaServiceBillingMetadata" minOccurs="0"/>
                <xsd:element ref="ns1:doc_x0020_ta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207f47-21e7-4686-8599-1a45d47a154d" elementFormDefault="qualified">
    <xsd:import namespace="http://schemas.microsoft.com/office/2006/documentManagement/types"/>
    <xsd:import namespace="http://schemas.microsoft.com/office/infopath/2007/PartnerControls"/>
    <xsd:element name="Audience_x002f_User" ma:index="0" nillable="true" ma:displayName="Audience/User" ma:internalName="Audience_x002f_User" ma:readOnly="false">
      <xsd:complexType>
        <xsd:complexContent>
          <xsd:extension base="dms:MultiChoice">
            <xsd:sequence>
              <xsd:element name="Value" maxOccurs="unbounded" minOccurs="0" nillable="true">
                <xsd:simpleType>
                  <xsd:restriction base="dms:Choice">
                    <xsd:enumeration value="District Teams"/>
                    <xsd:enumeration value="State-wide Teams"/>
                    <xsd:enumeration value="General Public"/>
                    <xsd:enumeration value="External Agency"/>
                  </xsd:restriction>
                </xsd:simpleType>
              </xsd:element>
            </xsd:sequence>
          </xsd:extension>
        </xsd:complexContent>
      </xsd:complexType>
    </xsd:element>
    <xsd:element name="FunctionalTeam0" ma:index="1" nillable="true" ma:displayName="Functional Team" ma:description="Main CR Functional Area" ma:internalName="FunctionalTeam0" ma:readOnly="false">
      <xsd:complexType>
        <xsd:complexContent>
          <xsd:extension base="dms:MultiChoice">
            <xsd:sequence>
              <xsd:element name="Value" maxOccurs="unbounded" minOccurs="0" nillable="true">
                <xsd:simpleType>
                  <xsd:restriction base="dms:Choice">
                    <xsd:enumeration value="Business Support"/>
                    <xsd:enumeration value="Client Support"/>
                    <xsd:enumeration value="Communications"/>
                    <xsd:enumeration value="Coordination Centre"/>
                    <xsd:enumeration value="Deployment"/>
                    <xsd:enumeration value="Executive Support"/>
                    <xsd:enumeration value="Emergency Hardship Grants"/>
                    <xsd:enumeration value="Event Relationships"/>
                    <xsd:enumeration value="Income Tested Grants"/>
                    <xsd:enumeration value="Leadership"/>
                    <xsd:enumeration value="Logistics"/>
                    <xsd:enumeration value="Operations"/>
                    <xsd:enumeration value="Outreach"/>
                    <xsd:enumeration value="Planning, Intel &amp; Reporting"/>
                    <xsd:enumeration value="Ready Reserve Management"/>
                    <xsd:enumeration value="Recovery Hub"/>
                    <xsd:enumeration value="Training"/>
                    <xsd:enumeration value="Workforce Support"/>
                  </xsd:restriction>
                </xsd:simpleType>
              </xsd:element>
            </xsd:sequence>
          </xsd:extension>
        </xsd:complexContent>
      </xsd:complexType>
    </xsd:element>
    <xsd:element name="FunctionalTeam" ma:index="2" nillable="true" ma:displayName="Work Team" ma:description="Name of sub team within the function" ma:internalName="FunctionalTeam" ma:readOnly="false">
      <xsd:complexType>
        <xsd:complexContent>
          <xsd:extension base="dms:MultiChoiceFillIn">
            <xsd:sequence>
              <xsd:element name="Value" maxOccurs="unbounded" minOccurs="0" nillable="true">
                <xsd:simpleType>
                  <xsd:union memberTypes="dms:Text">
                    <xsd:simpleType>
                      <xsd:restriction base="dms:Choice">
                        <xsd:enumeration value="COVID-19 Mgt Team"/>
                        <xsd:enumeration value="EHA - Call Team"/>
                        <xsd:enumeration value="EHA - Investigations"/>
                        <xsd:enumeration value="EHA - Payments &amp; Finance"/>
                        <xsd:enumeration value="Deployment - Accommodation"/>
                        <xsd:enumeration value="Deployment - Travel"/>
                        <xsd:enumeration value="Deployment - Timesheets &amp; Claims"/>
                        <xsd:enumeration value="Hub - Grants Team"/>
                        <xsd:enumeration value="Hub - Management"/>
                        <xsd:enumeration value="Hub - Registrations Team"/>
                        <xsd:enumeration value="ITG - Call Team"/>
                        <xsd:enumeration value="ITG - EHCG"/>
                        <xsd:enumeration value="ITG - SAG &amp; ESSRS"/>
                        <xsd:enumeration value="ITG - Payments &amp; Finance"/>
                        <xsd:enumeration value="ITG - Long term Team"/>
                        <xsd:enumeration value="Logistics"/>
                        <xsd:enumeration value="Outreach - Outreach Teams"/>
                        <xsd:enumeration value="Outreach - Management"/>
                        <xsd:enumeration value="Ready Reserve - Data"/>
                        <xsd:enumeration value="Ready Reserve - Mobilisation"/>
                        <xsd:enumeration value="Ready Reserve - Reporting"/>
                        <xsd:enumeration value="Workforce - HR Support"/>
                        <xsd:enumeration value="Workforce - WH&amp;S"/>
                        <xsd:enumeration value="Other"/>
                      </xsd:restriction>
                    </xsd:simpleType>
                  </xsd:union>
                </xsd:simpleType>
              </xsd:element>
            </xsd:sequence>
          </xsd:extension>
        </xsd:complexContent>
      </xsd:complexType>
    </xsd:element>
    <xsd:element name="_Flow_SignoffStatus" ma:index="6" nillable="true" ma:displayName="Sign-off status" ma:description="Status of approval for use by relevant delegate" ma:format="Dropdown" ma:indexed="true" ma:internalName="Sign_x002d_off_x0020_status" ma:readOnly="false">
      <xsd:simpleType>
        <xsd:restriction base="dms:Choice">
          <xsd:enumeration value="Approval Not Required"/>
          <xsd:enumeration value="Approved for use"/>
          <xsd:enumeration value="Waiting Approval for use"/>
          <xsd:enumeration value="Not Approved for use"/>
          <xsd:enumeration value="NOT FOR USE"/>
          <xsd:enumeration value="Not approved - able to use"/>
        </xsd:restriction>
      </xsd:simpleType>
    </xsd:element>
    <xsd:element name="Year_x0020_Approved" ma:index="7" nillable="true" ma:displayName="Year Approved" ma:format="Dropdown" ma:indexed="true" ma:internalName="Year_x0020_Approved" ma:readOnly="false">
      <xsd:simpleType>
        <xsd:restriction base="dms:Choice">
          <xsd:enumeration value="2018-19"/>
          <xsd:enumeration value="2019-20"/>
          <xsd:enumeration value="2020-21"/>
          <xsd:enumeration value="2021-22"/>
          <xsd:enumeration value="2022-23"/>
        </xsd:restriction>
      </xsd:simpleType>
    </xsd:element>
    <xsd:element name="Purpose_x0020_of_x0020_Document" ma:index="8" nillable="true" ma:displayName="Purpose of Document" ma:description="Provide a description of the purpose or use of the document" ma:internalName="Purpose_x0020_of_x0020_Document" ma:readOnly="false">
      <xsd:simpleType>
        <xsd:restriction base="dms:Note">
          <xsd:maxLength value="255"/>
        </xsd:restriction>
      </xsd:simpleType>
    </xsd:element>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DateTaken" ma:index="26" nillable="true" ma:displayName="MediaServiceDateTaken" ma:hidden="true" ma:internalName="MediaServiceDateTaken"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description="" ma:hidden="true" ma:internalName="MediaServiceKeyPoints" ma:readOnly="true">
      <xsd:simpleType>
        <xsd:restriction base="dms:Note"/>
      </xsd:simpleType>
    </xsd:element>
    <xsd:element name="MediaServiceAutoTags" ma:index="29" nillable="true" ma:displayName="Tags" ma:description="" ma:hidden="true" ma:internalName="MediaServiceAutoTags" ma:readOnly="true">
      <xsd:simpleType>
        <xsd:restriction base="dms:Text"/>
      </xsd:simpleType>
    </xsd:element>
    <xsd:element name="MediaServiceOCR" ma:index="30" nillable="true" ma:displayName="Extracted Text" ma:description="" ma:hidden="true" ma:internalName="MediaServiceOCR" ma:readOnly="true">
      <xsd:simpleType>
        <xsd:restriction base="dms:Note"/>
      </xsd:simpleType>
    </xsd:element>
    <xsd:element name="MediaServiceGenerationTime" ma:index="31" nillable="true" ma:displayName="MediaServiceGenerationTime" ma:hidden="true" ma:internalName="MediaServiceGenerationTime" ma:readOnly="true">
      <xsd:simpleType>
        <xsd:restriction base="dms:Text"/>
      </xsd:simpleType>
    </xsd:element>
    <xsd:element name="MediaServiceEventHashCode" ma:index="32" nillable="true" ma:displayName="MediaServiceEventHashCode" ma:hidden="true" ma:internalName="MediaServiceEventHashCode" ma:readOnly="true">
      <xsd:simpleType>
        <xsd:restriction base="dms:Text"/>
      </xsd:simpleType>
    </xsd:element>
    <xsd:element name="MediaLengthInSeconds" ma:index="33" nillable="true" ma:displayName="MediaLengthInSeconds" ma:hidden="true" ma:internalName="MediaLengthInSeconds" ma:readOnly="true">
      <xsd:simpleType>
        <xsd:restriction base="dms:Unknown"/>
      </xsd:simpleType>
    </xsd:element>
    <xsd:element name="Approver" ma:index="34" nillable="true" ma:displayName="Approver" ma:description="Delegate who approved use of document" ma:format="Dropdown" ma:list="UserInfo" ma:SharePointGroup="0" ma:internalName="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35" nillable="true" ma:displayName="MediaServiceObjectDetectorVersions" ma:hidden="true" ma:indexed="true" ma:internalName="MediaServiceObjectDetectorVersions" ma:readOnly="true">
      <xsd:simpleType>
        <xsd:restriction base="dms:Text"/>
      </xsd:simpleType>
    </xsd:element>
    <xsd:element name="lcf76f155ced4ddcb4097134ff3c332f" ma:index="37" nillable="true" ma:taxonomy="true" ma:internalName="lcf76f155ced4ddcb4097134ff3c332f" ma:taxonomyFieldName="MediaServiceImageTags" ma:displayName="Image Tags" ma:readOnly="false" ma:fieldId="{5cf76f15-5ced-4ddc-b409-7134ff3c332f}" ma:taxonomyMulti="true" ma:sspId="5b69598a-bba0-4932-9022-ad0b7dffd483" ma:termSetId="09814cd3-568e-fe90-9814-8d621ff8fb84" ma:anchorId="fba54fb3-c3e1-fe81-a776-ca4b69148c4d" ma:open="true" ma:isKeyword="false">
      <xsd:complexType>
        <xsd:sequence>
          <xsd:element ref="pc:Terms" minOccurs="0" maxOccurs="1"/>
        </xsd:sequence>
      </xsd:complexType>
    </xsd:element>
    <xsd:element name="MediaServiceLocation" ma:index="38" nillable="true" ma:displayName="Location" ma:indexed="true" ma:internalName="MediaServiceLocation"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ServiceBillingMetadata" ma:index="42" nillable="true" ma:displayName="MediaServiceBillingMetadata" ma:hidden="true" ma:internalName="MediaServiceBillingMetadata" ma:readOnly="true">
      <xsd:simpleType>
        <xsd:restriction base="dms:Note"/>
      </xsd:simpleType>
    </xsd:element>
    <xsd:element name="doc_x0020_tag" ma:index="43" nillable="true" ma:displayName="doc tag" ma:internalName="doc_x0020_tag">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eportOwner" ma:index="10" nillable="true" ma:displayName="Owner" ma:description="Owner of this document" ma:indexed="true" ma:list="UserInfo" ma:SearchPeopleOnly="false" ma:SharePointGroup="0" ma:internalName="Report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ip_UnifiedCompliancePolicyProperties" ma:index="40" nillable="true" ma:displayName="Unified Compliance Policy Properties" ma:hidden="true" ma:internalName="_ip_UnifiedCompliancePolicyProperties">
      <xsd:simpleType>
        <xsd:restriction base="dms:Note"/>
      </xsd:simpleType>
    </xsd:element>
    <xsd:element name="_ip_UnifiedCompliancePolicyUIAction" ma:index="4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e6e960-2cfa-4bfe-b42c-d6f81dd89617" elementFormDefault="qualified">
    <xsd:import namespace="http://schemas.microsoft.com/office/2006/documentManagement/types"/>
    <xsd:import namespace="http://schemas.microsoft.com/office/infopath/2007/PartnerControls"/>
    <xsd:element name="DocumentStatus" ma:index="5" nillable="true" ma:displayName="Document Status" ma:description="Current status of document development" ma:format="Dropdown" ma:indexed="true" ma:internalName="DocumentStatus" ma:readOnly="false">
      <xsd:simpleType>
        <xsd:restriction base="dms:Choice">
          <xsd:enumeration value="In development - not for use"/>
          <xsd:enumeration value="Under Review - able to use"/>
          <xsd:enumeration value="Under Review - not for use"/>
          <xsd:enumeration value="Finalised for use"/>
          <xsd:enumeration value="Needs Review - able to use"/>
          <xsd:enumeration value="Not for use"/>
        </xsd:restriction>
      </xsd:simpleType>
    </xsd:element>
    <xsd:element name="mecc84c6ac6b4f8aa095844aea540a51" ma:index="20" nillable="true" ma:taxonomy="true" ma:internalName="mecc84c6ac6b4f8aa095844aea540a51" ma:taxonomyFieldName="TypeOfDocument" ma:displayName="Document Type" ma:indexed="true" ma:readOnly="false" ma:default="1;#General|0d2b879a-0e80-4be0-a339-283a7d647e61" ma:fieldId="{6ecc84c6-ac6b-4f8a-a095-844aea540a51}" ma:sspId="5b69598a-bba0-4932-9022-ad0b7dffd483" ma:termSetId="9c047475-83a2-4d14-a167-72b30f4eb898" ma:anchorId="00000000-0000-0000-0000-000000000000" ma:open="false" ma:isKeyword="false">
      <xsd:complexType>
        <xsd:sequence>
          <xsd:element ref="pc:Terms" minOccurs="0" maxOccurs="1"/>
        </xsd:sequence>
      </xsd:complexType>
    </xsd:element>
    <xsd:element name="TaxCatchAll" ma:index="21" nillable="true" ma:displayName="Taxonomy Catch All Column" ma:hidden="true" ma:list="{31e9776b-cf59-46b8-8c08-edea99cd5f1c}" ma:internalName="TaxCatchAll" ma:showField="CatchAllData" ma:web="9ce6e960-2cfa-4bfe-b42c-d6f81dd89617">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description="" ma:hidden="true"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description=""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DCDateCreated" ma:index="11" nillable="true" ma:displayName="Date Created" ma:description="The date on which this resource was created" ma:format="DateTime" ma:internalName="_DCDateCreated" ma:readOnly="false">
      <xsd:simpleType>
        <xsd:restriction base="dms:DateTime"/>
      </xsd:simpleType>
    </xsd:element>
    <xsd:element name="_DCDateModified" ma:index="12" nillable="true" ma:displayName="Date Modified" ma:description="The date on which this resource was last modified" ma:format="DateTime" ma:internalName="_DCDateModified" ma:readOnly="fals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displayName="Title"/>
        <xsd:element ref="dc:subject" minOccurs="0" maxOccurs="1"/>
        <xsd:element ref="dc:description" minOccurs="0" maxOccurs="1"/>
        <xsd:element name="keywords" minOccurs="0" maxOccurs="1" type="xsd:string" ma:index="9"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9D67B7-37FD-C544-8DEC-42B9FC59F73A}">
  <ds:schemaRefs>
    <ds:schemaRef ds:uri="http://schemas.openxmlformats.org/officeDocument/2006/bibliography"/>
  </ds:schemaRefs>
</ds:datastoreItem>
</file>

<file path=customXml/itemProps2.xml><?xml version="1.0" encoding="utf-8"?>
<ds:datastoreItem xmlns:ds="http://schemas.openxmlformats.org/officeDocument/2006/customXml" ds:itemID="{23255E8B-6177-423A-8434-C94A74EEE5E8}">
  <ds:schemaRefs>
    <ds:schemaRef ds:uri="http://schemas.microsoft.com/office/2006/metadata/properties"/>
    <ds:schemaRef ds:uri="http://schemas.microsoft.com/office/infopath/2007/PartnerControls"/>
    <ds:schemaRef ds:uri="9ce6e960-2cfa-4bfe-b42c-d6f81dd89617"/>
    <ds:schemaRef ds:uri="53207f47-21e7-4686-8599-1a45d47a154d"/>
    <ds:schemaRef ds:uri="http://schemas.microsoft.com/sharepoint/v3"/>
    <ds:schemaRef ds:uri="http://schemas.microsoft.com/sharepoint/v3/fields"/>
  </ds:schemaRefs>
</ds:datastoreItem>
</file>

<file path=customXml/itemProps3.xml><?xml version="1.0" encoding="utf-8"?>
<ds:datastoreItem xmlns:ds="http://schemas.openxmlformats.org/officeDocument/2006/customXml" ds:itemID="{11A8E334-6D34-4C00-AF44-9F7D7DDECADC}">
  <ds:schemaRefs>
    <ds:schemaRef ds:uri="http://schemas.microsoft.com/sharepoint/v3/contenttype/forms"/>
  </ds:schemaRefs>
</ds:datastoreItem>
</file>

<file path=customXml/itemProps4.xml><?xml version="1.0" encoding="utf-8"?>
<ds:datastoreItem xmlns:ds="http://schemas.openxmlformats.org/officeDocument/2006/customXml" ds:itemID="{A232E0FB-056C-4848-9044-0414BF86C1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207f47-21e7-4686-8599-1a45d47a154d"/>
    <ds:schemaRef ds:uri="http://schemas.microsoft.com/sharepoint/v3"/>
    <ds:schemaRef ds:uri="9ce6e960-2cfa-4bfe-b42c-d6f81dd89617"/>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1916</Words>
  <Characters>10923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Community Recovery Ready Reserve FAQs</vt:lpstr>
    </vt:vector>
  </TitlesOfParts>
  <Company>Community Recovery</Company>
  <LinksUpToDate>false</LinksUpToDate>
  <CharactersWithSpaces>12814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Recovery Ready Reserve FAQs</dc:title>
  <dc:subject>Community disaster recovery</dc:subject>
  <dc:creator>Queensland Government</dc:creator>
  <cp:keywords>Community Recovery; disaster support; Ready Reserves; Frequently Asked Questions; questions and answers; Ready Resreve FAQs; join the Ready Reserve; deployment; registration</cp:keywords>
  <dc:description/>
  <cp:lastModifiedBy>Trish Wilkin</cp:lastModifiedBy>
  <cp:revision>2</cp:revision>
  <cp:lastPrinted>2026-10-21T23:53:00Z</cp:lastPrinted>
  <dcterms:created xsi:type="dcterms:W3CDTF">2026-10-22T03:51:00Z</dcterms:created>
  <dcterms:modified xsi:type="dcterms:W3CDTF">2026-10-22T03:51:00Z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0x01010040EBF5F2C1F8D540A956F11B2ACF6CEE</vt:lpwstr>
  </property>
  <property fmtid="{D5CDD505-2E9C-101B-9397-08002B2CF9AE}" pid="3" name="_dlc_DocIdItemGuid">
    <vt:lpwstr>9c81dd20-6ca7-4a48-b4a6-27f21d98cfa5</vt:lpwstr>
  </property>
  <property fmtid="{D5CDD505-2E9C-101B-9397-08002B2CF9AE}" pid="4" name="MediaServiceImageTags">
    <vt:lpwstr/>
  </property>
  <property fmtid="{D5CDD505-2E9C-101B-9397-08002B2CF9AE}" pid="5" name="TypeOfDocument">
    <vt:lpwstr>1;#General|0d2b879a-0e80-4be0-a339-283a7d647e61</vt:lpwstr>
  </property>
</Properties>
</file>