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C" w:rsidRDefault="0097403C" w:rsidP="0097403C">
      <w:pPr>
        <w:pStyle w:val="Author"/>
      </w:pPr>
      <w:r>
        <w:t xml:space="preserve">Please quote: </w:t>
      </w:r>
      <w:r>
        <w:rPr>
          <w:b/>
          <w:highlight w:val="yellow"/>
        </w:rPr>
        <w:t xml:space="preserve">REFERENCE </w:t>
      </w:r>
    </w:p>
    <w:p w:rsidR="0097403C" w:rsidRDefault="0097403C" w:rsidP="0097403C"/>
    <w:p w:rsidR="0097403C" w:rsidRDefault="0097403C" w:rsidP="0097403C">
      <w:pPr>
        <w:rPr>
          <w:rFonts w:ascii="Times New Roman" w:hAnsi="Times New Roman"/>
          <w:b/>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Insert Date</w:instrText>
      </w:r>
      <w:r>
        <w:rPr>
          <w:rFonts w:ascii="Times New Roman" w:hAnsi="Times New Roman"/>
        </w:rPr>
        <w:fldChar w:fldCharType="end"/>
      </w:r>
      <w:r>
        <w:rPr>
          <w:rFonts w:ascii="Times New Roman" w:hAnsi="Times New Roman"/>
        </w:rPr>
        <w:t xml:space="preserve"> </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Name</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1</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2</w:instrText>
      </w:r>
      <w:r>
        <w:rPr>
          <w:rFonts w:ascii="Times New Roman" w:hAnsi="Times New Roman"/>
        </w:rPr>
        <w:fldChar w:fldCharType="end"/>
      </w:r>
    </w:p>
    <w:p w:rsidR="0097403C" w:rsidRDefault="0097403C" w:rsidP="0097403C">
      <w:pPr>
        <w:rPr>
          <w:rFonts w:ascii="Times New Roman" w:hAnsi="Times New Roman"/>
          <w:b/>
        </w:rPr>
      </w:pPr>
      <w:r>
        <w:rPr>
          <w:rFonts w:ascii="Times New Roman" w:hAnsi="Times New Roman"/>
          <w:b/>
          <w:highlight w:val="yellow"/>
        </w:rPr>
        <w:t>SUBURB (IN CAPS) [2 SPACES] STATE (IN CAPS) [2 SPACES] POSTCODE</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t xml:space="preserve">Dear </w:t>
      </w:r>
      <w:r>
        <w:rPr>
          <w:rFonts w:ascii="Times New Roman" w:hAnsi="Times New Roman"/>
          <w:highlight w:val="lightGray"/>
        </w:rPr>
        <w:fldChar w:fldCharType="begin"/>
      </w:r>
      <w:r>
        <w:rPr>
          <w:rFonts w:ascii="Times New Roman" w:hAnsi="Times New Roman"/>
          <w:highlight w:val="lightGray"/>
        </w:rPr>
        <w:instrText xml:space="preserve"> MACROBUTTON NoMacro </w:instrText>
      </w:r>
      <w:r>
        <w:rPr>
          <w:rFonts w:ascii="Times New Roman" w:hAnsi="Times New Roman"/>
          <w:i/>
          <w:highlight w:val="lightGray"/>
        </w:rPr>
        <w:instrText>Salutation</w:instrText>
      </w:r>
      <w:r>
        <w:rPr>
          <w:rFonts w:ascii="Times New Roman" w:hAnsi="Times New Roman"/>
          <w:highlight w:val="lightGray"/>
        </w:rPr>
        <w:fldChar w:fldCharType="end"/>
      </w:r>
    </w:p>
    <w:p w:rsidR="0097403C" w:rsidRDefault="0097403C" w:rsidP="0097403C">
      <w:pPr>
        <w:rPr>
          <w:rFonts w:ascii="Times New Roman" w:hAnsi="Times New Roman"/>
        </w:rPr>
      </w:pPr>
    </w:p>
    <w:p w:rsidR="0097403C" w:rsidRDefault="0097403C" w:rsidP="0097403C">
      <w:pPr>
        <w:pStyle w:val="HeadingStyle"/>
        <w:spacing w:line="240" w:lineRule="auto"/>
      </w:pPr>
      <w:r>
        <w:fldChar w:fldCharType="begin"/>
      </w:r>
      <w:r>
        <w:instrText xml:space="preserve"> MACROBUTTON NoMacro Optional Heading</w:instrText>
      </w:r>
      <w:r>
        <w:fldChar w:fldCharType="end"/>
      </w:r>
    </w:p>
    <w:p w:rsidR="0097403C" w:rsidRDefault="0097403C" w:rsidP="0097403C">
      <w:pPr>
        <w:rPr>
          <w:rFonts w:ascii="Times New Roman" w:hAnsi="Times New Roman"/>
        </w:rPr>
      </w:pPr>
    </w:p>
    <w:p w:rsidR="00022BD9" w:rsidRDefault="00022BD9" w:rsidP="00022BD9">
      <w:pPr>
        <w:spacing w:line="26" w:lineRule="atLeast"/>
        <w:rPr>
          <w:rFonts w:cs="Arial"/>
          <w:sz w:val="20"/>
          <w:szCs w:val="21"/>
        </w:rPr>
      </w:pPr>
      <w:r w:rsidRPr="000B11AE">
        <w:rPr>
          <w:rFonts w:cs="Arial"/>
          <w:sz w:val="20"/>
          <w:szCs w:val="21"/>
        </w:rPr>
        <w:t>I have received [</w:t>
      </w:r>
      <w:r w:rsidRPr="000B11AE">
        <w:rPr>
          <w:rFonts w:cs="Arial"/>
          <w:i/>
          <w:sz w:val="20"/>
          <w:szCs w:val="21"/>
        </w:rPr>
        <w:t>a report/an investigation report/a statement/information</w:t>
      </w:r>
      <w:r w:rsidRPr="000B11AE">
        <w:rPr>
          <w:rFonts w:cs="Arial"/>
          <w:sz w:val="20"/>
          <w:szCs w:val="21"/>
        </w:rPr>
        <w:t>] dated [</w:t>
      </w:r>
      <w:r w:rsidRPr="000B11AE">
        <w:rPr>
          <w:rFonts w:cs="Arial"/>
          <w:i/>
          <w:color w:val="4F81BD"/>
          <w:sz w:val="20"/>
          <w:szCs w:val="21"/>
        </w:rPr>
        <w:t>insert date</w:t>
      </w:r>
      <w:r w:rsidRPr="000B11AE">
        <w:rPr>
          <w:rFonts w:cs="Arial"/>
          <w:sz w:val="20"/>
          <w:szCs w:val="21"/>
        </w:rPr>
        <w:t>] [</w:t>
      </w:r>
      <w:r w:rsidRPr="000B11AE">
        <w:rPr>
          <w:rFonts w:cs="Arial"/>
          <w:i/>
          <w:sz w:val="20"/>
          <w:szCs w:val="21"/>
        </w:rPr>
        <w:t>prepared/provided</w:t>
      </w:r>
      <w:r w:rsidRPr="000B11AE">
        <w:rPr>
          <w:rFonts w:cs="Arial"/>
          <w:sz w:val="20"/>
          <w:szCs w:val="21"/>
        </w:rPr>
        <w:t>] by [</w:t>
      </w:r>
      <w:r w:rsidRPr="000B11AE">
        <w:rPr>
          <w:rFonts w:cs="Arial"/>
          <w:i/>
          <w:sz w:val="20"/>
          <w:szCs w:val="21"/>
        </w:rPr>
        <w:t>investigator/complainant/internal consultant/external consultant</w:t>
      </w:r>
      <w:r w:rsidRPr="000B11AE">
        <w:rPr>
          <w:rFonts w:cs="Arial"/>
          <w:sz w:val="20"/>
          <w:szCs w:val="21"/>
        </w:rPr>
        <w:t>] concerning allegations [</w:t>
      </w:r>
      <w:r w:rsidRPr="000B11AE">
        <w:rPr>
          <w:rFonts w:cs="Arial"/>
          <w:i/>
          <w:sz w:val="20"/>
          <w:szCs w:val="21"/>
        </w:rPr>
        <w:t>insert overview of allegation(s)</w:t>
      </w:r>
      <w:r w:rsidRPr="000B11AE">
        <w:rPr>
          <w:rFonts w:cs="Arial"/>
          <w:sz w:val="20"/>
          <w:szCs w:val="21"/>
        </w:rPr>
        <w:t>]</w:t>
      </w:r>
    </w:p>
    <w:p w:rsidR="00022BD9" w:rsidRPr="000B11AE"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r w:rsidRPr="000B11AE">
        <w:rPr>
          <w:rFonts w:cs="Arial"/>
          <w:sz w:val="20"/>
          <w:szCs w:val="21"/>
        </w:rPr>
        <w:t>The particulars of these allegations are as follows:</w:t>
      </w:r>
      <w:bookmarkStart w:id="0" w:name="_GoBack"/>
      <w:bookmarkEnd w:id="0"/>
    </w:p>
    <w:p w:rsidR="00022BD9" w:rsidRPr="000B11AE" w:rsidRDefault="00022BD9" w:rsidP="00022BD9">
      <w:pPr>
        <w:spacing w:line="26" w:lineRule="atLeast"/>
        <w:rPr>
          <w:rFonts w:cs="Arial"/>
          <w:sz w:val="20"/>
          <w:szCs w:val="21"/>
        </w:rPr>
      </w:pPr>
    </w:p>
    <w:p w:rsidR="00022BD9" w:rsidRPr="000B11AE" w:rsidRDefault="00022BD9" w:rsidP="00022BD9">
      <w:pPr>
        <w:pStyle w:val="ListParagraph"/>
        <w:numPr>
          <w:ilvl w:val="0"/>
          <w:numId w:val="3"/>
        </w:numPr>
        <w:spacing w:line="26" w:lineRule="atLeast"/>
        <w:rPr>
          <w:rFonts w:ascii="Arial" w:hAnsi="Arial" w:cs="Arial"/>
          <w:sz w:val="20"/>
          <w:szCs w:val="21"/>
        </w:rPr>
      </w:pPr>
      <w:r w:rsidRPr="000B11AE">
        <w:rPr>
          <w:rFonts w:ascii="Arial" w:hAnsi="Arial" w:cs="Arial"/>
          <w:sz w:val="20"/>
          <w:szCs w:val="21"/>
        </w:rPr>
        <w:t>Allegation 1 [</w:t>
      </w:r>
      <w:r w:rsidRPr="000B11AE">
        <w:rPr>
          <w:rFonts w:ascii="Arial" w:hAnsi="Arial" w:cs="Arial"/>
          <w:i/>
          <w:sz w:val="20"/>
          <w:szCs w:val="21"/>
        </w:rPr>
        <w:t>insert</w:t>
      </w:r>
      <w:r w:rsidRPr="000B11AE">
        <w:rPr>
          <w:rFonts w:ascii="Arial" w:hAnsi="Arial" w:cs="Arial"/>
          <w:sz w:val="20"/>
          <w:szCs w:val="21"/>
        </w:rPr>
        <w:t>]</w:t>
      </w:r>
    </w:p>
    <w:p w:rsidR="00022BD9" w:rsidRPr="000B11AE" w:rsidRDefault="00022BD9" w:rsidP="00022BD9">
      <w:pPr>
        <w:pStyle w:val="ListParagraph"/>
        <w:numPr>
          <w:ilvl w:val="0"/>
          <w:numId w:val="3"/>
        </w:numPr>
        <w:spacing w:line="26" w:lineRule="atLeast"/>
        <w:rPr>
          <w:rFonts w:ascii="Arial" w:hAnsi="Arial" w:cs="Arial"/>
          <w:sz w:val="20"/>
          <w:szCs w:val="21"/>
        </w:rPr>
      </w:pPr>
      <w:r w:rsidRPr="000B11AE">
        <w:rPr>
          <w:rFonts w:ascii="Arial" w:hAnsi="Arial" w:cs="Arial"/>
          <w:sz w:val="20"/>
          <w:szCs w:val="21"/>
        </w:rPr>
        <w:t>insert the relevant part of the report/evidence relating to the allegation that is being relied on</w:t>
      </w:r>
    </w:p>
    <w:p w:rsidR="00022BD9" w:rsidRPr="000B11AE" w:rsidRDefault="00022BD9" w:rsidP="00022BD9">
      <w:pPr>
        <w:pStyle w:val="ListParagraph"/>
        <w:numPr>
          <w:ilvl w:val="0"/>
          <w:numId w:val="3"/>
        </w:numPr>
        <w:spacing w:line="26" w:lineRule="atLeast"/>
        <w:rPr>
          <w:rFonts w:ascii="Arial" w:hAnsi="Arial" w:cs="Arial"/>
          <w:sz w:val="20"/>
          <w:szCs w:val="21"/>
        </w:rPr>
      </w:pPr>
      <w:proofErr w:type="gramStart"/>
      <w:r w:rsidRPr="000B11AE">
        <w:rPr>
          <w:rFonts w:ascii="Arial" w:hAnsi="Arial" w:cs="Arial"/>
          <w:sz w:val="20"/>
          <w:szCs w:val="21"/>
        </w:rPr>
        <w:t>insert</w:t>
      </w:r>
      <w:proofErr w:type="gramEnd"/>
      <w:r w:rsidRPr="000B11AE">
        <w:rPr>
          <w:rFonts w:ascii="Arial" w:hAnsi="Arial" w:cs="Arial"/>
          <w:sz w:val="20"/>
          <w:szCs w:val="21"/>
        </w:rPr>
        <w:t xml:space="preserve"> the section of the </w:t>
      </w:r>
      <w:r w:rsidRPr="000B11AE">
        <w:rPr>
          <w:rFonts w:ascii="Arial" w:hAnsi="Arial" w:cs="Arial"/>
          <w:i/>
          <w:sz w:val="20"/>
          <w:szCs w:val="21"/>
        </w:rPr>
        <w:t xml:space="preserve">Public Service Act 2008 </w:t>
      </w:r>
      <w:r w:rsidRPr="000B11AE">
        <w:rPr>
          <w:rFonts w:ascii="Arial" w:hAnsi="Arial" w:cs="Arial"/>
          <w:sz w:val="20"/>
          <w:szCs w:val="21"/>
        </w:rPr>
        <w:t>(PSA), Code of Conduct or policy which has allegedly been breached and how the allegation, if proven, would establish grounds for discipline under s187 of the PSA.</w:t>
      </w:r>
    </w:p>
    <w:p w:rsidR="00022BD9" w:rsidRPr="000B11AE" w:rsidRDefault="00022BD9" w:rsidP="00022BD9">
      <w:pPr>
        <w:pStyle w:val="ListParagraph"/>
        <w:numPr>
          <w:ilvl w:val="0"/>
          <w:numId w:val="3"/>
        </w:numPr>
        <w:spacing w:line="26" w:lineRule="atLeast"/>
        <w:rPr>
          <w:rFonts w:ascii="Arial" w:hAnsi="Arial" w:cs="Arial"/>
          <w:sz w:val="20"/>
          <w:szCs w:val="21"/>
        </w:rPr>
      </w:pPr>
      <w:r w:rsidRPr="000B11AE">
        <w:rPr>
          <w:rFonts w:ascii="Arial" w:hAnsi="Arial" w:cs="Arial"/>
          <w:sz w:val="20"/>
          <w:szCs w:val="21"/>
        </w:rPr>
        <w:t xml:space="preserve">Allegation 2 [if relevant repeat particulars for any additional allegation(s)]. </w:t>
      </w:r>
    </w:p>
    <w:p w:rsidR="00022BD9" w:rsidRDefault="00022BD9" w:rsidP="00022BD9">
      <w:pPr>
        <w:spacing w:line="26" w:lineRule="atLeast"/>
        <w:rPr>
          <w:rFonts w:cs="Arial"/>
          <w:sz w:val="20"/>
          <w:szCs w:val="21"/>
        </w:rPr>
      </w:pPr>
      <w:r w:rsidRPr="000B11AE">
        <w:rPr>
          <w:rFonts w:cs="Arial"/>
          <w:sz w:val="20"/>
          <w:szCs w:val="21"/>
        </w:rPr>
        <w:t>A copy of [</w:t>
      </w:r>
      <w:r w:rsidRPr="000B11AE">
        <w:rPr>
          <w:rFonts w:cs="Arial"/>
          <w:i/>
          <w:sz w:val="20"/>
          <w:szCs w:val="21"/>
        </w:rPr>
        <w:t>refer to all documents enclosed e.g. relevant provisions from Chapter 6 of the PSA, other relevant legislation, discipline guideline, the Code of Conduct (or relevant extracts); the investigation report (or relevant extracts), witness statements, copies of relevant hard and electronic documents</w:t>
      </w:r>
      <w:r w:rsidRPr="000B11AE">
        <w:rPr>
          <w:rFonts w:cs="Arial"/>
          <w:sz w:val="20"/>
          <w:szCs w:val="21"/>
        </w:rPr>
        <w:t xml:space="preserve">] are enclosed for your consideration.   </w:t>
      </w:r>
    </w:p>
    <w:p w:rsidR="00022BD9" w:rsidRPr="000B11AE"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r w:rsidRPr="000B11AE">
        <w:rPr>
          <w:rFonts w:cs="Arial"/>
          <w:sz w:val="20"/>
          <w:szCs w:val="21"/>
        </w:rPr>
        <w:t>Section 187 of the PSA provides that a chief executive may discipline an employee if they are reasonably satisfied that a discipline ground has been established. In accordance with [insert description of delegation e.g. HR delegations of XX date] I have been delegated the functions of the chief executive for this matter.</w:t>
      </w:r>
    </w:p>
    <w:p w:rsidR="00022BD9" w:rsidRPr="000B11AE"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r w:rsidRPr="000B11AE">
        <w:rPr>
          <w:rFonts w:cs="Arial"/>
          <w:sz w:val="20"/>
          <w:szCs w:val="21"/>
        </w:rPr>
        <w:t>You are invited to respond in writing why a disciplinary finding should not be made against you on the ground of [</w:t>
      </w:r>
      <w:r w:rsidRPr="000B11AE">
        <w:rPr>
          <w:rFonts w:cs="Arial"/>
          <w:i/>
          <w:sz w:val="20"/>
          <w:szCs w:val="21"/>
        </w:rPr>
        <w:t>insert specific section here e.g. section 187(1</w:t>
      </w:r>
      <w:proofErr w:type="gramStart"/>
      <w:r w:rsidRPr="000B11AE">
        <w:rPr>
          <w:rFonts w:cs="Arial"/>
          <w:i/>
          <w:sz w:val="20"/>
          <w:szCs w:val="21"/>
        </w:rPr>
        <w:t>)(</w:t>
      </w:r>
      <w:proofErr w:type="gramEnd"/>
      <w:r w:rsidRPr="000B11AE">
        <w:rPr>
          <w:rFonts w:cs="Arial"/>
          <w:i/>
          <w:sz w:val="20"/>
          <w:szCs w:val="21"/>
        </w:rPr>
        <w:t>a)</w:t>
      </w:r>
      <w:r w:rsidRPr="000B11AE">
        <w:rPr>
          <w:rFonts w:cs="Arial"/>
          <w:sz w:val="20"/>
          <w:szCs w:val="21"/>
        </w:rPr>
        <w:t>]. Your response should provide any explanation you believe is relevant. In providing natural justice to you, no final decision will be made about [</w:t>
      </w:r>
      <w:r w:rsidRPr="000B11AE">
        <w:rPr>
          <w:rFonts w:cs="Arial"/>
          <w:i/>
          <w:sz w:val="20"/>
          <w:szCs w:val="21"/>
        </w:rPr>
        <w:t>insert numbered allegations</w:t>
      </w:r>
      <w:r w:rsidRPr="000B11AE">
        <w:rPr>
          <w:rFonts w:cs="Arial"/>
          <w:sz w:val="20"/>
          <w:szCs w:val="21"/>
        </w:rPr>
        <w:t>] until you have had the opportunity to formally respond.</w:t>
      </w:r>
    </w:p>
    <w:p w:rsidR="00022BD9"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p>
    <w:p w:rsidR="00022BD9" w:rsidRPr="000B11AE"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r w:rsidRPr="000B11AE">
        <w:rPr>
          <w:rFonts w:cs="Arial"/>
          <w:sz w:val="20"/>
          <w:szCs w:val="21"/>
        </w:rPr>
        <w:lastRenderedPageBreak/>
        <w:t>You are required to provide your response marked ‘Private and Confidential’ to me within 14 days [or relevant timeframe] from the date of receipt of this letter.  If no response is received within this time, I will make a final decision based on the material I currently have.</w:t>
      </w:r>
    </w:p>
    <w:p w:rsidR="00022BD9" w:rsidRPr="000B11AE"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r w:rsidRPr="000B11AE">
        <w:rPr>
          <w:rFonts w:cs="Arial"/>
          <w:sz w:val="20"/>
          <w:szCs w:val="21"/>
        </w:rPr>
        <w:t>Please be aware that matters which are the subject of this disciplinary process are to remain confidential. This will safeguard the integrity of the process. Consequently, you are directed to not discuss this matter with your work colleagues or any person likely to have information relevant to the allegation(s) against you, other than your union, legal representative or support person. If, however, to assist you in your response, you wish to approach particular colleagues, please discuss this with your contact officer, [XX] to determine appropriate arrangements. You are further reminded that your obligations under the Code of Conduct continue to apply throughout and following the conclusion of the disciplinary process.</w:t>
      </w:r>
    </w:p>
    <w:p w:rsidR="00022BD9" w:rsidRPr="000B11AE" w:rsidRDefault="00022BD9" w:rsidP="00022BD9">
      <w:pPr>
        <w:spacing w:line="26" w:lineRule="atLeast"/>
        <w:rPr>
          <w:rFonts w:cs="Arial"/>
          <w:sz w:val="20"/>
          <w:szCs w:val="21"/>
        </w:rPr>
      </w:pPr>
    </w:p>
    <w:p w:rsidR="00022BD9" w:rsidRDefault="00022BD9" w:rsidP="00022BD9">
      <w:pPr>
        <w:spacing w:line="26" w:lineRule="atLeast"/>
        <w:rPr>
          <w:rFonts w:cs="Arial"/>
          <w:sz w:val="20"/>
          <w:szCs w:val="21"/>
        </w:rPr>
      </w:pPr>
      <w:r w:rsidRPr="000B11AE">
        <w:rPr>
          <w:rFonts w:cs="Arial"/>
          <w:sz w:val="20"/>
          <w:szCs w:val="21"/>
        </w:rPr>
        <w:t>Please be advised that the [insert name of department’s employee assistance service]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You may also wish to seek advice and assistance from your union.</w:t>
      </w:r>
    </w:p>
    <w:p w:rsidR="00022BD9" w:rsidRPr="000B11AE" w:rsidRDefault="00022BD9" w:rsidP="00022BD9">
      <w:pPr>
        <w:spacing w:line="26" w:lineRule="atLeast"/>
        <w:rPr>
          <w:rFonts w:cs="Arial"/>
          <w:sz w:val="20"/>
          <w:szCs w:val="21"/>
        </w:rPr>
      </w:pPr>
    </w:p>
    <w:p w:rsidR="00022BD9" w:rsidRPr="000B11AE" w:rsidRDefault="00022BD9" w:rsidP="00022BD9">
      <w:pPr>
        <w:spacing w:line="26" w:lineRule="atLeast"/>
        <w:rPr>
          <w:rFonts w:cs="Arial"/>
          <w:sz w:val="20"/>
          <w:szCs w:val="21"/>
        </w:rPr>
      </w:pPr>
      <w:r w:rsidRPr="000B11AE">
        <w:rPr>
          <w:rFonts w:cs="Arial"/>
          <w:sz w:val="20"/>
          <w:szCs w:val="21"/>
        </w:rPr>
        <w:t>If you have any questions about the contents of this letter please do not hesitate to contact [insert name of contact] on telephone number xxx.</w:t>
      </w:r>
    </w:p>
    <w:p w:rsidR="00022BD9" w:rsidRPr="000B11AE" w:rsidRDefault="00022BD9" w:rsidP="00022BD9">
      <w:pPr>
        <w:spacing w:line="26" w:lineRule="atLeast"/>
        <w:rPr>
          <w:rFonts w:cs="Arial"/>
          <w:sz w:val="20"/>
          <w:szCs w:val="21"/>
        </w:rPr>
      </w:pPr>
    </w:p>
    <w:p w:rsidR="00022BD9" w:rsidRPr="000B11AE" w:rsidRDefault="00022BD9" w:rsidP="00022BD9">
      <w:pPr>
        <w:spacing w:line="26" w:lineRule="atLeast"/>
        <w:rPr>
          <w:rFonts w:cs="Arial"/>
          <w:sz w:val="20"/>
          <w:szCs w:val="21"/>
        </w:rPr>
      </w:pPr>
      <w:r w:rsidRPr="000B11AE">
        <w:rPr>
          <w:rFonts w:cs="Arial"/>
          <w:sz w:val="20"/>
          <w:szCs w:val="21"/>
        </w:rPr>
        <w:t>Yours sincerely</w:t>
      </w:r>
    </w:p>
    <w:p w:rsidR="00022BD9" w:rsidRPr="000B11AE" w:rsidRDefault="00022BD9" w:rsidP="00022BD9">
      <w:pPr>
        <w:spacing w:line="26" w:lineRule="atLeast"/>
        <w:rPr>
          <w:rFonts w:cs="Arial"/>
          <w:sz w:val="20"/>
          <w:szCs w:val="21"/>
        </w:rPr>
      </w:pPr>
    </w:p>
    <w:p w:rsidR="00022BD9" w:rsidRPr="000B11AE" w:rsidRDefault="00022BD9" w:rsidP="00022BD9">
      <w:pPr>
        <w:spacing w:line="26" w:lineRule="atLeast"/>
        <w:rPr>
          <w:rFonts w:cs="Arial"/>
          <w:sz w:val="20"/>
          <w:szCs w:val="21"/>
        </w:rPr>
      </w:pPr>
      <w:r w:rsidRPr="000B11AE">
        <w:rPr>
          <w:rFonts w:cs="Arial"/>
          <w:sz w:val="20"/>
          <w:szCs w:val="21"/>
        </w:rPr>
        <w:t xml:space="preserve">Decision Maker </w:t>
      </w:r>
    </w:p>
    <w:p w:rsidR="00022BD9" w:rsidRPr="000B11AE" w:rsidRDefault="00022BD9" w:rsidP="00022BD9">
      <w:pPr>
        <w:rPr>
          <w:rFonts w:cs="Arial"/>
          <w:b/>
          <w:sz w:val="20"/>
          <w:szCs w:val="21"/>
        </w:rPr>
      </w:pPr>
      <w:r w:rsidRPr="000B11AE">
        <w:rPr>
          <w:rFonts w:cs="Arial"/>
          <w:b/>
          <w:sz w:val="20"/>
          <w:szCs w:val="21"/>
        </w:rPr>
        <w:t>[Address Block]</w:t>
      </w:r>
    </w:p>
    <w:p w:rsidR="002F42ED" w:rsidRDefault="002F42ED" w:rsidP="00371D79">
      <w:pPr>
        <w:rPr>
          <w:rFonts w:ascii="Times New Roman" w:hAnsi="Times New Roman"/>
        </w:rPr>
      </w:pPr>
    </w:p>
    <w:sectPr w:rsidR="002F42ED" w:rsidSect="00333E92">
      <w:footerReference w:type="default" r:id="rId10"/>
      <w:headerReference w:type="first" r:id="rId11"/>
      <w:footerReference w:type="first" r:id="rId12"/>
      <w:pgSz w:w="11906" w:h="16838" w:code="9"/>
      <w:pgMar w:top="2155" w:right="1077" w:bottom="1537" w:left="1814" w:header="1418"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BE" w:rsidRDefault="00FA5BBE">
      <w:r>
        <w:separator/>
      </w:r>
    </w:p>
  </w:endnote>
  <w:endnote w:type="continuationSeparator" w:id="0">
    <w:p w:rsidR="00FA5BBE" w:rsidRDefault="00FA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Bold-Roman">
    <w:altName w:val="Segoe UI Semibold"/>
    <w:panose1 w:val="020B0802030000020004"/>
    <w:charset w:val="00"/>
    <w:family w:val="swiss"/>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1E501C">
    <w:pPr>
      <w:pStyle w:val="Footer"/>
      <w:tabs>
        <w:tab w:val="clear" w:pos="8306"/>
        <w:tab w:val="right" w:pos="8789"/>
      </w:tabs>
      <w:rPr>
        <w:b/>
        <w:sz w:val="16"/>
      </w:rPr>
    </w:pPr>
    <w:r>
      <w:rPr>
        <w:b/>
        <w:sz w:val="16"/>
      </w:rPr>
      <w:tab/>
    </w:r>
    <w:r>
      <w:rPr>
        <w:b/>
        <w:sz w:val="16"/>
      </w:rPr>
      <w:tab/>
    </w:r>
    <w:r>
      <w:rPr>
        <w:b/>
        <w:snapToGrid w:val="0"/>
        <w:sz w:val="16"/>
      </w:rPr>
      <w:t xml:space="preserve">Page </w:t>
    </w:r>
    <w:r w:rsidR="005302EE">
      <w:rPr>
        <w:b/>
        <w:snapToGrid w:val="0"/>
        <w:sz w:val="16"/>
      </w:rPr>
      <w:fldChar w:fldCharType="begin"/>
    </w:r>
    <w:r>
      <w:rPr>
        <w:b/>
        <w:snapToGrid w:val="0"/>
        <w:sz w:val="16"/>
      </w:rPr>
      <w:instrText xml:space="preserve"> PAGE </w:instrText>
    </w:r>
    <w:r w:rsidR="005302EE">
      <w:rPr>
        <w:b/>
        <w:snapToGrid w:val="0"/>
        <w:sz w:val="16"/>
      </w:rPr>
      <w:fldChar w:fldCharType="separate"/>
    </w:r>
    <w:r w:rsidR="004432BC">
      <w:rPr>
        <w:b/>
        <w:noProof/>
        <w:snapToGrid w:val="0"/>
        <w:sz w:val="16"/>
      </w:rPr>
      <w:t>2</w:t>
    </w:r>
    <w:r w:rsidR="005302EE">
      <w:rPr>
        <w:b/>
        <w:snapToGrid w:val="0"/>
        <w:sz w:val="16"/>
      </w:rPr>
      <w:fldChar w:fldCharType="end"/>
    </w:r>
    <w:r>
      <w:rPr>
        <w:b/>
        <w:snapToGrid w:val="0"/>
        <w:sz w:val="16"/>
      </w:rPr>
      <w:t xml:space="preserve"> of </w:t>
    </w:r>
    <w:r w:rsidR="005302EE">
      <w:rPr>
        <w:b/>
        <w:snapToGrid w:val="0"/>
        <w:sz w:val="16"/>
      </w:rPr>
      <w:fldChar w:fldCharType="begin"/>
    </w:r>
    <w:r>
      <w:rPr>
        <w:b/>
        <w:snapToGrid w:val="0"/>
        <w:sz w:val="16"/>
      </w:rPr>
      <w:instrText xml:space="preserve"> NUMPAGES </w:instrText>
    </w:r>
    <w:r w:rsidR="005302EE">
      <w:rPr>
        <w:b/>
        <w:snapToGrid w:val="0"/>
        <w:sz w:val="16"/>
      </w:rPr>
      <w:fldChar w:fldCharType="separate"/>
    </w:r>
    <w:r w:rsidR="004432BC">
      <w:rPr>
        <w:b/>
        <w:noProof/>
        <w:snapToGrid w:val="0"/>
        <w:sz w:val="16"/>
      </w:rPr>
      <w:t>2</w:t>
    </w:r>
    <w:r w:rsidR="005302EE">
      <w:rPr>
        <w:b/>
        <w:snapToGrid w:val="0"/>
        <w:sz w:val="16"/>
      </w:rPr>
      <w:fldChar w:fldCharType="end"/>
    </w:r>
  </w:p>
  <w:p w:rsidR="001E501C" w:rsidRDefault="001E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Pr="00A92162" w:rsidRDefault="00455CC4" w:rsidP="00A63CC8">
    <w:pPr>
      <w:pStyle w:val="Footer"/>
      <w:tabs>
        <w:tab w:val="left" w:pos="850"/>
      </w:tabs>
      <w:rPr>
        <w:rFonts w:ascii="Arial" w:hAnsi="Arial" w:cs="Arial"/>
        <w:b/>
        <w:sz w:val="23"/>
        <w:szCs w:val="23"/>
      </w:rPr>
    </w:pPr>
    <w:r w:rsidRPr="002C5B03">
      <w:rPr>
        <w:rFonts w:ascii="Arial" w:hAnsi="Arial" w:cs="Arial"/>
        <w:b/>
        <w:noProof/>
        <w:sz w:val="23"/>
        <w:szCs w:val="23"/>
      </w:rPr>
      <mc:AlternateContent>
        <mc:Choice Requires="wps">
          <w:drawing>
            <wp:anchor distT="45720" distB="45720" distL="114300" distR="114300" simplePos="0" relativeHeight="251660288" behindDoc="0" locked="0" layoutInCell="1" allowOverlap="1" wp14:anchorId="390F3E44" wp14:editId="18D4848E">
              <wp:simplePos x="0" y="0"/>
              <wp:positionH relativeFrom="margin">
                <wp:posOffset>4114800</wp:posOffset>
              </wp:positionH>
              <wp:positionV relativeFrom="paragraph">
                <wp:posOffset>-1017270</wp:posOffset>
              </wp:positionV>
              <wp:extent cx="1600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F3E44" id="_x0000_t202" coordsize="21600,21600" o:spt="202" path="m,l,21600r21600,l21600,xe">
              <v:stroke joinstyle="miter"/>
              <v:path gradientshapeok="t" o:connecttype="rect"/>
            </v:shapetype>
            <v:shape id="_x0000_s1027" type="#_x0000_t202" style="position:absolute;margin-left:324pt;margin-top:-80.1pt;width:1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a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" filled="f" stroked="f">
              <v:textbox style="mso-fit-shape-to-text:t">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v:textbox>
              <w10:wrap type="square" anchorx="margin"/>
            </v:shape>
          </w:pict>
        </mc:Fallback>
      </mc:AlternateContent>
    </w:r>
  </w:p>
  <w:p w:rsidR="001E501C" w:rsidRPr="00A92162" w:rsidRDefault="001E501C" w:rsidP="00A63CC8">
    <w:pPr>
      <w:pStyle w:val="Footer"/>
      <w:tabs>
        <w:tab w:val="left" w:pos="850"/>
      </w:tabs>
      <w:rPr>
        <w:rFonts w:ascii="Arial" w:hAnsi="Arial" w:cs="Arial"/>
        <w:b/>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BE" w:rsidRDefault="00FA5BBE">
      <w:r>
        <w:separator/>
      </w:r>
    </w:p>
  </w:footnote>
  <w:footnote w:type="continuationSeparator" w:id="0">
    <w:p w:rsidR="00FA5BBE" w:rsidRDefault="00FA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333E92" w:rsidP="00455CC4">
    <w:pPr>
      <w:pStyle w:val="Header"/>
      <w:tabs>
        <w:tab w:val="left" w:pos="8647"/>
      </w:tabs>
      <w:spacing w:line="240" w:lineRule="auto"/>
      <w:jc w:val="right"/>
      <w:rPr>
        <w:sz w:val="20"/>
        <w:lang w:val="en-AU"/>
      </w:rPr>
    </w:pPr>
    <w:r>
      <w:rPr>
        <w:noProof/>
        <w:sz w:val="20"/>
      </w:rPr>
      <w:drawing>
        <wp:anchor distT="0" distB="0" distL="114300" distR="114300" simplePos="0" relativeHeight="251658240" behindDoc="1" locked="0" layoutInCell="1" allowOverlap="1" wp14:anchorId="1C226806" wp14:editId="6EFD683F">
          <wp:simplePos x="0" y="0"/>
          <wp:positionH relativeFrom="column">
            <wp:posOffset>4161155</wp:posOffset>
          </wp:positionH>
          <wp:positionV relativeFrom="paragraph">
            <wp:posOffset>-466725</wp:posOffset>
          </wp:positionV>
          <wp:extent cx="748188"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88" cy="936000"/>
                  </a:xfrm>
                  <a:prstGeom prst="rect">
                    <a:avLst/>
                  </a:prstGeom>
                </pic:spPr>
              </pic:pic>
            </a:graphicData>
          </a:graphic>
          <wp14:sizeRelH relativeFrom="page">
            <wp14:pctWidth>0</wp14:pctWidth>
          </wp14:sizeRelH>
          <wp14:sizeRelV relativeFrom="page">
            <wp14:pctHeight>0</wp14:pctHeight>
          </wp14:sizeRelV>
        </wp:anchor>
      </w:drawing>
    </w:r>
    <w:r w:rsidR="006931E8">
      <w:rPr>
        <w:sz w:val="20"/>
        <w:lang w:val="en-AU"/>
      </w:rPr>
      <w:softHyphen/>
    </w:r>
    <w:r w:rsidR="006931E8">
      <w:rPr>
        <w:sz w:val="20"/>
        <w:lang w:val="en-AU"/>
      </w:rPr>
      <w:softHyphen/>
    </w:r>
    <w:r w:rsidR="00291708">
      <w:rPr>
        <w:sz w:val="20"/>
        <w:lang w:val="en-AU"/>
      </w:rPr>
      <w:t xml:space="preserve"> </w:t>
    </w:r>
  </w:p>
  <w:p w:rsidR="00291708" w:rsidRDefault="00291708" w:rsidP="00B657D5">
    <w:pPr>
      <w:pStyle w:val="Header"/>
      <w:spacing w:line="240" w:lineRule="auto"/>
      <w:rPr>
        <w:sz w:val="20"/>
        <w:lang w:val="en-AU"/>
      </w:rPr>
    </w:pPr>
  </w:p>
  <w:p w:rsidR="00333E92" w:rsidRDefault="00333E92" w:rsidP="00291708">
    <w:pPr>
      <w:pStyle w:val="Header"/>
      <w:spacing w:line="240" w:lineRule="auto"/>
      <w:jc w:val="right"/>
      <w:rPr>
        <w:rFonts w:ascii="MetaBold-Roman" w:hAnsi="MetaBold-Roman"/>
        <w:sz w:val="20"/>
        <w:lang w:val="en-AU"/>
      </w:rPr>
    </w:pPr>
  </w:p>
  <w:p w:rsidR="00333E92" w:rsidRDefault="00455CC4" w:rsidP="00291708">
    <w:pPr>
      <w:pStyle w:val="Header"/>
      <w:spacing w:line="240" w:lineRule="auto"/>
      <w:jc w:val="right"/>
      <w:rPr>
        <w:rFonts w:ascii="MetaBold-Roman" w:hAnsi="MetaBold-Roman"/>
        <w:sz w:val="20"/>
        <w:lang w:val="en-AU"/>
      </w:rPr>
    </w:pPr>
    <w:r w:rsidRPr="00455CC4">
      <w:rPr>
        <w:noProof/>
        <w:sz w:val="20"/>
      </w:rPr>
      <mc:AlternateContent>
        <mc:Choice Requires="wps">
          <w:drawing>
            <wp:anchor distT="45720" distB="45720" distL="114300" distR="114300" simplePos="0" relativeHeight="251662336" behindDoc="0" locked="0" layoutInCell="1" allowOverlap="1" wp14:anchorId="3F5C1A23" wp14:editId="4B6394D2">
              <wp:simplePos x="0" y="0"/>
              <wp:positionH relativeFrom="column">
                <wp:posOffset>4115435</wp:posOffset>
              </wp:positionH>
              <wp:positionV relativeFrom="paragraph">
                <wp:posOffset>133350</wp:posOffset>
              </wp:positionV>
              <wp:extent cx="1621790" cy="2298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9870"/>
                      </a:xfrm>
                      <a:prstGeom prst="rect">
                        <a:avLst/>
                      </a:prstGeom>
                      <a:noFill/>
                      <a:ln w="9525">
                        <a:noFill/>
                        <a:miter lim="800000"/>
                        <a:headEnd/>
                        <a:tailEnd/>
                      </a:ln>
                    </wps:spPr>
                    <wps:txb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C1A23" id="_x0000_t202" coordsize="21600,21600" o:spt="202" path="m,l,21600r21600,l21600,xe">
              <v:stroke joinstyle="miter"/>
              <v:path gradientshapeok="t" o:connecttype="rect"/>
            </v:shapetype>
            <v:shape id="Text Box 2" o:spid="_x0000_s1026" type="#_x0000_t202" style="position:absolute;left:0;text-align:left;margin-left:324.05pt;margin-top:10.5pt;width:127.7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" filled="f" stroked="f">
              <v:textbo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v:textbox>
              <w10:wrap type="square"/>
            </v:shape>
          </w:pict>
        </mc:Fallback>
      </mc:AlternateContent>
    </w:r>
  </w:p>
  <w:p w:rsidR="00333E92" w:rsidRDefault="00333E92" w:rsidP="00291708">
    <w:pPr>
      <w:pStyle w:val="Header"/>
      <w:spacing w:line="240" w:lineRule="auto"/>
      <w:jc w:val="right"/>
      <w:rPr>
        <w:rFonts w:ascii="MetaBold-Roman" w:hAnsi="MetaBold-Roman"/>
        <w:sz w:val="20"/>
        <w:lang w:val="en-AU"/>
      </w:rPr>
    </w:pPr>
  </w:p>
  <w:p w:rsidR="001E501C" w:rsidRDefault="001E501C" w:rsidP="00B657D5">
    <w:pPr>
      <w:pStyle w:val="Header"/>
      <w:spacing w:line="240" w:lineRule="auto"/>
      <w:rPr>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F22DEC"/>
    <w:multiLevelType w:val="hybridMultilevel"/>
    <w:tmpl w:val="55DC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CF6981"/>
    <w:multiLevelType w:val="hybridMultilevel"/>
    <w:tmpl w:val="82C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9"/>
    <w:rsid w:val="00020D53"/>
    <w:rsid w:val="00022BD9"/>
    <w:rsid w:val="0003300F"/>
    <w:rsid w:val="000A56EF"/>
    <w:rsid w:val="0013081F"/>
    <w:rsid w:val="00143DCC"/>
    <w:rsid w:val="001B7547"/>
    <w:rsid w:val="001D0CF1"/>
    <w:rsid w:val="001D23AB"/>
    <w:rsid w:val="001E17B2"/>
    <w:rsid w:val="001E501C"/>
    <w:rsid w:val="001F510D"/>
    <w:rsid w:val="00202AB7"/>
    <w:rsid w:val="002117DA"/>
    <w:rsid w:val="00231038"/>
    <w:rsid w:val="00231D6A"/>
    <w:rsid w:val="00232E54"/>
    <w:rsid w:val="0025330E"/>
    <w:rsid w:val="002609F7"/>
    <w:rsid w:val="00263321"/>
    <w:rsid w:val="00291708"/>
    <w:rsid w:val="002C5B03"/>
    <w:rsid w:val="002F42ED"/>
    <w:rsid w:val="00304C35"/>
    <w:rsid w:val="00305CF2"/>
    <w:rsid w:val="003228B6"/>
    <w:rsid w:val="00333E92"/>
    <w:rsid w:val="00335815"/>
    <w:rsid w:val="00356F14"/>
    <w:rsid w:val="00363D13"/>
    <w:rsid w:val="00371D79"/>
    <w:rsid w:val="00375516"/>
    <w:rsid w:val="003925EE"/>
    <w:rsid w:val="00396A9E"/>
    <w:rsid w:val="003B33C2"/>
    <w:rsid w:val="003B5520"/>
    <w:rsid w:val="003E25BC"/>
    <w:rsid w:val="00415A17"/>
    <w:rsid w:val="004219B7"/>
    <w:rsid w:val="00440EFA"/>
    <w:rsid w:val="004432BC"/>
    <w:rsid w:val="00455CC4"/>
    <w:rsid w:val="00470209"/>
    <w:rsid w:val="004D30D8"/>
    <w:rsid w:val="004E5B78"/>
    <w:rsid w:val="004F6AB7"/>
    <w:rsid w:val="00502584"/>
    <w:rsid w:val="00503774"/>
    <w:rsid w:val="005302EE"/>
    <w:rsid w:val="00556328"/>
    <w:rsid w:val="00564FE5"/>
    <w:rsid w:val="00572642"/>
    <w:rsid w:val="005D4C3F"/>
    <w:rsid w:val="00625281"/>
    <w:rsid w:val="00647F5C"/>
    <w:rsid w:val="0065381A"/>
    <w:rsid w:val="0066344E"/>
    <w:rsid w:val="00667A9F"/>
    <w:rsid w:val="006931E8"/>
    <w:rsid w:val="006B5A86"/>
    <w:rsid w:val="006E6EDF"/>
    <w:rsid w:val="006F1A7C"/>
    <w:rsid w:val="0070494A"/>
    <w:rsid w:val="0071639A"/>
    <w:rsid w:val="0073132F"/>
    <w:rsid w:val="00733AC2"/>
    <w:rsid w:val="007559C3"/>
    <w:rsid w:val="00772B14"/>
    <w:rsid w:val="00777A5B"/>
    <w:rsid w:val="00817106"/>
    <w:rsid w:val="008C243F"/>
    <w:rsid w:val="008E6327"/>
    <w:rsid w:val="00914D83"/>
    <w:rsid w:val="0091535B"/>
    <w:rsid w:val="009208EC"/>
    <w:rsid w:val="009278A8"/>
    <w:rsid w:val="00931533"/>
    <w:rsid w:val="0097403C"/>
    <w:rsid w:val="0097652A"/>
    <w:rsid w:val="009A3DC1"/>
    <w:rsid w:val="009B7570"/>
    <w:rsid w:val="009C4657"/>
    <w:rsid w:val="009F5347"/>
    <w:rsid w:val="009F597A"/>
    <w:rsid w:val="00A050DC"/>
    <w:rsid w:val="00A07CB7"/>
    <w:rsid w:val="00A2509A"/>
    <w:rsid w:val="00A63CC8"/>
    <w:rsid w:val="00A92162"/>
    <w:rsid w:val="00B657D5"/>
    <w:rsid w:val="00B8104B"/>
    <w:rsid w:val="00B82DDF"/>
    <w:rsid w:val="00BB11BE"/>
    <w:rsid w:val="00C96A90"/>
    <w:rsid w:val="00CA0C22"/>
    <w:rsid w:val="00CB205B"/>
    <w:rsid w:val="00CE7448"/>
    <w:rsid w:val="00D13FC2"/>
    <w:rsid w:val="00D40589"/>
    <w:rsid w:val="00D870D9"/>
    <w:rsid w:val="00DB0872"/>
    <w:rsid w:val="00DB52EC"/>
    <w:rsid w:val="00DB7032"/>
    <w:rsid w:val="00DF11E1"/>
    <w:rsid w:val="00DF588E"/>
    <w:rsid w:val="00E13B32"/>
    <w:rsid w:val="00E20914"/>
    <w:rsid w:val="00E24239"/>
    <w:rsid w:val="00E2626C"/>
    <w:rsid w:val="00E4248D"/>
    <w:rsid w:val="00E64C4A"/>
    <w:rsid w:val="00E9054F"/>
    <w:rsid w:val="00F37A08"/>
    <w:rsid w:val="00F42891"/>
    <w:rsid w:val="00F9309C"/>
    <w:rsid w:val="00FA5BBE"/>
    <w:rsid w:val="00FE0DD2"/>
    <w:rsid w:val="00FF7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2A7A56-E5E3-4013-B88E-E6C810C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styleId="Footer">
    <w:name w:val="foot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customStyle="1" w:styleId="Author">
    <w:name w:val="Author"/>
    <w:uiPriority w:val="99"/>
    <w:rsid w:val="00B657D5"/>
    <w:rPr>
      <w:sz w:val="16"/>
      <w:lang w:eastAsia="en-US"/>
    </w:rPr>
  </w:style>
  <w:style w:type="character" w:styleId="Hyperlink">
    <w:name w:val="Hyperlink"/>
    <w:basedOn w:val="DefaultParagraphFont"/>
    <w:unhideWhenUsed/>
    <w:rsid w:val="002C5B03"/>
    <w:rPr>
      <w:color w:val="0000FF" w:themeColor="hyperlink"/>
      <w:u w:val="single"/>
    </w:rPr>
  </w:style>
  <w:style w:type="paragraph" w:customStyle="1" w:styleId="HeadingStyle">
    <w:name w:val="Heading Style"/>
    <w:uiPriority w:val="99"/>
    <w:rsid w:val="0097403C"/>
    <w:pPr>
      <w:spacing w:after="180" w:line="300" w:lineRule="atLeast"/>
    </w:pPr>
    <w:rPr>
      <w:b/>
      <w:sz w:val="24"/>
      <w:lang w:eastAsia="en-US"/>
    </w:rPr>
  </w:style>
  <w:style w:type="paragraph" w:styleId="BalloonText">
    <w:name w:val="Balloon Text"/>
    <w:basedOn w:val="Normal"/>
    <w:link w:val="BalloonTextChar"/>
    <w:semiHidden/>
    <w:unhideWhenUsed/>
    <w:rsid w:val="001E17B2"/>
    <w:rPr>
      <w:rFonts w:ascii="Segoe UI" w:hAnsi="Segoe UI" w:cs="Segoe UI"/>
      <w:sz w:val="18"/>
      <w:szCs w:val="18"/>
    </w:rPr>
  </w:style>
  <w:style w:type="character" w:customStyle="1" w:styleId="BalloonTextChar">
    <w:name w:val="Balloon Text Char"/>
    <w:basedOn w:val="DefaultParagraphFont"/>
    <w:link w:val="BalloonText"/>
    <w:semiHidden/>
    <w:rsid w:val="001E17B2"/>
    <w:rPr>
      <w:rFonts w:ascii="Segoe UI" w:hAnsi="Segoe UI" w:cs="Segoe UI"/>
      <w:sz w:val="18"/>
      <w:szCs w:val="18"/>
    </w:rPr>
  </w:style>
  <w:style w:type="paragraph" w:styleId="ListParagraph">
    <w:name w:val="List Paragraph"/>
    <w:basedOn w:val="Normal"/>
    <w:uiPriority w:val="34"/>
    <w:qFormat/>
    <w:rsid w:val="004D30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75">
      <w:bodyDiv w:val="1"/>
      <w:marLeft w:val="0"/>
      <w:marRight w:val="0"/>
      <w:marTop w:val="0"/>
      <w:marBottom w:val="0"/>
      <w:divBdr>
        <w:top w:val="none" w:sz="0" w:space="0" w:color="auto"/>
        <w:left w:val="none" w:sz="0" w:space="0" w:color="auto"/>
        <w:bottom w:val="none" w:sz="0" w:space="0" w:color="auto"/>
        <w:right w:val="none" w:sz="0" w:space="0" w:color="auto"/>
      </w:divBdr>
    </w:div>
    <w:div w:id="1350254698">
      <w:bodyDiv w:val="1"/>
      <w:marLeft w:val="0"/>
      <w:marRight w:val="0"/>
      <w:marTop w:val="0"/>
      <w:marBottom w:val="0"/>
      <w:divBdr>
        <w:top w:val="none" w:sz="0" w:space="0" w:color="auto"/>
        <w:left w:val="none" w:sz="0" w:space="0" w:color="auto"/>
        <w:bottom w:val="none" w:sz="0" w:space="0" w:color="auto"/>
        <w:right w:val="none" w:sz="0" w:space="0" w:color="auto"/>
      </w:divBdr>
    </w:div>
    <w:div w:id="1410620591">
      <w:bodyDiv w:val="1"/>
      <w:marLeft w:val="0"/>
      <w:marRight w:val="0"/>
      <w:marTop w:val="0"/>
      <w:marBottom w:val="0"/>
      <w:divBdr>
        <w:top w:val="none" w:sz="0" w:space="0" w:color="auto"/>
        <w:left w:val="none" w:sz="0" w:space="0" w:color="auto"/>
        <w:bottom w:val="none" w:sz="0" w:space="0" w:color="auto"/>
        <w:right w:val="none" w:sz="0" w:space="0" w:color="auto"/>
      </w:divBdr>
    </w:div>
    <w:div w:id="14831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nelll\Dropbox%20(DPC)\Word%20Templates\PSC\Standa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8F8AC-DB4B-4DC1-A434-D3D157FF2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E8429-D15A-45B3-BE20-6120558229B3}">
  <ds:schemaRefs>
    <ds:schemaRef ds:uri="http://schemas.microsoft.com/sharepoint/v3/contenttype/forms"/>
  </ds:schemaRefs>
</ds:datastoreItem>
</file>

<file path=customXml/itemProps3.xml><?xml version="1.0" encoding="utf-8"?>
<ds:datastoreItem xmlns:ds="http://schemas.openxmlformats.org/officeDocument/2006/customXml" ds:itemID="{7A0CCEAC-DA16-444C-94E4-3333CF8D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 template.dotx</Template>
  <TotalTime>2</TotalTime>
  <Pages>2</Pages>
  <Words>522</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reply please quote: Mail Number/Author Code/Work Area</vt:lpstr>
    </vt:vector>
  </TitlesOfParts>
  <Company>Department of the Premier and Cabinet</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reply please quote: Mail Number/Author Code/Work Area</dc:title>
  <dc:subject/>
  <dc:creator>Leonie Purnell</dc:creator>
  <cp:keywords/>
  <cp:lastModifiedBy>Peggy Edwards</cp:lastModifiedBy>
  <cp:revision>3</cp:revision>
  <cp:lastPrinted>1899-12-31T14:00:00Z</cp:lastPrinted>
  <dcterms:created xsi:type="dcterms:W3CDTF">2018-03-06T01:06:00Z</dcterms:created>
  <dcterms:modified xsi:type="dcterms:W3CDTF">2018-03-27T00:45:00Z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0x010100ECA2DE67D7649D44BCBFB1FAB7B40999</vt:lpwstr>
  </property>
</Properties>
</file>