
<file path=[Content_Types].xml><?xml version="1.0" encoding="utf-8"?>
<Types xmlns="http://schemas.openxmlformats.org/package/2006/content-types">
  <Default Extension="jpeg" ContentType="image/jpeg"/>
  <Default Extension="json" ContentType="application/vnd.baytech.electronic-signing-metadata+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baytech.com.au/ooxml/rels/electronic-signing-metadata" Target="baytech/electronic-signing-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CF10F" w14:textId="77777777" w:rsidR="006A7BB9" w:rsidRDefault="006A7BB9" w:rsidP="00327FF3">
      <w:bookmarkStart w:id="0" w:name="_Toc314475542"/>
      <w:bookmarkStart w:id="1" w:name="_GoBack"/>
      <w:bookmarkEnd w:id="1"/>
    </w:p>
    <w:p w14:paraId="345892CF" w14:textId="77777777" w:rsidR="00D8147E" w:rsidRDefault="00D8147E" w:rsidP="00327FF3"/>
    <w:p w14:paraId="4504D82E" w14:textId="77777777" w:rsidR="00D8147E" w:rsidRDefault="00D8147E" w:rsidP="00327FF3"/>
    <w:p w14:paraId="65E63367" w14:textId="77777777" w:rsidR="00D8147E" w:rsidRDefault="00D8147E" w:rsidP="00327FF3"/>
    <w:p w14:paraId="4B4ED653" w14:textId="77777777" w:rsidR="00D8147E" w:rsidRPr="004977CE" w:rsidRDefault="00D8147E" w:rsidP="00327FF3"/>
    <w:p w14:paraId="2A811B2D" w14:textId="77777777" w:rsidR="006A7BB9" w:rsidRDefault="006A7BB9" w:rsidP="003D0E2F"/>
    <w:p w14:paraId="35FC4BD7" w14:textId="77777777" w:rsidR="006A7BB9" w:rsidRDefault="006A7BB9" w:rsidP="003D0E2F"/>
    <w:p w14:paraId="2AF63D51" w14:textId="77777777" w:rsidR="00F84696" w:rsidRDefault="00517CA3" w:rsidP="00261EDB">
      <w:pPr>
        <w:pStyle w:val="Title"/>
      </w:pPr>
      <w:bookmarkStart w:id="2" w:name="_Toc314475552"/>
      <w:bookmarkEnd w:id="0"/>
      <w:r>
        <w:t>DISABILITY SERVICES</w:t>
      </w:r>
      <w:r w:rsidR="00540F6D" w:rsidRPr="00261EDB">
        <w:t xml:space="preserve"> RETENTION AND DISPOSAL SCHEDULE</w:t>
      </w:r>
    </w:p>
    <w:p w14:paraId="439B0778" w14:textId="77777777" w:rsidR="00D8147E" w:rsidRPr="00D8147E" w:rsidRDefault="00D8147E" w:rsidP="00D8147E">
      <w:pPr>
        <w:rPr>
          <w:lang w:eastAsia="en-AU"/>
        </w:rPr>
      </w:pPr>
    </w:p>
    <w:p w14:paraId="2D7A6588" w14:textId="77777777" w:rsidR="00F84696" w:rsidRDefault="00F84696" w:rsidP="00327FF3">
      <w:pPr>
        <w:rPr>
          <w:lang w:eastAsia="en-AU"/>
        </w:rPr>
      </w:pPr>
    </w:p>
    <w:p w14:paraId="4B95CB34" w14:textId="77777777" w:rsidR="00F84696" w:rsidRPr="00540F6D" w:rsidRDefault="00517CA3" w:rsidP="00540F6D">
      <w:pPr>
        <w:jc w:val="center"/>
        <w:rPr>
          <w:sz w:val="36"/>
          <w:szCs w:val="36"/>
          <w:lang w:eastAsia="en-AU"/>
        </w:rPr>
      </w:pPr>
      <w:r w:rsidRPr="00746863">
        <w:rPr>
          <w:sz w:val="36"/>
          <w:szCs w:val="36"/>
          <w:lang w:eastAsia="en-AU"/>
        </w:rPr>
        <w:t>An authorisation under s</w:t>
      </w:r>
      <w:r w:rsidR="002A21AA">
        <w:rPr>
          <w:sz w:val="36"/>
          <w:szCs w:val="36"/>
          <w:lang w:eastAsia="en-AU"/>
        </w:rPr>
        <w:t xml:space="preserve">ection </w:t>
      </w:r>
      <w:r w:rsidRPr="00746863">
        <w:rPr>
          <w:sz w:val="36"/>
          <w:szCs w:val="36"/>
          <w:lang w:eastAsia="en-AU"/>
        </w:rPr>
        <w:t xml:space="preserve">26 of the </w:t>
      </w:r>
      <w:r w:rsidRPr="00746863">
        <w:rPr>
          <w:i/>
          <w:sz w:val="36"/>
          <w:szCs w:val="36"/>
          <w:lang w:eastAsia="en-AU"/>
        </w:rPr>
        <w:t xml:space="preserve">Public Records Act 2002 </w:t>
      </w:r>
      <w:r w:rsidRPr="00746863">
        <w:rPr>
          <w:sz w:val="36"/>
          <w:szCs w:val="36"/>
          <w:lang w:eastAsia="en-AU"/>
        </w:rPr>
        <w:t xml:space="preserve">for the disposal of </w:t>
      </w:r>
      <w:r w:rsidR="00AF43F0">
        <w:rPr>
          <w:sz w:val="36"/>
          <w:szCs w:val="36"/>
          <w:lang w:eastAsia="en-AU"/>
        </w:rPr>
        <w:t>Disability Services records</w:t>
      </w:r>
      <w:r w:rsidRPr="00746863">
        <w:rPr>
          <w:sz w:val="36"/>
          <w:szCs w:val="36"/>
          <w:lang w:eastAsia="en-AU"/>
        </w:rPr>
        <w:t xml:space="preserve"> created by </w:t>
      </w:r>
      <w:r w:rsidR="00AF43F0">
        <w:rPr>
          <w:sz w:val="36"/>
          <w:szCs w:val="36"/>
          <w:lang w:eastAsia="en-AU"/>
        </w:rPr>
        <w:t>Department of Communities, Disability Services</w:t>
      </w:r>
      <w:r w:rsidR="00C0564D">
        <w:rPr>
          <w:sz w:val="36"/>
          <w:szCs w:val="36"/>
          <w:lang w:eastAsia="en-AU"/>
        </w:rPr>
        <w:t xml:space="preserve"> and Seniors</w:t>
      </w:r>
      <w:r w:rsidR="00E5471E">
        <w:rPr>
          <w:sz w:val="36"/>
          <w:szCs w:val="36"/>
          <w:lang w:eastAsia="en-AU"/>
        </w:rPr>
        <w:t>.</w:t>
      </w:r>
    </w:p>
    <w:p w14:paraId="4CA15797" w14:textId="77777777" w:rsidR="00C25F1D" w:rsidRDefault="00C25F1D" w:rsidP="00327FF3">
      <w:pPr>
        <w:jc w:val="center"/>
        <w:rPr>
          <w:rFonts w:cs="Arial"/>
          <w:szCs w:val="22"/>
          <w:lang w:eastAsia="en-AU"/>
        </w:rPr>
      </w:pPr>
    </w:p>
    <w:p w14:paraId="64AA238E" w14:textId="77777777" w:rsidR="00C25F1D" w:rsidRDefault="00C25F1D" w:rsidP="00327FF3">
      <w:pPr>
        <w:jc w:val="center"/>
        <w:rPr>
          <w:rFonts w:cs="Arial"/>
          <w:szCs w:val="22"/>
          <w:lang w:eastAsia="en-AU"/>
        </w:rPr>
      </w:pPr>
    </w:p>
    <w:p w14:paraId="6E22E768" w14:textId="77777777" w:rsidR="00C25F1D" w:rsidRDefault="00C25F1D" w:rsidP="00327FF3">
      <w:pPr>
        <w:jc w:val="center"/>
        <w:rPr>
          <w:rFonts w:cs="Arial"/>
          <w:szCs w:val="22"/>
          <w:lang w:eastAsia="en-AU"/>
        </w:rPr>
      </w:pPr>
    </w:p>
    <w:p w14:paraId="4C148567" w14:textId="77777777" w:rsidR="00F84696" w:rsidRPr="00C25F1D" w:rsidRDefault="00517CA3" w:rsidP="00327FF3">
      <w:pPr>
        <w:jc w:val="center"/>
        <w:rPr>
          <w:rFonts w:cs="Arial"/>
          <w:szCs w:val="22"/>
          <w:lang w:eastAsia="en-AU"/>
        </w:rPr>
      </w:pPr>
      <w:r w:rsidRPr="00C25F1D">
        <w:rPr>
          <w:rFonts w:cs="Arial"/>
          <w:szCs w:val="22"/>
          <w:lang w:eastAsia="en-AU"/>
        </w:rPr>
        <w:t xml:space="preserve">Where printed, this reproduction is only accurate at the time of printing. </w:t>
      </w:r>
    </w:p>
    <w:p w14:paraId="4A4EADBD" w14:textId="77777777" w:rsidR="00F84696" w:rsidRPr="00C25F1D" w:rsidRDefault="00517CA3" w:rsidP="00327FF3">
      <w:pPr>
        <w:jc w:val="center"/>
        <w:rPr>
          <w:rFonts w:cs="Arial"/>
          <w:szCs w:val="22"/>
          <w:lang w:eastAsia="en-AU"/>
        </w:rPr>
      </w:pPr>
      <w:r w:rsidRPr="00C25F1D">
        <w:rPr>
          <w:szCs w:val="22"/>
          <w:lang w:eastAsia="en-AU"/>
        </w:rPr>
        <w:t xml:space="preserve">The </w:t>
      </w:r>
      <w:hyperlink r:id="rId12" w:history="1">
        <w:r w:rsidRPr="00C25F1D">
          <w:rPr>
            <w:rStyle w:val="Hyperlink"/>
            <w:szCs w:val="22"/>
            <w:lang w:eastAsia="en-AU"/>
          </w:rPr>
          <w:t>Queensland Government (For Government) website</w:t>
        </w:r>
      </w:hyperlink>
      <w:r w:rsidRPr="00C25F1D">
        <w:rPr>
          <w:szCs w:val="22"/>
          <w:lang w:eastAsia="en-AU"/>
        </w:rPr>
        <w:t xml:space="preserve"> should always be referred to </w:t>
      </w:r>
      <w:r w:rsidRPr="00C25F1D">
        <w:rPr>
          <w:szCs w:val="22"/>
          <w:lang w:eastAsia="en-AU"/>
        </w:rPr>
        <w:br/>
        <w:t>for the current, authorised version.</w:t>
      </w:r>
    </w:p>
    <w:p w14:paraId="476C0606" w14:textId="77777777" w:rsidR="009F42B7" w:rsidRPr="00261EDB" w:rsidRDefault="00517CA3" w:rsidP="00261EDB">
      <w:pPr>
        <w:pStyle w:val="Heading4"/>
      </w:pPr>
      <w:bookmarkStart w:id="3" w:name="_Toc314475554"/>
      <w:bookmarkEnd w:id="2"/>
      <w:r>
        <w:br w:type="page"/>
      </w:r>
      <w:r w:rsidRPr="00261EDB">
        <w:lastRenderedPageBreak/>
        <w:t>Using this schedule</w:t>
      </w:r>
    </w:p>
    <w:p w14:paraId="162FF045" w14:textId="77777777" w:rsidR="009F42B7" w:rsidRDefault="00517CA3" w:rsidP="00261EDB">
      <w:r>
        <w:t xml:space="preserve">The </w:t>
      </w:r>
      <w:r w:rsidR="00AF43F0" w:rsidRPr="00AF43F0">
        <w:t>Disability Services</w:t>
      </w:r>
      <w:r>
        <w:t xml:space="preserve"> retention and disposal schedule </w:t>
      </w:r>
      <w:r w:rsidRPr="008D4B3E">
        <w:t xml:space="preserve">authorises the disposal of </w:t>
      </w:r>
      <w:r w:rsidR="00AF43F0" w:rsidRPr="00AF43F0">
        <w:t xml:space="preserve">the core business </w:t>
      </w:r>
      <w:r w:rsidR="00AD7C5F">
        <w:t xml:space="preserve">public </w:t>
      </w:r>
      <w:r w:rsidR="00AF43F0" w:rsidRPr="00AF43F0">
        <w:t>records</w:t>
      </w:r>
      <w:r>
        <w:t xml:space="preserve"> </w:t>
      </w:r>
      <w:r w:rsidR="00833DA5">
        <w:t xml:space="preserve">(data, information and records) </w:t>
      </w:r>
      <w:r w:rsidRPr="008D4B3E">
        <w:t xml:space="preserve">created by </w:t>
      </w:r>
      <w:r w:rsidR="00AF43F0">
        <w:t xml:space="preserve">the </w:t>
      </w:r>
      <w:r w:rsidR="00AF43F0" w:rsidRPr="00AF43F0">
        <w:t>Disability Services area of the Department of Communities, Disability Services and Seniors</w:t>
      </w:r>
      <w:r w:rsidRPr="008D4B3E">
        <w:t>. It applies to</w:t>
      </w:r>
      <w:r w:rsidRPr="00D96034">
        <w:t xml:space="preserve"> records created in any format, unless otherwise specified in the class description. </w:t>
      </w:r>
    </w:p>
    <w:p w14:paraId="4821439C" w14:textId="77777777" w:rsidR="00D5449F" w:rsidRDefault="00517CA3" w:rsidP="00261EDB">
      <w:r w:rsidRPr="008D4B3E">
        <w:t xml:space="preserve">The </w:t>
      </w:r>
      <w:r w:rsidR="00AF43F0" w:rsidRPr="00AF43F0">
        <w:t>Disability Services</w:t>
      </w:r>
      <w:r>
        <w:t xml:space="preserve"> retention and disposal schedule</w:t>
      </w:r>
      <w:r>
        <w:rPr>
          <w:rFonts w:cs="Arial"/>
        </w:rPr>
        <w:t xml:space="preserve"> can</w:t>
      </w:r>
      <w:r w:rsidRPr="008D4B3E">
        <w:t xml:space="preserve"> be used in conjunction with </w:t>
      </w:r>
      <w:r>
        <w:t xml:space="preserve">the </w:t>
      </w:r>
      <w:hyperlink r:id="rId13" w:history="1">
        <w:r w:rsidRPr="00303A49">
          <w:rPr>
            <w:rStyle w:val="Hyperlink"/>
            <w:szCs w:val="22"/>
          </w:rPr>
          <w:t>General retention and disposal schedule</w:t>
        </w:r>
      </w:hyperlink>
      <w:r>
        <w:t xml:space="preserve"> (GRDS). </w:t>
      </w:r>
      <w:r w:rsidRPr="008D4B3E">
        <w:t xml:space="preserve">Record classes in the Common </w:t>
      </w:r>
      <w:r w:rsidR="00535527">
        <w:t>A</w:t>
      </w:r>
      <w:r w:rsidRPr="008D4B3E">
        <w:t>ctivities</w:t>
      </w:r>
      <w:r>
        <w:t xml:space="preserve"> section of the GRDS </w:t>
      </w:r>
      <w:r w:rsidRPr="00DC4374">
        <w:t xml:space="preserve">can be applied to any function </w:t>
      </w:r>
      <w:r>
        <w:t>undertaken by</w:t>
      </w:r>
      <w:r w:rsidRPr="00DC4374">
        <w:t xml:space="preserve"> the agency, provided </w:t>
      </w:r>
      <w:r>
        <w:t>the retention period</w:t>
      </w:r>
      <w:r w:rsidRPr="00DC4374">
        <w:t xml:space="preserve"> meets </w:t>
      </w:r>
      <w:proofErr w:type="gramStart"/>
      <w:r>
        <w:t xml:space="preserve">all </w:t>
      </w:r>
      <w:r w:rsidRPr="00DC4374">
        <w:t>of</w:t>
      </w:r>
      <w:proofErr w:type="gramEnd"/>
      <w:r w:rsidRPr="00DC4374">
        <w:t xml:space="preserve"> the agency’s specific regulatory requirements and there are no exclusions listed</w:t>
      </w:r>
      <w:r>
        <w:t>.</w:t>
      </w:r>
      <w:r w:rsidRPr="00DC4374">
        <w:t xml:space="preserve"> </w:t>
      </w:r>
    </w:p>
    <w:p w14:paraId="3F2B8885" w14:textId="77777777" w:rsidR="009F42B7" w:rsidRDefault="00517CA3" w:rsidP="00327FF3">
      <w:pPr>
        <w:ind w:right="-170"/>
        <w:rPr>
          <w:szCs w:val="22"/>
        </w:rPr>
      </w:pPr>
      <w:r>
        <w:rPr>
          <w:szCs w:val="22"/>
        </w:rPr>
        <w:t xml:space="preserve">Any </w:t>
      </w:r>
      <w:r w:rsidRPr="00DC4374">
        <w:rPr>
          <w:szCs w:val="22"/>
        </w:rPr>
        <w:t>references to repealed legislation may be taken as a reference to current legislation if the context permits.</w:t>
      </w:r>
    </w:p>
    <w:p w14:paraId="04212FC9" w14:textId="77777777" w:rsidR="00610371" w:rsidRPr="00610371" w:rsidRDefault="00517CA3" w:rsidP="00610371">
      <w:pPr>
        <w:ind w:right="-170"/>
        <w:rPr>
          <w:iCs/>
          <w:szCs w:val="22"/>
        </w:rPr>
      </w:pPr>
      <w:r w:rsidRPr="00610371">
        <w:rPr>
          <w:iCs/>
          <w:szCs w:val="22"/>
        </w:rPr>
        <w:t xml:space="preserve">The </w:t>
      </w:r>
      <w:r w:rsidR="00AF43F0" w:rsidRPr="00AF43F0">
        <w:rPr>
          <w:szCs w:val="22"/>
        </w:rPr>
        <w:t>Department of Communities, Disability Services and Seniors</w:t>
      </w:r>
      <w:r w:rsidRPr="00610371">
        <w:rPr>
          <w:iCs/>
          <w:szCs w:val="22"/>
        </w:rPr>
        <w:t xml:space="preserve"> is the responsible agency for the </w:t>
      </w:r>
      <w:r w:rsidR="00AF43F0" w:rsidRPr="00AF43F0">
        <w:rPr>
          <w:szCs w:val="22"/>
        </w:rPr>
        <w:t>Disability Services</w:t>
      </w:r>
      <w:r w:rsidRPr="00610371">
        <w:rPr>
          <w:iCs/>
          <w:szCs w:val="22"/>
        </w:rPr>
        <w:t xml:space="preserve"> Retention and Disposal Schedule at the time of approval of the schedule. However, in the event of an administrative change, or the transfer of a function from one public authority to another, this retention and disposal schedule will continue to apply to the records covered by the schedule. For further advice on the currency of approved retention and disposal schedules following administrative change, please contact Agency Services at Queensland State Archives on (07) 3037 6630 or </w:t>
      </w:r>
      <w:hyperlink r:id="rId14" w:history="1">
        <w:r w:rsidRPr="00610371">
          <w:rPr>
            <w:rStyle w:val="Hyperlink"/>
            <w:iCs/>
            <w:szCs w:val="22"/>
          </w:rPr>
          <w:t>rkqueries@archives.qld.gov.au</w:t>
        </w:r>
      </w:hyperlink>
      <w:r w:rsidRPr="00610371">
        <w:rPr>
          <w:iCs/>
          <w:szCs w:val="22"/>
        </w:rPr>
        <w:t>.</w:t>
      </w:r>
    </w:p>
    <w:p w14:paraId="0832E0DA" w14:textId="77777777" w:rsidR="009F42B7" w:rsidRDefault="00517CA3" w:rsidP="00327FF3">
      <w:r w:rsidRPr="00DC4374">
        <w:rPr>
          <w:szCs w:val="22"/>
        </w:rPr>
        <w:t xml:space="preserve">Any </w:t>
      </w:r>
      <w:r>
        <w:rPr>
          <w:szCs w:val="22"/>
        </w:rPr>
        <w:t>previously authorised</w:t>
      </w:r>
      <w:r w:rsidRPr="00DC4374">
        <w:rPr>
          <w:szCs w:val="22"/>
        </w:rPr>
        <w:t xml:space="preserve"> retention and disposal schedule </w:t>
      </w:r>
      <w:r>
        <w:rPr>
          <w:szCs w:val="22"/>
        </w:rPr>
        <w:t xml:space="preserve">covering record classes described in this schedule </w:t>
      </w:r>
      <w:r w:rsidRPr="00DC4374">
        <w:rPr>
          <w:szCs w:val="22"/>
        </w:rPr>
        <w:t xml:space="preserve">is </w:t>
      </w:r>
      <w:r>
        <w:rPr>
          <w:szCs w:val="22"/>
        </w:rPr>
        <w:t xml:space="preserve">now </w:t>
      </w:r>
      <w:r w:rsidRPr="00DC4374">
        <w:rPr>
          <w:szCs w:val="22"/>
        </w:rPr>
        <w:t>superseded and previous versions should be removed from use. It is the agency’s responsibility to maintain the current approved schedule within their business practice</w:t>
      </w:r>
      <w:r>
        <w:rPr>
          <w:szCs w:val="22"/>
        </w:rPr>
        <w:t>s</w:t>
      </w:r>
      <w:r w:rsidRPr="00DC4374">
        <w:rPr>
          <w:szCs w:val="22"/>
        </w:rPr>
        <w:t xml:space="preserve"> and systems. </w:t>
      </w:r>
      <w:r>
        <w:rPr>
          <w:szCs w:val="22"/>
        </w:rPr>
        <w:t xml:space="preserve">Revoked schedules </w:t>
      </w:r>
      <w:r w:rsidRPr="004977CE">
        <w:t xml:space="preserve">include: </w:t>
      </w:r>
    </w:p>
    <w:p w14:paraId="22E8D2D4" w14:textId="77777777" w:rsidR="00AF43F0" w:rsidRDefault="00517CA3" w:rsidP="00D935E7">
      <w:pPr>
        <w:pStyle w:val="ListBullet"/>
        <w:numPr>
          <w:ilvl w:val="0"/>
          <w:numId w:val="4"/>
        </w:numPr>
      </w:pPr>
      <w:r>
        <w:t xml:space="preserve">QDAN 96/0049 </w:t>
      </w:r>
    </w:p>
    <w:p w14:paraId="58ECDB5E" w14:textId="77777777" w:rsidR="00AF43F0" w:rsidRDefault="00517CA3" w:rsidP="00D935E7">
      <w:pPr>
        <w:pStyle w:val="ListBullet"/>
        <w:numPr>
          <w:ilvl w:val="0"/>
          <w:numId w:val="4"/>
        </w:numPr>
      </w:pPr>
      <w:r>
        <w:t>QDAN 97/0176</w:t>
      </w:r>
    </w:p>
    <w:p w14:paraId="11A88283" w14:textId="77777777" w:rsidR="00AF43F0" w:rsidRDefault="00517CA3" w:rsidP="00D935E7">
      <w:pPr>
        <w:pStyle w:val="ListBullet"/>
        <w:numPr>
          <w:ilvl w:val="0"/>
          <w:numId w:val="4"/>
        </w:numPr>
      </w:pPr>
      <w:r>
        <w:t>QDAN 98/0007</w:t>
      </w:r>
    </w:p>
    <w:p w14:paraId="08A39B82" w14:textId="77777777" w:rsidR="009F42B7" w:rsidRPr="00AF43F0" w:rsidRDefault="00517CA3" w:rsidP="00D935E7">
      <w:pPr>
        <w:pStyle w:val="ListBullet"/>
        <w:numPr>
          <w:ilvl w:val="0"/>
          <w:numId w:val="4"/>
        </w:numPr>
      </w:pPr>
      <w:r>
        <w:t>QDAN 98/0066</w:t>
      </w:r>
    </w:p>
    <w:p w14:paraId="07917B62" w14:textId="77777777" w:rsidR="00D5449F" w:rsidRDefault="00517CA3" w:rsidP="00D5449F">
      <w:pPr>
        <w:rPr>
          <w:szCs w:val="22"/>
        </w:rPr>
      </w:pPr>
      <w:r w:rsidRPr="00DC4374">
        <w:rPr>
          <w:szCs w:val="22"/>
        </w:rPr>
        <w:t xml:space="preserve">Schedules should be reviewed </w:t>
      </w:r>
      <w:r>
        <w:rPr>
          <w:szCs w:val="22"/>
        </w:rPr>
        <w:t xml:space="preserve">at least </w:t>
      </w:r>
      <w:r w:rsidRPr="00DC4374">
        <w:rPr>
          <w:szCs w:val="22"/>
        </w:rPr>
        <w:t>every 5 years</w:t>
      </w:r>
      <w:r>
        <w:rPr>
          <w:szCs w:val="22"/>
        </w:rPr>
        <w:t xml:space="preserve">. </w:t>
      </w:r>
    </w:p>
    <w:p w14:paraId="73371812" w14:textId="77777777" w:rsidR="007E4E35" w:rsidRDefault="00517CA3" w:rsidP="007E4E35">
      <w:pPr>
        <w:pStyle w:val="Heading4"/>
      </w:pPr>
      <w:r w:rsidRPr="007E4E35">
        <w:t>Records relating to vulnerable persons:</w:t>
      </w:r>
    </w:p>
    <w:p w14:paraId="23A35098" w14:textId="77777777" w:rsidR="007E4E35" w:rsidRDefault="00517CA3" w:rsidP="007E4E35">
      <w:pPr>
        <w:rPr>
          <w:szCs w:val="22"/>
        </w:rPr>
      </w:pPr>
      <w:r w:rsidRPr="007E4E35">
        <w:rPr>
          <w:szCs w:val="22"/>
        </w:rPr>
        <w:t xml:space="preserve">While using this schedule, </w:t>
      </w:r>
      <w:r w:rsidR="002A21AA">
        <w:rPr>
          <w:szCs w:val="22"/>
        </w:rPr>
        <w:t xml:space="preserve">the </w:t>
      </w:r>
      <w:r w:rsidR="00251062" w:rsidRPr="00251062">
        <w:rPr>
          <w:szCs w:val="22"/>
        </w:rPr>
        <w:t>Department of Communities, Disability Services and Seniors</w:t>
      </w:r>
      <w:r w:rsidRPr="007E4E35">
        <w:rPr>
          <w:szCs w:val="22"/>
        </w:rPr>
        <w:t xml:space="preserve"> needs to carefully consider records relevant to the proactive protection of vulnerable persons. These are covered by disposal authorisations </w:t>
      </w:r>
      <w:hyperlink r:id="rId15" w:history="1">
        <w:r w:rsidRPr="007E4E35">
          <w:rPr>
            <w:rStyle w:val="Hyperlink"/>
            <w:szCs w:val="22"/>
          </w:rPr>
          <w:t>GRDS</w:t>
        </w:r>
      </w:hyperlink>
      <w:r w:rsidRPr="007E4E35">
        <w:rPr>
          <w:szCs w:val="22"/>
        </w:rPr>
        <w:t xml:space="preserve"> COMMON ACTIVITIES – PROACTIVE PROTECTION OF VULNERABLE PERSONS-RELEVANT RECORDS. For guidance on identifying and managing these records see the </w:t>
      </w:r>
      <w:hyperlink r:id="rId16" w:history="1">
        <w:r w:rsidRPr="007E4E35">
          <w:rPr>
            <w:rStyle w:val="Hyperlink"/>
            <w:szCs w:val="22"/>
          </w:rPr>
          <w:t>Guideline on creating and keeping records for the proactive protection of vulnerable persons</w:t>
        </w:r>
      </w:hyperlink>
      <w:r w:rsidRPr="007E4E35">
        <w:rPr>
          <w:szCs w:val="22"/>
        </w:rPr>
        <w:t xml:space="preserve">. </w:t>
      </w:r>
    </w:p>
    <w:p w14:paraId="4B5799FB" w14:textId="77777777" w:rsidR="007E4E35" w:rsidRPr="007E4E35" w:rsidRDefault="00517CA3" w:rsidP="007E4E35">
      <w:pPr>
        <w:rPr>
          <w:szCs w:val="22"/>
        </w:rPr>
      </w:pPr>
      <w:r w:rsidRPr="007E4E35">
        <w:rPr>
          <w:szCs w:val="22"/>
        </w:rPr>
        <w:t xml:space="preserve">Where there is an inconsistency in disposal action between the GRDS and the </w:t>
      </w:r>
      <w:r w:rsidR="00251062" w:rsidRPr="00251062">
        <w:rPr>
          <w:szCs w:val="22"/>
        </w:rPr>
        <w:t>Disability Services Retention and Disposal Schedule</w:t>
      </w:r>
      <w:r>
        <w:rPr>
          <w:szCs w:val="22"/>
        </w:rPr>
        <w:t xml:space="preserve"> </w:t>
      </w:r>
      <w:r w:rsidRPr="007E4E35">
        <w:rPr>
          <w:szCs w:val="22"/>
        </w:rPr>
        <w:t xml:space="preserve">for records related to vulnerable persons, the disposal authorisation with the longest retention period should be applied.  For example, if records relating to vulnerable persons are required to be kept permanently under the </w:t>
      </w:r>
      <w:r w:rsidR="00251062" w:rsidRPr="00251062">
        <w:rPr>
          <w:szCs w:val="22"/>
        </w:rPr>
        <w:t>Disability Services Retention and Disposal Schedule</w:t>
      </w:r>
      <w:r w:rsidR="002A21AA">
        <w:rPr>
          <w:szCs w:val="22"/>
        </w:rPr>
        <w:t>,</w:t>
      </w:r>
      <w:r>
        <w:rPr>
          <w:szCs w:val="22"/>
        </w:rPr>
        <w:t xml:space="preserve"> </w:t>
      </w:r>
      <w:r w:rsidRPr="007E4E35">
        <w:rPr>
          <w:szCs w:val="22"/>
        </w:rPr>
        <w:t>then this disposal authorisation would take precedence over the related GRDS class.</w:t>
      </w:r>
    </w:p>
    <w:p w14:paraId="7ABB05F3" w14:textId="77777777" w:rsidR="009F42B7" w:rsidRPr="00261EDB" w:rsidRDefault="00517CA3" w:rsidP="00261EDB">
      <w:pPr>
        <w:pStyle w:val="Heading4"/>
      </w:pPr>
      <w:bookmarkStart w:id="4" w:name="_Toc314475555"/>
      <w:bookmarkEnd w:id="3"/>
      <w:r w:rsidRPr="00261EDB">
        <w:t>When this schedule should not be used</w:t>
      </w:r>
    </w:p>
    <w:p w14:paraId="73E03E53" w14:textId="77777777" w:rsidR="009F42B7" w:rsidRPr="00DC4374" w:rsidRDefault="00517CA3" w:rsidP="00327FF3">
      <w:pPr>
        <w:rPr>
          <w:szCs w:val="22"/>
        </w:rPr>
      </w:pPr>
      <w:r w:rsidRPr="00DC4374">
        <w:rPr>
          <w:szCs w:val="22"/>
        </w:rPr>
        <w:t xml:space="preserve">It is an offence under the </w:t>
      </w:r>
      <w:r w:rsidRPr="00DC4374">
        <w:rPr>
          <w:i/>
          <w:iCs/>
          <w:szCs w:val="22"/>
        </w:rPr>
        <w:t>Criminal Code Act 1899</w:t>
      </w:r>
      <w:r w:rsidRPr="00DC4374">
        <w:rPr>
          <w:szCs w:val="22"/>
        </w:rPr>
        <w:t xml:space="preserve"> (s129) </w:t>
      </w:r>
      <w:r w:rsidRPr="00DC4374">
        <w:rPr>
          <w:i/>
          <w:szCs w:val="22"/>
        </w:rPr>
        <w:t>‘for a person who</w:t>
      </w:r>
      <w:r>
        <w:rPr>
          <w:i/>
          <w:szCs w:val="22"/>
        </w:rPr>
        <w:t>,</w:t>
      </w:r>
      <w:r w:rsidRPr="00DC4374">
        <w:rPr>
          <w:i/>
          <w:szCs w:val="22"/>
        </w:rPr>
        <w:t xml:space="preserve"> knowing something is or may be needed in evidence in a judicial proceeding, damages it with intent to stop it being used in evidence’. </w:t>
      </w:r>
      <w:r w:rsidRPr="00DC4374">
        <w:rPr>
          <w:szCs w:val="22"/>
        </w:rPr>
        <w:t xml:space="preserve">A duty of care exists </w:t>
      </w:r>
      <w:r>
        <w:rPr>
          <w:szCs w:val="22"/>
        </w:rPr>
        <w:t xml:space="preserve">for agencies </w:t>
      </w:r>
      <w:r w:rsidRPr="00DC4374">
        <w:rPr>
          <w:szCs w:val="22"/>
        </w:rPr>
        <w:t>to ensure records that may be needed in evidence in a judicial proceeding, including any legal action or a Commission of Inquiry, are not disposed of. Internal processes should be implemented to meet this obligation</w:t>
      </w:r>
      <w:r>
        <w:rPr>
          <w:szCs w:val="22"/>
        </w:rPr>
        <w:t>,</w:t>
      </w:r>
      <w:r w:rsidRPr="00DC4374">
        <w:rPr>
          <w:szCs w:val="22"/>
        </w:rPr>
        <w:t xml:space="preserve"> </w:t>
      </w:r>
      <w:r w:rsidRPr="00DC4374">
        <w:rPr>
          <w:szCs w:val="22"/>
        </w:rPr>
        <w:lastRenderedPageBreak/>
        <w:t xml:space="preserve">which may include consultation with your legal or Right to Information area or issuing an internal </w:t>
      </w:r>
      <w:r>
        <w:rPr>
          <w:szCs w:val="22"/>
        </w:rPr>
        <w:t xml:space="preserve">records </w:t>
      </w:r>
      <w:r w:rsidRPr="00DC4374">
        <w:rPr>
          <w:szCs w:val="22"/>
        </w:rPr>
        <w:t xml:space="preserve">disposal freeze if it is reasonably expected that </w:t>
      </w:r>
      <w:r>
        <w:rPr>
          <w:szCs w:val="22"/>
        </w:rPr>
        <w:t xml:space="preserve">a judicial proceeding </w:t>
      </w:r>
      <w:r w:rsidRPr="00DC4374">
        <w:rPr>
          <w:szCs w:val="22"/>
        </w:rPr>
        <w:t>may occur e.g. retaining property files that may contain information on the use of asbestos in buildings</w:t>
      </w:r>
      <w:r>
        <w:rPr>
          <w:szCs w:val="22"/>
        </w:rPr>
        <w:t xml:space="preserve">. </w:t>
      </w:r>
    </w:p>
    <w:p w14:paraId="7CC3EA83" w14:textId="77777777" w:rsidR="009F42B7" w:rsidRDefault="00517CA3" w:rsidP="00241EE1">
      <w:r w:rsidRPr="003637B6">
        <w:rPr>
          <w:szCs w:val="22"/>
        </w:rPr>
        <w:t xml:space="preserve">Additionally, </w:t>
      </w:r>
      <w:r>
        <w:t xml:space="preserve">any group of records covered by a disposal freeze issued by the State Archivist cannot be disposed of while the freeze is in place. Disposal freezes </w:t>
      </w:r>
      <w:r w:rsidRPr="00DA7708">
        <w:t xml:space="preserve">generally relate to a </w:t>
      </w:r>
      <w:proofErr w:type="gramStart"/>
      <w:r w:rsidRPr="00DA7708">
        <w:t>particular topic</w:t>
      </w:r>
      <w:proofErr w:type="gramEnd"/>
      <w:r w:rsidRPr="00DA7708">
        <w:t xml:space="preserve"> or event which has gained prominence or provokes controversy.</w:t>
      </w:r>
      <w:r>
        <w:t xml:space="preserve"> </w:t>
      </w:r>
      <w:r w:rsidRPr="003637B6">
        <w:t xml:space="preserve">Further information about current disposal freezes and whether they affect the use of this </w:t>
      </w:r>
      <w:r>
        <w:t>s</w:t>
      </w:r>
      <w:r w:rsidRPr="003637B6">
        <w:t xml:space="preserve">chedule is available from </w:t>
      </w:r>
      <w:r>
        <w:t xml:space="preserve">the </w:t>
      </w:r>
      <w:hyperlink r:id="rId17" w:history="1">
        <w:r w:rsidR="00241EE1" w:rsidRPr="00241EE1">
          <w:rPr>
            <w:rStyle w:val="Hyperlink"/>
          </w:rPr>
          <w:t>Queensland Government (For Government) website</w:t>
        </w:r>
      </w:hyperlink>
      <w:r w:rsidR="00241EE1" w:rsidRPr="00303A49">
        <w:t>.</w:t>
      </w:r>
      <w:r w:rsidR="00241EE1">
        <w:t xml:space="preserve"> </w:t>
      </w:r>
    </w:p>
    <w:p w14:paraId="0308A73E" w14:textId="77777777" w:rsidR="009F42B7" w:rsidRDefault="00517CA3" w:rsidP="00327FF3">
      <w:pPr>
        <w:rPr>
          <w:szCs w:val="22"/>
        </w:rPr>
      </w:pPr>
      <w:r w:rsidRPr="003637B6">
        <w:rPr>
          <w:szCs w:val="22"/>
        </w:rPr>
        <w:t xml:space="preserve">Records which </w:t>
      </w:r>
      <w:r w:rsidRPr="00DA7708">
        <w:rPr>
          <w:szCs w:val="22"/>
        </w:rPr>
        <w:t xml:space="preserve">are subject to a request for access under the </w:t>
      </w:r>
      <w:r w:rsidRPr="004D14B4">
        <w:rPr>
          <w:i/>
          <w:szCs w:val="22"/>
        </w:rPr>
        <w:t>Right to Information Act 2009</w:t>
      </w:r>
      <w:r>
        <w:rPr>
          <w:i/>
          <w:szCs w:val="22"/>
        </w:rPr>
        <w:t xml:space="preserve">, </w:t>
      </w:r>
      <w:r>
        <w:rPr>
          <w:szCs w:val="22"/>
        </w:rPr>
        <w:t>the</w:t>
      </w:r>
      <w:r w:rsidRPr="004D14B4">
        <w:rPr>
          <w:i/>
          <w:szCs w:val="22"/>
        </w:rPr>
        <w:t xml:space="preserve"> </w:t>
      </w:r>
      <w:r>
        <w:rPr>
          <w:i/>
          <w:szCs w:val="22"/>
        </w:rPr>
        <w:t xml:space="preserve">Information Privacy Act 2009 </w:t>
      </w:r>
      <w:r w:rsidRPr="00DA7708">
        <w:rPr>
          <w:szCs w:val="22"/>
        </w:rPr>
        <w:t>or any other relevant Act must not be destroyed until the action</w:t>
      </w:r>
      <w:r>
        <w:rPr>
          <w:szCs w:val="22"/>
        </w:rPr>
        <w:t>, and any applicable appeal period,</w:t>
      </w:r>
      <w:r w:rsidRPr="00DA7708">
        <w:rPr>
          <w:szCs w:val="22"/>
        </w:rPr>
        <w:t xml:space="preserve"> has been completed.</w:t>
      </w:r>
    </w:p>
    <w:p w14:paraId="7E04AE8A" w14:textId="77777777" w:rsidR="009F42B7" w:rsidRPr="00327FF3" w:rsidRDefault="00517CA3" w:rsidP="00261EDB">
      <w:pPr>
        <w:pStyle w:val="Heading4"/>
      </w:pPr>
      <w:r w:rsidRPr="00327FF3">
        <w:t>Schedule layout</w:t>
      </w:r>
    </w:p>
    <w:p w14:paraId="14A8ED1B" w14:textId="77777777" w:rsidR="009F42B7" w:rsidRPr="00370C0E" w:rsidRDefault="00517CA3" w:rsidP="00370C0E">
      <w:r>
        <w:t xml:space="preserve">Each class has been allocated a unique number to aid with the disposal of records. Further implementation information is available on the </w:t>
      </w:r>
      <w:hyperlink r:id="rId18" w:history="1">
        <w:r w:rsidRPr="00241EE1">
          <w:rPr>
            <w:rStyle w:val="Hyperlink"/>
          </w:rPr>
          <w:t xml:space="preserve">Queensland </w:t>
        </w:r>
        <w:r w:rsidR="00241EE1" w:rsidRPr="00241EE1">
          <w:rPr>
            <w:rStyle w:val="Hyperlink"/>
          </w:rPr>
          <w:t xml:space="preserve">Government (For Government) </w:t>
        </w:r>
        <w:r w:rsidRPr="00241EE1">
          <w:rPr>
            <w:rStyle w:val="Hyperlink"/>
          </w:rPr>
          <w:t>website</w:t>
        </w:r>
      </w:hyperlink>
      <w:r w:rsidR="00303A49" w:rsidRPr="00303A49">
        <w:t>.</w:t>
      </w:r>
      <w:bookmarkEnd w:id="4"/>
      <w:r>
        <w:t xml:space="preserve"> </w:t>
      </w:r>
    </w:p>
    <w:p w14:paraId="2F9CF0DD" w14:textId="77777777" w:rsidR="009F42B7" w:rsidRPr="00327FF3" w:rsidRDefault="00517CA3" w:rsidP="00261EDB">
      <w:pPr>
        <w:pStyle w:val="Heading4"/>
      </w:pPr>
      <w:r w:rsidRPr="00327FF3">
        <w:t xml:space="preserve">Disposal </w:t>
      </w:r>
    </w:p>
    <w:p w14:paraId="32D10FC6" w14:textId="77777777" w:rsidR="009F42B7" w:rsidRDefault="00517CA3" w:rsidP="00261EDB">
      <w:r>
        <w:t>No further authorisation is required from the State Archivist for the records disposed of under this schedule. However, disposal</w:t>
      </w:r>
      <w:r w:rsidRPr="003C7C3C">
        <w:t xml:space="preserve"> must be appropriately documented in accordance with</w:t>
      </w:r>
      <w:r w:rsidRPr="00777DD1">
        <w:rPr>
          <w:i/>
        </w:rPr>
        <w:t xml:space="preserve"> </w:t>
      </w:r>
      <w:r w:rsidR="00D2717C" w:rsidRPr="00D2717C">
        <w:t>the</w:t>
      </w:r>
      <w:r w:rsidR="00D2717C">
        <w:rPr>
          <w:i/>
        </w:rPr>
        <w:t xml:space="preserve"> </w:t>
      </w:r>
      <w:hyperlink r:id="rId19" w:history="1">
        <w:r w:rsidR="00D2717C" w:rsidRPr="00D2717C">
          <w:rPr>
            <w:rStyle w:val="Hyperlink"/>
            <w:i/>
          </w:rPr>
          <w:t>Records Governance Policy</w:t>
        </w:r>
      </w:hyperlink>
      <w:r w:rsidRPr="003C7C3C">
        <w:t>. Approval from your CEO or authorised delegate is also required prior to disposal.</w:t>
      </w:r>
    </w:p>
    <w:p w14:paraId="1956EF55" w14:textId="77777777" w:rsidR="009F42B7" w:rsidRDefault="00517CA3" w:rsidP="00261EDB">
      <w:r>
        <w:t>A</w:t>
      </w:r>
      <w:r w:rsidRPr="00DC4374">
        <w:t xml:space="preserve">ny disposal </w:t>
      </w:r>
      <w:r>
        <w:t xml:space="preserve">of public records </w:t>
      </w:r>
      <w:r w:rsidRPr="00DC4374">
        <w:t xml:space="preserve">without authorisation from the State Archivist may be a breach of the </w:t>
      </w:r>
      <w:r w:rsidRPr="00DC4374">
        <w:rPr>
          <w:i/>
          <w:iCs/>
        </w:rPr>
        <w:t>Public Records Act 2002 (s13).</w:t>
      </w:r>
    </w:p>
    <w:p w14:paraId="37283F89" w14:textId="77777777" w:rsidR="009F42B7" w:rsidRPr="00327FF3" w:rsidRDefault="00517CA3" w:rsidP="00261EDB">
      <w:pPr>
        <w:pStyle w:val="Heading4"/>
      </w:pPr>
      <w:r w:rsidRPr="00327FF3">
        <w:t>How we can help?</w:t>
      </w:r>
    </w:p>
    <w:p w14:paraId="1E1A3254" w14:textId="77777777" w:rsidR="009F42B7" w:rsidRPr="00241EE1" w:rsidRDefault="00517CA3" w:rsidP="00261EDB">
      <w:r w:rsidRPr="00DC4374">
        <w:rPr>
          <w:szCs w:val="22"/>
        </w:rPr>
        <w:t xml:space="preserve">More information on implementing schedules is available on the </w:t>
      </w:r>
      <w:hyperlink r:id="rId20" w:history="1">
        <w:r w:rsidR="00241EE1" w:rsidRPr="00241EE1">
          <w:rPr>
            <w:rStyle w:val="Hyperlink"/>
          </w:rPr>
          <w:t>Queensland Government (For Government) website</w:t>
        </w:r>
      </w:hyperlink>
      <w:r w:rsidR="00241EE1" w:rsidRPr="00303A49">
        <w:t>.</w:t>
      </w:r>
      <w:r w:rsidR="00241EE1">
        <w:t xml:space="preserve"> </w:t>
      </w:r>
      <w:r w:rsidRPr="00DC4374">
        <w:rPr>
          <w:szCs w:val="22"/>
        </w:rPr>
        <w:t xml:space="preserve">Any enquiries about this schedule or recordkeeping should be directed in the first instance to your </w:t>
      </w:r>
      <w:r w:rsidR="00535527">
        <w:rPr>
          <w:szCs w:val="22"/>
        </w:rPr>
        <w:t>R</w:t>
      </w:r>
      <w:r w:rsidRPr="00DC4374">
        <w:rPr>
          <w:szCs w:val="22"/>
        </w:rPr>
        <w:t xml:space="preserve">ecords </w:t>
      </w:r>
      <w:r w:rsidR="00535527">
        <w:rPr>
          <w:szCs w:val="22"/>
        </w:rPr>
        <w:t>M</w:t>
      </w:r>
      <w:r w:rsidRPr="00DC4374">
        <w:rPr>
          <w:szCs w:val="22"/>
        </w:rPr>
        <w:t xml:space="preserve">anager. If further information is required, please contact Queensland State Archives on </w:t>
      </w:r>
      <w:r>
        <w:rPr>
          <w:szCs w:val="22"/>
        </w:rPr>
        <w:t>(</w:t>
      </w:r>
      <w:r w:rsidRPr="00DC4374">
        <w:rPr>
          <w:szCs w:val="22"/>
        </w:rPr>
        <w:t>07</w:t>
      </w:r>
      <w:r>
        <w:rPr>
          <w:szCs w:val="22"/>
        </w:rPr>
        <w:t>)</w:t>
      </w:r>
      <w:r w:rsidRPr="00DC4374">
        <w:rPr>
          <w:szCs w:val="22"/>
        </w:rPr>
        <w:t xml:space="preserve"> 3</w:t>
      </w:r>
      <w:r w:rsidR="00370C0E">
        <w:rPr>
          <w:szCs w:val="22"/>
        </w:rPr>
        <w:t>037 6630 or via the</w:t>
      </w:r>
      <w:r w:rsidR="00241EE1">
        <w:t xml:space="preserve"> </w:t>
      </w:r>
      <w:hyperlink r:id="rId21" w:history="1">
        <w:r w:rsidR="00241EE1" w:rsidRPr="00241EE1">
          <w:rPr>
            <w:rStyle w:val="Hyperlink"/>
          </w:rPr>
          <w:t>Queensland Government (For Government) website</w:t>
        </w:r>
      </w:hyperlink>
      <w:r w:rsidRPr="00DC4374">
        <w:rPr>
          <w:szCs w:val="22"/>
        </w:rPr>
        <w:t xml:space="preserve">. </w:t>
      </w:r>
    </w:p>
    <w:p w14:paraId="6E0985E6" w14:textId="77777777" w:rsidR="009F42B7" w:rsidRDefault="009F42B7" w:rsidP="003D0E2F">
      <w:pPr>
        <w:tabs>
          <w:tab w:val="left" w:pos="8647"/>
        </w:tabs>
      </w:pPr>
    </w:p>
    <w:p w14:paraId="7E62AA08" w14:textId="77777777" w:rsidR="009F42B7" w:rsidRPr="00327FF3" w:rsidRDefault="00517CA3" w:rsidP="003D0E2F">
      <w:pPr>
        <w:tabs>
          <w:tab w:val="left" w:pos="8505"/>
        </w:tabs>
        <w:rPr>
          <w:b/>
          <w:sz w:val="28"/>
        </w:rPr>
      </w:pPr>
      <w:r w:rsidRPr="00327FF3">
        <w:rPr>
          <w:b/>
          <w:sz w:val="28"/>
        </w:rPr>
        <w:t xml:space="preserve">Approved by State Archivist: </w:t>
      </w:r>
      <w:r w:rsidR="00860B42">
        <w:rPr>
          <w:b/>
          <w:sz w:val="28"/>
        </w:rPr>
        <w:t>Mike Summerell</w:t>
      </w:r>
      <w:r w:rsidRPr="00327FF3">
        <w:rPr>
          <w:b/>
          <w:sz w:val="28"/>
        </w:rPr>
        <w:tab/>
        <w:t>Date:</w:t>
      </w:r>
      <w:r w:rsidR="00860B42">
        <w:rPr>
          <w:b/>
          <w:sz w:val="28"/>
        </w:rPr>
        <w:t xml:space="preserve"> 14 September 2020</w:t>
      </w:r>
    </w:p>
    <w:p w14:paraId="2A220140" w14:textId="77777777" w:rsidR="006A7BB9" w:rsidRPr="004977CE" w:rsidRDefault="006A7BB9" w:rsidP="00327FF3"/>
    <w:p w14:paraId="7596AFF7" w14:textId="77777777" w:rsidR="006A7BB9" w:rsidRPr="00261EDB" w:rsidRDefault="00517CA3" w:rsidP="00261EDB">
      <w:pPr>
        <w:pStyle w:val="Heading1"/>
      </w:pPr>
      <w:r w:rsidRPr="004977CE">
        <w:br w:type="page"/>
      </w:r>
      <w:bookmarkStart w:id="5" w:name="_Toc314475557"/>
      <w:bookmarkStart w:id="6" w:name="_Toc336267549"/>
      <w:bookmarkStart w:id="7" w:name="_Toc42086049"/>
      <w:bookmarkStart w:id="8" w:name="_Toc43819033"/>
      <w:bookmarkStart w:id="9" w:name="_Toc45086585"/>
      <w:bookmarkStart w:id="10" w:name="_Toc46909957"/>
      <w:r w:rsidRPr="00261EDB">
        <w:lastRenderedPageBreak/>
        <w:t>Contents</w:t>
      </w:r>
      <w:bookmarkEnd w:id="5"/>
      <w:bookmarkEnd w:id="6"/>
      <w:bookmarkEnd w:id="7"/>
      <w:bookmarkEnd w:id="8"/>
      <w:bookmarkEnd w:id="9"/>
      <w:bookmarkEnd w:id="10"/>
    </w:p>
    <w:p w14:paraId="30E98E04" w14:textId="77777777" w:rsidR="00EE03E7" w:rsidRDefault="00517CA3">
      <w:pPr>
        <w:pStyle w:val="TOC1"/>
        <w:rPr>
          <w:rFonts w:asciiTheme="minorHAnsi" w:eastAsiaTheme="minorEastAsia" w:hAnsiTheme="minorHAnsi" w:cstheme="minorBidi"/>
          <w:b w:val="0"/>
          <w:noProof/>
          <w:szCs w:val="22"/>
          <w:lang w:eastAsia="en-AU"/>
        </w:rPr>
      </w:pPr>
      <w:r>
        <w:rPr>
          <w:u w:val="single"/>
        </w:rPr>
        <w:fldChar w:fldCharType="begin"/>
      </w:r>
      <w:r>
        <w:rPr>
          <w:u w:val="single"/>
        </w:rPr>
        <w:instrText xml:space="preserve"> TOC \u \t "Heading 1,1" </w:instrText>
      </w:r>
      <w:r>
        <w:rPr>
          <w:u w:val="single"/>
        </w:rPr>
        <w:fldChar w:fldCharType="separate"/>
      </w:r>
    </w:p>
    <w:p w14:paraId="0AFA0FE4" w14:textId="48345E64" w:rsidR="00EE03E7" w:rsidRDefault="00517CA3">
      <w:pPr>
        <w:pStyle w:val="TOC1"/>
        <w:rPr>
          <w:rFonts w:asciiTheme="minorHAnsi" w:eastAsiaTheme="minorEastAsia" w:hAnsiTheme="minorHAnsi" w:cstheme="minorBidi"/>
          <w:b w:val="0"/>
          <w:noProof/>
          <w:szCs w:val="22"/>
          <w:lang w:eastAsia="en-AU"/>
        </w:rPr>
      </w:pPr>
      <w:r>
        <w:rPr>
          <w:noProof/>
        </w:rPr>
        <w:t>DISABILITY SERVICES</w:t>
      </w:r>
      <w:r>
        <w:rPr>
          <w:noProof/>
        </w:rPr>
        <w:tab/>
      </w:r>
      <w:r>
        <w:rPr>
          <w:noProof/>
        </w:rPr>
        <w:fldChar w:fldCharType="begin"/>
      </w:r>
      <w:r>
        <w:rPr>
          <w:noProof/>
        </w:rPr>
        <w:instrText xml:space="preserve"> PAGEREF _Toc46909958 \h </w:instrText>
      </w:r>
      <w:r>
        <w:rPr>
          <w:noProof/>
        </w:rPr>
      </w:r>
      <w:r>
        <w:rPr>
          <w:noProof/>
        </w:rPr>
        <w:fldChar w:fldCharType="separate"/>
      </w:r>
      <w:r w:rsidR="006A0081">
        <w:rPr>
          <w:noProof/>
        </w:rPr>
        <w:t>5</w:t>
      </w:r>
      <w:r>
        <w:rPr>
          <w:noProof/>
        </w:rPr>
        <w:fldChar w:fldCharType="end"/>
      </w:r>
    </w:p>
    <w:p w14:paraId="3640488A" w14:textId="1502E1F7" w:rsidR="00EE03E7" w:rsidRDefault="00517CA3">
      <w:pPr>
        <w:pStyle w:val="TOC1"/>
        <w:rPr>
          <w:rFonts w:asciiTheme="minorHAnsi" w:eastAsiaTheme="minorEastAsia" w:hAnsiTheme="minorHAnsi" w:cstheme="minorBidi"/>
          <w:b w:val="0"/>
          <w:noProof/>
          <w:szCs w:val="22"/>
          <w:lang w:eastAsia="en-AU"/>
        </w:rPr>
      </w:pPr>
      <w:r>
        <w:rPr>
          <w:noProof/>
        </w:rPr>
        <w:t>LEGACY RECORDS</w:t>
      </w:r>
      <w:r>
        <w:rPr>
          <w:noProof/>
        </w:rPr>
        <w:tab/>
      </w:r>
      <w:r>
        <w:rPr>
          <w:noProof/>
        </w:rPr>
        <w:fldChar w:fldCharType="begin"/>
      </w:r>
      <w:r>
        <w:rPr>
          <w:noProof/>
        </w:rPr>
        <w:instrText xml:space="preserve"> PAGEREF _Toc46909959 \h </w:instrText>
      </w:r>
      <w:r>
        <w:rPr>
          <w:noProof/>
        </w:rPr>
      </w:r>
      <w:r>
        <w:rPr>
          <w:noProof/>
        </w:rPr>
        <w:fldChar w:fldCharType="separate"/>
      </w:r>
      <w:r w:rsidR="006A0081">
        <w:rPr>
          <w:noProof/>
        </w:rPr>
        <w:t>11</w:t>
      </w:r>
      <w:r>
        <w:rPr>
          <w:noProof/>
        </w:rPr>
        <w:fldChar w:fldCharType="end"/>
      </w:r>
    </w:p>
    <w:p w14:paraId="5B2B9E23" w14:textId="77777777" w:rsidR="006A7BB9" w:rsidRPr="004977CE" w:rsidRDefault="00517CA3" w:rsidP="00327FF3">
      <w:pPr>
        <w:tabs>
          <w:tab w:val="right" w:pos="720"/>
          <w:tab w:val="right" w:leader="dot" w:pos="9361"/>
        </w:tabs>
      </w:pPr>
      <w:r>
        <w:rPr>
          <w:b/>
          <w:u w:val="single"/>
        </w:rPr>
        <w:fldChar w:fldCharType="end"/>
      </w:r>
    </w:p>
    <w:p w14:paraId="335E93E9" w14:textId="77777777" w:rsidR="006A7BB9" w:rsidRPr="0047627B" w:rsidRDefault="00517CA3" w:rsidP="0047627B">
      <w:pPr>
        <w:pStyle w:val="Heading1"/>
      </w:pPr>
      <w:r w:rsidRPr="004977CE">
        <w:br w:type="page"/>
      </w:r>
      <w:bookmarkStart w:id="11" w:name="_Toc46909958"/>
      <w:r w:rsidR="00251062" w:rsidRPr="00251062">
        <w:rPr>
          <w:rStyle w:val="Heading2Char"/>
          <w:b/>
          <w:sz w:val="36"/>
          <w:szCs w:val="36"/>
          <w:lang w:eastAsia="en-AU"/>
        </w:rPr>
        <w:lastRenderedPageBreak/>
        <w:t>DISABILITY SERVICES</w:t>
      </w:r>
      <w:bookmarkEnd w:id="11"/>
    </w:p>
    <w:p w14:paraId="4E5D1A66" w14:textId="77777777" w:rsidR="006A7BB9" w:rsidRDefault="00517CA3" w:rsidP="0018551C">
      <w:pPr>
        <w:pStyle w:val="ScopeNote"/>
        <w:spacing w:after="120"/>
      </w:pPr>
      <w:r w:rsidRPr="00251062">
        <w:t xml:space="preserve">The function of supporting and advocating for people with disability, working in partnership with the disability sector to help Queenslanders with disability reach their full potential and monitoring the NDIS (National Disability Insurance Scheme) to ensure it delivers the </w:t>
      </w:r>
      <w:r w:rsidR="002D1BBB">
        <w:t xml:space="preserve">expected </w:t>
      </w:r>
      <w:r w:rsidRPr="00251062">
        <w:t>outcomes for Queenslanders with disability.</w:t>
      </w:r>
      <w:r w:rsidR="002D1BBB">
        <w:t xml:space="preserve"> </w:t>
      </w:r>
      <w:r w:rsidRPr="00251062">
        <w:t>Includes provision of accommodation and respite services to enable people with intellectual disability and high support needs to live as independently as possible</w:t>
      </w:r>
      <w:r w:rsidR="002D1BBB">
        <w:t xml:space="preserve">; and the provision of </w:t>
      </w:r>
      <w:r w:rsidR="002D1BBB" w:rsidRPr="002D1BBB">
        <w:t xml:space="preserve">care, support and protection of people with an intellectual or cognitive disability subject to </w:t>
      </w:r>
      <w:r w:rsidR="002D1BBB">
        <w:t xml:space="preserve">involuntary detention under a </w:t>
      </w:r>
      <w:r w:rsidR="002D1BBB" w:rsidRPr="002D1BBB">
        <w:t>forensic order (disability)</w:t>
      </w:r>
      <w:r w:rsidR="002D1BBB" w:rsidRPr="002C0846">
        <w:rPr>
          <w:sz w:val="20"/>
          <w:szCs w:val="20"/>
        </w:rPr>
        <w:t>.</w:t>
      </w:r>
    </w:p>
    <w:p w14:paraId="64CAA334" w14:textId="77777777" w:rsidR="001C5706" w:rsidRDefault="00517CA3" w:rsidP="001C5706">
      <w:pPr>
        <w:pStyle w:val="ScopeNote"/>
      </w:pPr>
      <w:r>
        <w:t>Includes the following activities:</w:t>
      </w:r>
    </w:p>
    <w:p w14:paraId="4CE3EE29" w14:textId="77777777" w:rsidR="00D8147E" w:rsidRDefault="00517CA3" w:rsidP="001C5706">
      <w:pPr>
        <w:pStyle w:val="ScopeNote"/>
        <w:numPr>
          <w:ilvl w:val="0"/>
          <w:numId w:val="20"/>
        </w:numPr>
      </w:pPr>
      <w:r>
        <w:t>providing advice and recommendations</w:t>
      </w:r>
    </w:p>
    <w:p w14:paraId="5F3486CA" w14:textId="77777777" w:rsidR="00D8147E" w:rsidRDefault="00517CA3" w:rsidP="001C5706">
      <w:pPr>
        <w:pStyle w:val="ScopeNote"/>
        <w:numPr>
          <w:ilvl w:val="0"/>
          <w:numId w:val="20"/>
        </w:numPr>
      </w:pPr>
      <w:r>
        <w:t>authorisation and review of applications and plans</w:t>
      </w:r>
    </w:p>
    <w:p w14:paraId="7D23E2CC" w14:textId="77777777" w:rsidR="00D8147E" w:rsidRDefault="00517CA3" w:rsidP="001C5706">
      <w:pPr>
        <w:pStyle w:val="ScopeNote"/>
        <w:numPr>
          <w:ilvl w:val="0"/>
          <w:numId w:val="20"/>
        </w:numPr>
      </w:pPr>
      <w:r>
        <w:t>creating and maintaining control mechanisms e.g. registers</w:t>
      </w:r>
    </w:p>
    <w:p w14:paraId="64C0B022" w14:textId="77777777" w:rsidR="00D8147E" w:rsidRDefault="00517CA3" w:rsidP="001C5706">
      <w:pPr>
        <w:pStyle w:val="ScopeNote"/>
        <w:numPr>
          <w:ilvl w:val="0"/>
          <w:numId w:val="20"/>
        </w:numPr>
      </w:pPr>
      <w:r>
        <w:t>managing individual clients accessing disability services, support and accommodation</w:t>
      </w:r>
    </w:p>
    <w:p w14:paraId="4F31E44A" w14:textId="77777777" w:rsidR="00D8147E" w:rsidRDefault="00517CA3" w:rsidP="001C5706">
      <w:pPr>
        <w:pStyle w:val="ScopeNote"/>
        <w:numPr>
          <w:ilvl w:val="0"/>
          <w:numId w:val="20"/>
        </w:numPr>
      </w:pPr>
      <w:r>
        <w:t xml:space="preserve">coordination and management of disability service employees </w:t>
      </w:r>
    </w:p>
    <w:p w14:paraId="480FBFDA" w14:textId="77777777" w:rsidR="00906F62" w:rsidRDefault="00517CA3" w:rsidP="008D18BD">
      <w:pPr>
        <w:pStyle w:val="ScopeNote"/>
        <w:numPr>
          <w:ilvl w:val="0"/>
          <w:numId w:val="20"/>
        </w:numPr>
      </w:pPr>
      <w:r>
        <w:t>managing incidents within a disability services provided service or facility</w:t>
      </w:r>
    </w:p>
    <w:p w14:paraId="1F3FE74A" w14:textId="77777777" w:rsidR="00D8147E" w:rsidRDefault="00517CA3" w:rsidP="008D18BD">
      <w:pPr>
        <w:pStyle w:val="ScopeNote"/>
        <w:numPr>
          <w:ilvl w:val="0"/>
          <w:numId w:val="20"/>
        </w:numPr>
      </w:pPr>
      <w:r>
        <w:t>implementation of the state disability plans</w:t>
      </w:r>
    </w:p>
    <w:p w14:paraId="7198B43B" w14:textId="77777777" w:rsidR="00D8147E" w:rsidRDefault="00517CA3" w:rsidP="001C5706">
      <w:pPr>
        <w:pStyle w:val="ScopeNote"/>
        <w:numPr>
          <w:ilvl w:val="0"/>
          <w:numId w:val="20"/>
        </w:numPr>
      </w:pPr>
      <w:r>
        <w:t>managing and overseeing a client’s financial arrangements</w:t>
      </w:r>
    </w:p>
    <w:p w14:paraId="0A473E0A" w14:textId="77777777" w:rsidR="00D8147E" w:rsidRDefault="00517CA3" w:rsidP="001C5706">
      <w:pPr>
        <w:pStyle w:val="ScopeNote"/>
        <w:numPr>
          <w:ilvl w:val="0"/>
          <w:numId w:val="20"/>
        </w:numPr>
      </w:pPr>
      <w:r>
        <w:t xml:space="preserve">operating and managing service provision to clients in associated premises </w:t>
      </w:r>
    </w:p>
    <w:p w14:paraId="6A23A9D2" w14:textId="77777777" w:rsidR="00D8147E" w:rsidRDefault="00517CA3" w:rsidP="001C5706">
      <w:pPr>
        <w:pStyle w:val="ScopeNote"/>
        <w:numPr>
          <w:ilvl w:val="0"/>
          <w:numId w:val="20"/>
        </w:numPr>
      </w:pPr>
      <w:r>
        <w:t>developing, implementing and monitoring quality assurance frameworks</w:t>
      </w:r>
    </w:p>
    <w:p w14:paraId="7536D339" w14:textId="77777777" w:rsidR="00D8147E" w:rsidRDefault="00517CA3" w:rsidP="001C5706">
      <w:pPr>
        <w:pStyle w:val="ScopeNote"/>
        <w:numPr>
          <w:ilvl w:val="0"/>
          <w:numId w:val="20"/>
        </w:numPr>
      </w:pPr>
      <w:r>
        <w:t>reporting</w:t>
      </w:r>
    </w:p>
    <w:p w14:paraId="53522E29" w14:textId="77777777" w:rsidR="00D8147E" w:rsidRDefault="00517CA3" w:rsidP="001C5706">
      <w:pPr>
        <w:pStyle w:val="ScopeNote"/>
        <w:numPr>
          <w:ilvl w:val="0"/>
          <w:numId w:val="20"/>
        </w:numPr>
      </w:pPr>
      <w:r>
        <w:t>vacancy management</w:t>
      </w:r>
    </w:p>
    <w:p w14:paraId="12C1CFDC" w14:textId="77777777" w:rsidR="00D8147E" w:rsidRDefault="00517CA3" w:rsidP="001C5706">
      <w:pPr>
        <w:pStyle w:val="ScopeNote"/>
        <w:numPr>
          <w:ilvl w:val="0"/>
          <w:numId w:val="20"/>
        </w:numPr>
      </w:pPr>
      <w:r>
        <w:t>screening for suitability to provide disability support and services</w:t>
      </w:r>
    </w:p>
    <w:p w14:paraId="304FF327" w14:textId="77777777" w:rsidR="00D8147E" w:rsidRDefault="00D8147E" w:rsidP="00261EDB">
      <w:pPr>
        <w:pStyle w:val="ScopeNote"/>
        <w:tabs>
          <w:tab w:val="left" w:pos="7671"/>
        </w:tabs>
        <w:ind w:left="108"/>
      </w:pPr>
    </w:p>
    <w:p w14:paraId="062FFCE8" w14:textId="77777777" w:rsidR="0047627B" w:rsidRDefault="00517CA3" w:rsidP="00DC75E6">
      <w:pPr>
        <w:pStyle w:val="ScopeNote"/>
        <w:spacing w:before="0" w:after="240"/>
      </w:pPr>
      <w:r w:rsidRPr="0047627B">
        <w:t xml:space="preserve">This retention and disposal schedule should be used in conjunction with the </w:t>
      </w:r>
      <w:hyperlink r:id="rId22" w:history="1">
        <w:r w:rsidRPr="00B1041A">
          <w:rPr>
            <w:rStyle w:val="Hyperlink"/>
          </w:rPr>
          <w:t xml:space="preserve">General </w:t>
        </w:r>
        <w:r w:rsidR="00EB7536" w:rsidRPr="00B1041A">
          <w:rPr>
            <w:rStyle w:val="Hyperlink"/>
          </w:rPr>
          <w:t>R</w:t>
        </w:r>
        <w:r w:rsidRPr="00B1041A">
          <w:rPr>
            <w:rStyle w:val="Hyperlink"/>
          </w:rPr>
          <w:t xml:space="preserve">etention and </w:t>
        </w:r>
        <w:r w:rsidR="00EB7536" w:rsidRPr="00B1041A">
          <w:rPr>
            <w:rStyle w:val="Hyperlink"/>
          </w:rPr>
          <w:t>D</w:t>
        </w:r>
        <w:r w:rsidRPr="00B1041A">
          <w:rPr>
            <w:rStyle w:val="Hyperlink"/>
          </w:rPr>
          <w:t xml:space="preserve">isposal </w:t>
        </w:r>
        <w:r w:rsidR="00EB7536" w:rsidRPr="00B1041A">
          <w:rPr>
            <w:rStyle w:val="Hyperlink"/>
          </w:rPr>
          <w:t>S</w:t>
        </w:r>
        <w:r w:rsidRPr="00B1041A">
          <w:rPr>
            <w:rStyle w:val="Hyperlink"/>
          </w:rPr>
          <w:t>chedule</w:t>
        </w:r>
      </w:hyperlink>
      <w:r w:rsidRPr="0047627B">
        <w:t xml:space="preserve"> (GRDS</w:t>
      </w:r>
      <w:r w:rsidR="00251062" w:rsidRPr="0047627B">
        <w:t xml:space="preserve">) </w:t>
      </w:r>
      <w:r w:rsidR="00D8147E">
        <w:t>–</w:t>
      </w:r>
      <w:r w:rsidRPr="0047627B">
        <w:t xml:space="preserve"> </w:t>
      </w:r>
      <w:r w:rsidR="00EB7536">
        <w:t>p</w:t>
      </w:r>
      <w:r w:rsidRPr="0047627B">
        <w:t xml:space="preserve">roactive </w:t>
      </w:r>
      <w:r w:rsidR="00EB7536">
        <w:t>p</w:t>
      </w:r>
      <w:r w:rsidRPr="0047627B">
        <w:t>rotection of vulnerable persons – relevant records. For any records relating to vulnerable persons, the GRDS disposal authorisations should apply unless existing minimum retention periods in this schedule are greater than, or equal to, those specified in the GRDS.</w:t>
      </w:r>
    </w:p>
    <w:tbl>
      <w:tblPr>
        <w:tblW w:w="5005" w:type="pct"/>
        <w:tblInd w:w="-1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6"/>
        <w:gridCol w:w="9257"/>
        <w:gridCol w:w="2692"/>
        <w:gridCol w:w="1666"/>
      </w:tblGrid>
      <w:tr w:rsidR="009C54E4" w14:paraId="370AF4E2" w14:textId="77777777" w:rsidTr="006C47D6">
        <w:trPr>
          <w:tblHeader/>
        </w:trPr>
        <w:tc>
          <w:tcPr>
            <w:tcW w:w="50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A060CAC" w14:textId="77777777" w:rsidR="00261EDB" w:rsidRPr="004D14B4" w:rsidRDefault="00517CA3" w:rsidP="001F63C2">
            <w:pPr>
              <w:pStyle w:val="Tabletext"/>
              <w:spacing w:before="60" w:after="60"/>
              <w:jc w:val="center"/>
              <w:rPr>
                <w:b/>
              </w:rPr>
            </w:pPr>
            <w:r>
              <w:rPr>
                <w:b/>
              </w:rPr>
              <w:t>Disposal Authorisation</w:t>
            </w:r>
          </w:p>
        </w:tc>
        <w:tc>
          <w:tcPr>
            <w:tcW w:w="305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5210BC2" w14:textId="77777777" w:rsidR="00261EDB" w:rsidRPr="004D14B4" w:rsidRDefault="00517CA3" w:rsidP="001F63C2">
            <w:pPr>
              <w:pStyle w:val="Tabletext"/>
              <w:spacing w:before="60" w:after="60"/>
              <w:jc w:val="center"/>
              <w:rPr>
                <w:b/>
              </w:rPr>
            </w:pPr>
            <w:r w:rsidRPr="004D14B4">
              <w:rPr>
                <w:b/>
              </w:rPr>
              <w:t>Description of records</w:t>
            </w:r>
          </w:p>
        </w:tc>
        <w:tc>
          <w:tcPr>
            <w:tcW w:w="88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FCCF341" w14:textId="77777777" w:rsidR="00261EDB" w:rsidRPr="004D14B4" w:rsidRDefault="00517CA3" w:rsidP="001F63C2">
            <w:pPr>
              <w:pStyle w:val="Tabletext"/>
              <w:spacing w:before="60" w:after="60"/>
              <w:jc w:val="center"/>
              <w:rPr>
                <w:b/>
              </w:rPr>
            </w:pPr>
            <w:r>
              <w:rPr>
                <w:b/>
              </w:rPr>
              <w:t>Retention period &amp; trigger</w:t>
            </w:r>
          </w:p>
        </w:tc>
        <w:tc>
          <w:tcPr>
            <w:tcW w:w="55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9D0664" w14:textId="77777777" w:rsidR="00261EDB" w:rsidRDefault="00517CA3" w:rsidP="001F63C2">
            <w:pPr>
              <w:pStyle w:val="Tabletext"/>
              <w:spacing w:before="60" w:after="60"/>
              <w:jc w:val="center"/>
              <w:rPr>
                <w:b/>
              </w:rPr>
            </w:pPr>
            <w:r>
              <w:rPr>
                <w:b/>
              </w:rPr>
              <w:t>Date authorised</w:t>
            </w:r>
          </w:p>
        </w:tc>
      </w:tr>
      <w:tr w:rsidR="009C54E4" w14:paraId="6CC18B29" w14:textId="77777777" w:rsidTr="002C70CE">
        <w:tblPrEx>
          <w:tblCellMar>
            <w:top w:w="57" w:type="dxa"/>
            <w:left w:w="119" w:type="dxa"/>
            <w:right w:w="119" w:type="dxa"/>
          </w:tblCellMar>
        </w:tblPrEx>
        <w:tc>
          <w:tcPr>
            <w:tcW w:w="504" w:type="pct"/>
            <w:shd w:val="clear" w:color="auto" w:fill="FFFFFF" w:themeFill="background1"/>
          </w:tcPr>
          <w:p w14:paraId="3A6151AD" w14:textId="77777777" w:rsidR="000F6068" w:rsidRDefault="00517CA3" w:rsidP="001F63C2">
            <w:pPr>
              <w:pStyle w:val="Tabletext"/>
              <w:spacing w:before="60" w:after="60"/>
              <w:rPr>
                <w:sz w:val="22"/>
                <w:szCs w:val="22"/>
              </w:rPr>
            </w:pPr>
            <w:r>
              <w:rPr>
                <w:sz w:val="22"/>
                <w:szCs w:val="22"/>
              </w:rPr>
              <w:t>2555</w:t>
            </w:r>
          </w:p>
        </w:tc>
        <w:tc>
          <w:tcPr>
            <w:tcW w:w="3057" w:type="pct"/>
            <w:shd w:val="clear" w:color="auto" w:fill="auto"/>
          </w:tcPr>
          <w:p w14:paraId="42872FF1" w14:textId="77777777" w:rsidR="000F6068" w:rsidRPr="00E47997" w:rsidRDefault="00517CA3" w:rsidP="001F63C2">
            <w:pPr>
              <w:pStyle w:val="Heading3"/>
              <w:rPr>
                <w:b w:val="0"/>
                <w:bCs/>
              </w:rPr>
            </w:pPr>
            <w:r>
              <w:rPr>
                <w:b w:val="0"/>
                <w:bCs/>
              </w:rPr>
              <w:t>Public r</w:t>
            </w:r>
            <w:r w:rsidR="00E47997" w:rsidRPr="00E47997">
              <w:rPr>
                <w:b w:val="0"/>
                <w:bCs/>
              </w:rPr>
              <w:t xml:space="preserve">ecords </w:t>
            </w:r>
            <w:r w:rsidR="009B6754">
              <w:rPr>
                <w:b w:val="0"/>
                <w:bCs/>
              </w:rPr>
              <w:t>relating to</w:t>
            </w:r>
            <w:r w:rsidR="00E47997" w:rsidRPr="00E47997">
              <w:rPr>
                <w:b w:val="0"/>
                <w:bCs/>
              </w:rPr>
              <w:t>:</w:t>
            </w:r>
          </w:p>
          <w:p w14:paraId="5746FF13" w14:textId="77777777" w:rsidR="009144D0" w:rsidRDefault="00517CA3" w:rsidP="009713C7">
            <w:pPr>
              <w:pStyle w:val="ListParagraph"/>
              <w:numPr>
                <w:ilvl w:val="0"/>
                <w:numId w:val="21"/>
              </w:numPr>
            </w:pPr>
            <w:r>
              <w:rPr>
                <w:b/>
              </w:rPr>
              <w:t xml:space="preserve">Registers </w:t>
            </w:r>
            <w:r w:rsidR="009D534E">
              <w:rPr>
                <w:b/>
              </w:rPr>
              <w:t xml:space="preserve">– significant </w:t>
            </w:r>
            <w:r>
              <w:rPr>
                <w:b/>
              </w:rPr>
              <w:t xml:space="preserve">– </w:t>
            </w:r>
            <w:r w:rsidR="00E15A6F" w:rsidRPr="00DE2B59">
              <w:t>control mechanism</w:t>
            </w:r>
            <w:r w:rsidR="001E798C">
              <w:t>s</w:t>
            </w:r>
            <w:r w:rsidR="00E15A6F">
              <w:t>, such as b</w:t>
            </w:r>
            <w:r w:rsidRPr="00DE2B59">
              <w:t>ooks, lists, records of dates, events</w:t>
            </w:r>
            <w:r w:rsidR="00B5438E">
              <w:t>, register</w:t>
            </w:r>
            <w:r w:rsidR="004B1FC5">
              <w:t>s</w:t>
            </w:r>
            <w:r w:rsidRPr="00DE2B59">
              <w:t xml:space="preserve"> or other important pieces of information. Includes data from online business applications detailing case files.</w:t>
            </w:r>
            <w:r w:rsidR="00490924">
              <w:t xml:space="preserve"> Includes r</w:t>
            </w:r>
            <w:r>
              <w:t>egisters:</w:t>
            </w:r>
          </w:p>
          <w:p w14:paraId="59B46387" w14:textId="77777777" w:rsidR="009144D0" w:rsidRPr="00DE2B59" w:rsidRDefault="00517CA3" w:rsidP="00DB7601">
            <w:pPr>
              <w:pStyle w:val="Heading30"/>
              <w:numPr>
                <w:ilvl w:val="0"/>
                <w:numId w:val="6"/>
              </w:numPr>
              <w:spacing w:before="60" w:after="60"/>
              <w:ind w:left="1485" w:hanging="357"/>
              <w:rPr>
                <w:b w:val="0"/>
                <w:bCs w:val="0"/>
              </w:rPr>
            </w:pPr>
            <w:r>
              <w:rPr>
                <w:b w:val="0"/>
                <w:bCs w:val="0"/>
              </w:rPr>
              <w:lastRenderedPageBreak/>
              <w:t>r</w:t>
            </w:r>
            <w:r w:rsidRPr="00DE2B59">
              <w:rPr>
                <w:b w:val="0"/>
                <w:bCs w:val="0"/>
              </w:rPr>
              <w:t>egister o</w:t>
            </w:r>
            <w:r>
              <w:rPr>
                <w:b w:val="0"/>
                <w:bCs w:val="0"/>
              </w:rPr>
              <w:t>f p</w:t>
            </w:r>
            <w:r w:rsidRPr="00DE2B59">
              <w:rPr>
                <w:b w:val="0"/>
                <w:bCs w:val="0"/>
              </w:rPr>
              <w:t>ractitioners</w:t>
            </w:r>
          </w:p>
          <w:p w14:paraId="785B13E5" w14:textId="77777777" w:rsidR="009144D0" w:rsidRPr="00DE2B59" w:rsidRDefault="00517CA3" w:rsidP="00DB7601">
            <w:pPr>
              <w:pStyle w:val="Heading30"/>
              <w:numPr>
                <w:ilvl w:val="0"/>
                <w:numId w:val="6"/>
              </w:numPr>
              <w:spacing w:before="60" w:after="60"/>
              <w:ind w:left="1485" w:hanging="357"/>
              <w:rPr>
                <w:b w:val="0"/>
                <w:bCs w:val="0"/>
              </w:rPr>
            </w:pPr>
            <w:r>
              <w:rPr>
                <w:b w:val="0"/>
                <w:bCs w:val="0"/>
              </w:rPr>
              <w:t>r</w:t>
            </w:r>
            <w:r w:rsidRPr="00DE2B59">
              <w:rPr>
                <w:b w:val="0"/>
                <w:bCs w:val="0"/>
              </w:rPr>
              <w:t xml:space="preserve">egister of </w:t>
            </w:r>
            <w:r>
              <w:rPr>
                <w:b w:val="0"/>
                <w:bCs w:val="0"/>
              </w:rPr>
              <w:t>u</w:t>
            </w:r>
            <w:r w:rsidRPr="00DE2B59">
              <w:rPr>
                <w:b w:val="0"/>
                <w:bCs w:val="0"/>
              </w:rPr>
              <w:t xml:space="preserve">se of </w:t>
            </w:r>
            <w:r>
              <w:rPr>
                <w:b w:val="0"/>
                <w:bCs w:val="0"/>
              </w:rPr>
              <w:t>r</w:t>
            </w:r>
            <w:r w:rsidRPr="00DE2B59">
              <w:rPr>
                <w:b w:val="0"/>
                <w:bCs w:val="0"/>
              </w:rPr>
              <w:t xml:space="preserve">egulated </w:t>
            </w:r>
            <w:r>
              <w:rPr>
                <w:b w:val="0"/>
                <w:bCs w:val="0"/>
              </w:rPr>
              <w:t>b</w:t>
            </w:r>
            <w:r w:rsidRPr="00DE2B59">
              <w:rPr>
                <w:b w:val="0"/>
                <w:bCs w:val="0"/>
              </w:rPr>
              <w:t xml:space="preserve">ehaviour </w:t>
            </w:r>
            <w:r>
              <w:rPr>
                <w:b w:val="0"/>
                <w:bCs w:val="0"/>
              </w:rPr>
              <w:t>c</w:t>
            </w:r>
            <w:r w:rsidRPr="00DE2B59">
              <w:rPr>
                <w:b w:val="0"/>
                <w:bCs w:val="0"/>
              </w:rPr>
              <w:t>ontrols</w:t>
            </w:r>
          </w:p>
          <w:p w14:paraId="591740EF" w14:textId="77777777" w:rsidR="009144D0" w:rsidRPr="00DE2B59" w:rsidRDefault="00517CA3" w:rsidP="00DB7601">
            <w:pPr>
              <w:pStyle w:val="Heading30"/>
              <w:numPr>
                <w:ilvl w:val="0"/>
                <w:numId w:val="6"/>
              </w:numPr>
              <w:spacing w:before="60" w:after="60"/>
              <w:ind w:left="1485" w:hanging="357"/>
              <w:rPr>
                <w:b w:val="0"/>
                <w:bCs w:val="0"/>
              </w:rPr>
            </w:pPr>
            <w:r>
              <w:rPr>
                <w:b w:val="0"/>
                <w:bCs w:val="0"/>
              </w:rPr>
              <w:t>o</w:t>
            </w:r>
            <w:r w:rsidRPr="00DE2B59">
              <w:rPr>
                <w:b w:val="0"/>
                <w:bCs w:val="0"/>
              </w:rPr>
              <w:t xml:space="preserve">nline </w:t>
            </w:r>
            <w:r>
              <w:rPr>
                <w:b w:val="0"/>
                <w:bCs w:val="0"/>
              </w:rPr>
              <w:t>d</w:t>
            </w:r>
            <w:r w:rsidRPr="00DE2B59">
              <w:rPr>
                <w:b w:val="0"/>
                <w:bCs w:val="0"/>
              </w:rPr>
              <w:t xml:space="preserve">ata </w:t>
            </w:r>
            <w:r>
              <w:rPr>
                <w:b w:val="0"/>
                <w:bCs w:val="0"/>
              </w:rPr>
              <w:t>c</w:t>
            </w:r>
            <w:r w:rsidRPr="00DE2B59">
              <w:rPr>
                <w:b w:val="0"/>
                <w:bCs w:val="0"/>
              </w:rPr>
              <w:t xml:space="preserve">ollection (ODC) online reporting tool </w:t>
            </w:r>
          </w:p>
          <w:p w14:paraId="6C22FDB1" w14:textId="77777777" w:rsidR="009144D0" w:rsidRDefault="00517CA3" w:rsidP="00DB7601">
            <w:pPr>
              <w:pStyle w:val="Heading30"/>
              <w:numPr>
                <w:ilvl w:val="0"/>
                <w:numId w:val="6"/>
              </w:numPr>
              <w:spacing w:before="60" w:after="60"/>
              <w:ind w:left="1485" w:hanging="357"/>
              <w:rPr>
                <w:b w:val="0"/>
                <w:bCs w:val="0"/>
              </w:rPr>
            </w:pPr>
            <w:r>
              <w:rPr>
                <w:b w:val="0"/>
                <w:bCs w:val="0"/>
              </w:rPr>
              <w:t>c</w:t>
            </w:r>
            <w:r w:rsidRPr="00DE2B59">
              <w:rPr>
                <w:b w:val="0"/>
                <w:bCs w:val="0"/>
              </w:rPr>
              <w:t>ritical incident register (CIRMS)</w:t>
            </w:r>
          </w:p>
          <w:p w14:paraId="156B6C95" w14:textId="77777777" w:rsidR="004D42CE" w:rsidRDefault="00517CA3" w:rsidP="00DB7601">
            <w:pPr>
              <w:pStyle w:val="Heading30"/>
              <w:numPr>
                <w:ilvl w:val="0"/>
                <w:numId w:val="6"/>
              </w:numPr>
              <w:spacing w:before="60" w:after="60"/>
              <w:ind w:left="1485" w:hanging="357"/>
              <w:rPr>
                <w:b w:val="0"/>
                <w:bCs w:val="0"/>
              </w:rPr>
            </w:pPr>
            <w:r>
              <w:rPr>
                <w:b w:val="0"/>
                <w:bCs w:val="0"/>
              </w:rPr>
              <w:t>register of clients</w:t>
            </w:r>
          </w:p>
          <w:p w14:paraId="55315E94" w14:textId="77777777" w:rsidR="000F4468" w:rsidRPr="00CB4B02" w:rsidRDefault="00517CA3" w:rsidP="006867CD">
            <w:pPr>
              <w:pStyle w:val="ListParagraph"/>
              <w:numPr>
                <w:ilvl w:val="0"/>
                <w:numId w:val="21"/>
              </w:numPr>
              <w:rPr>
                <w:b/>
              </w:rPr>
            </w:pPr>
            <w:r>
              <w:rPr>
                <w:b/>
              </w:rPr>
              <w:t xml:space="preserve">Client records – </w:t>
            </w:r>
            <w:r w:rsidR="0056177B" w:rsidRPr="0056177B">
              <w:rPr>
                <w:b/>
              </w:rPr>
              <w:t>significant</w:t>
            </w:r>
            <w:r>
              <w:rPr>
                <w:b/>
              </w:rPr>
              <w:t xml:space="preserve"> –</w:t>
            </w:r>
            <w:r w:rsidR="0056177B">
              <w:rPr>
                <w:b/>
              </w:rPr>
              <w:t xml:space="preserve"> </w:t>
            </w:r>
            <w:r w:rsidRPr="006867CD">
              <w:t xml:space="preserve">case management records of </w:t>
            </w:r>
            <w:r w:rsidRPr="001C7990">
              <w:t xml:space="preserve">service provision </w:t>
            </w:r>
            <w:r w:rsidRPr="006867CD">
              <w:t>to individual clients with an intellectual disability where the department provides full-time, part-time or temporary care</w:t>
            </w:r>
            <w:r w:rsidR="00DF4333" w:rsidRPr="006867CD">
              <w:t xml:space="preserve"> in situations where the case</w:t>
            </w:r>
            <w:r w:rsidRPr="006867CD">
              <w:t>:</w:t>
            </w:r>
          </w:p>
          <w:p w14:paraId="6206346C" w14:textId="77777777" w:rsidR="000F4468" w:rsidRPr="00CB4B02" w:rsidRDefault="00517CA3" w:rsidP="00DF4333">
            <w:pPr>
              <w:pStyle w:val="Heading30"/>
              <w:numPr>
                <w:ilvl w:val="0"/>
                <w:numId w:val="6"/>
              </w:numPr>
              <w:spacing w:before="60" w:after="60"/>
              <w:ind w:left="1485" w:hanging="357"/>
              <w:rPr>
                <w:b w:val="0"/>
                <w:bCs w:val="0"/>
              </w:rPr>
            </w:pPr>
            <w:r w:rsidRPr="00CB4B02">
              <w:rPr>
                <w:b w:val="0"/>
                <w:bCs w:val="0"/>
              </w:rPr>
              <w:t xml:space="preserve">became the subject of an external inquiry or investigation </w:t>
            </w:r>
          </w:p>
          <w:p w14:paraId="2315F937" w14:textId="77777777" w:rsidR="000F4468" w:rsidRPr="00CB4B02" w:rsidRDefault="00517CA3" w:rsidP="00DF4333">
            <w:pPr>
              <w:pStyle w:val="Heading30"/>
              <w:numPr>
                <w:ilvl w:val="0"/>
                <w:numId w:val="6"/>
              </w:numPr>
              <w:spacing w:before="60" w:after="60"/>
              <w:ind w:left="1485" w:hanging="357"/>
              <w:rPr>
                <w:b w:val="0"/>
                <w:bCs w:val="0"/>
              </w:rPr>
            </w:pPr>
            <w:r w:rsidRPr="00CB4B02">
              <w:rPr>
                <w:b w:val="0"/>
                <w:bCs w:val="0"/>
              </w:rPr>
              <w:t xml:space="preserve">became the subject of a </w:t>
            </w:r>
            <w:r w:rsidR="00B324C3">
              <w:rPr>
                <w:b w:val="0"/>
                <w:bCs w:val="0"/>
              </w:rPr>
              <w:t>d</w:t>
            </w:r>
            <w:r w:rsidRPr="00CB4B02">
              <w:rPr>
                <w:b w:val="0"/>
                <w:bCs w:val="0"/>
              </w:rPr>
              <w:t xml:space="preserve">epartmental review which had adverse findings against the </w:t>
            </w:r>
            <w:r w:rsidR="00B324C3">
              <w:rPr>
                <w:b w:val="0"/>
                <w:bCs w:val="0"/>
              </w:rPr>
              <w:t>d</w:t>
            </w:r>
            <w:r w:rsidRPr="00CB4B02">
              <w:rPr>
                <w:b w:val="0"/>
                <w:bCs w:val="0"/>
              </w:rPr>
              <w:t xml:space="preserve">epartment or </w:t>
            </w:r>
          </w:p>
          <w:p w14:paraId="1D066EA0" w14:textId="77777777" w:rsidR="000F4468" w:rsidRPr="00CB4B02" w:rsidRDefault="00517CA3" w:rsidP="00DF4333">
            <w:pPr>
              <w:pStyle w:val="Heading30"/>
              <w:numPr>
                <w:ilvl w:val="0"/>
                <w:numId w:val="6"/>
              </w:numPr>
              <w:spacing w:before="60" w:after="60"/>
              <w:ind w:left="1485" w:hanging="357"/>
              <w:rPr>
                <w:b w:val="0"/>
                <w:bCs w:val="0"/>
              </w:rPr>
            </w:pPr>
            <w:r w:rsidRPr="00CB4B02">
              <w:rPr>
                <w:b w:val="0"/>
                <w:bCs w:val="0"/>
              </w:rPr>
              <w:t>led to a change in policy, practice or law which had a major impact on the department</w:t>
            </w:r>
          </w:p>
          <w:p w14:paraId="1ACEBA15" w14:textId="77777777" w:rsidR="006867CD" w:rsidRDefault="00517CA3" w:rsidP="00BB2473">
            <w:pPr>
              <w:pStyle w:val="ListParagraph"/>
              <w:numPr>
                <w:ilvl w:val="0"/>
                <w:numId w:val="21"/>
              </w:numPr>
              <w:ind w:left="357" w:hanging="357"/>
              <w:contextualSpacing w:val="0"/>
            </w:pPr>
            <w:r>
              <w:rPr>
                <w:b/>
              </w:rPr>
              <w:t xml:space="preserve">State </w:t>
            </w:r>
            <w:r w:rsidR="00B67B53">
              <w:rPr>
                <w:b/>
              </w:rPr>
              <w:t>d</w:t>
            </w:r>
            <w:r>
              <w:rPr>
                <w:b/>
              </w:rPr>
              <w:t xml:space="preserve">isability </w:t>
            </w:r>
            <w:r w:rsidR="00B67B53">
              <w:rPr>
                <w:b/>
              </w:rPr>
              <w:t>p</w:t>
            </w:r>
            <w:r>
              <w:rPr>
                <w:b/>
              </w:rPr>
              <w:t>lan</w:t>
            </w:r>
            <w:r w:rsidR="00DA12DD">
              <w:rPr>
                <w:b/>
              </w:rPr>
              <w:t xml:space="preserve"> implementation</w:t>
            </w:r>
            <w:r>
              <w:rPr>
                <w:b/>
              </w:rPr>
              <w:t xml:space="preserve"> – </w:t>
            </w:r>
            <w:r w:rsidR="00BD7794">
              <w:t>i</w:t>
            </w:r>
            <w:r w:rsidRPr="00BB3242">
              <w:t xml:space="preserve">mplementation of the </w:t>
            </w:r>
            <w:r w:rsidR="00B324C3">
              <w:t>s</w:t>
            </w:r>
            <w:r w:rsidRPr="00BB3242">
              <w:t xml:space="preserve">tate </w:t>
            </w:r>
            <w:r w:rsidR="00B324C3">
              <w:t>d</w:t>
            </w:r>
            <w:r w:rsidRPr="00BB3242">
              <w:t xml:space="preserve">isability </w:t>
            </w:r>
            <w:r w:rsidR="00B324C3">
              <w:t>p</w:t>
            </w:r>
            <w:r w:rsidRPr="00BB3242">
              <w:t xml:space="preserve">lan that commits to building a fairer, more inclusive Queensland where people with disability, their families and carers, </w:t>
            </w:r>
            <w:r w:rsidR="00B324C3" w:rsidRPr="00BB3242">
              <w:t>can</w:t>
            </w:r>
            <w:r w:rsidRPr="00BB3242">
              <w:t xml:space="preserve"> access opportunities on the same basis as everyone else and to contribute and participate in all that Queensland has to offer.</w:t>
            </w:r>
            <w:r w:rsidR="000472C3">
              <w:t xml:space="preserve"> The whole-of-government implementation ensures </w:t>
            </w:r>
            <w:r w:rsidR="000472C3" w:rsidRPr="000472C3">
              <w:t xml:space="preserve">that agencies are compliant with legislation, guidelines, policies or standards </w:t>
            </w:r>
            <w:proofErr w:type="gramStart"/>
            <w:r w:rsidR="002E67FA" w:rsidRPr="000472C3">
              <w:t>in regard to</w:t>
            </w:r>
            <w:proofErr w:type="gramEnd"/>
            <w:r w:rsidR="000472C3" w:rsidRPr="000472C3">
              <w:t xml:space="preserve"> dealing with issues impacting Queenslanders with disability.</w:t>
            </w:r>
          </w:p>
          <w:p w14:paraId="07C575D3" w14:textId="77777777" w:rsidR="006867CD" w:rsidRDefault="00517CA3" w:rsidP="00F9247C">
            <w:pPr>
              <w:pStyle w:val="ListParagraph"/>
              <w:numPr>
                <w:ilvl w:val="0"/>
                <w:numId w:val="21"/>
              </w:numPr>
              <w:spacing w:before="120"/>
              <w:ind w:left="357" w:hanging="357"/>
            </w:pPr>
            <w:r>
              <w:rPr>
                <w:b/>
              </w:rPr>
              <w:t xml:space="preserve">Major incidents – </w:t>
            </w:r>
            <w:r w:rsidR="00BD7794">
              <w:t>r</w:t>
            </w:r>
            <w:r w:rsidRPr="00BB3242">
              <w:t xml:space="preserve">eporting, investigation, and resolution of major critical incidents that occur as a result of providing accommodation and respite facilities and services to people with disability or involuntarily detaining people with intellectual or cognitive disability at the Forensic Disability Services Facility. </w:t>
            </w:r>
            <w:r>
              <w:t>Incidents may include:</w:t>
            </w:r>
          </w:p>
          <w:p w14:paraId="3D45C9FD" w14:textId="77777777" w:rsidR="006867CD" w:rsidRPr="00BB3242" w:rsidRDefault="00517CA3" w:rsidP="00DA7CFA">
            <w:pPr>
              <w:pStyle w:val="Heading30"/>
              <w:numPr>
                <w:ilvl w:val="0"/>
                <w:numId w:val="6"/>
              </w:numPr>
              <w:spacing w:before="60" w:after="60"/>
              <w:ind w:left="1485" w:hanging="357"/>
              <w:rPr>
                <w:b w:val="0"/>
                <w:bCs w:val="0"/>
              </w:rPr>
            </w:pPr>
            <w:r>
              <w:rPr>
                <w:b w:val="0"/>
                <w:bCs w:val="0"/>
              </w:rPr>
              <w:t>d</w:t>
            </w:r>
            <w:r w:rsidRPr="00BB3242">
              <w:rPr>
                <w:b w:val="0"/>
                <w:bCs w:val="0"/>
              </w:rPr>
              <w:t>eath of a person.</w:t>
            </w:r>
          </w:p>
          <w:p w14:paraId="3962BA70" w14:textId="77777777" w:rsidR="006867CD" w:rsidRPr="00BB3242" w:rsidRDefault="00517CA3" w:rsidP="00DA7CFA">
            <w:pPr>
              <w:pStyle w:val="Heading30"/>
              <w:numPr>
                <w:ilvl w:val="0"/>
                <w:numId w:val="6"/>
              </w:numPr>
              <w:spacing w:before="60" w:after="60"/>
              <w:ind w:left="1485" w:hanging="357"/>
              <w:rPr>
                <w:b w:val="0"/>
                <w:bCs w:val="0"/>
              </w:rPr>
            </w:pPr>
            <w:r>
              <w:rPr>
                <w:b w:val="0"/>
                <w:bCs w:val="0"/>
              </w:rPr>
              <w:t>l</w:t>
            </w:r>
            <w:r w:rsidRPr="00BB3242">
              <w:rPr>
                <w:b w:val="0"/>
                <w:bCs w:val="0"/>
              </w:rPr>
              <w:t>ife threatening injury to a person who is a client, carer, staff member or visitor whilst attending or using department facilities.</w:t>
            </w:r>
          </w:p>
          <w:p w14:paraId="1B973820" w14:textId="77777777" w:rsidR="006867CD" w:rsidRPr="00BB3242" w:rsidRDefault="00517CA3" w:rsidP="00DA7CFA">
            <w:pPr>
              <w:pStyle w:val="Heading30"/>
              <w:numPr>
                <w:ilvl w:val="0"/>
                <w:numId w:val="6"/>
              </w:numPr>
              <w:spacing w:before="60" w:after="60"/>
              <w:ind w:left="1485" w:hanging="357"/>
              <w:rPr>
                <w:b w:val="0"/>
                <w:bCs w:val="0"/>
              </w:rPr>
            </w:pPr>
            <w:r>
              <w:rPr>
                <w:b w:val="0"/>
                <w:bCs w:val="0"/>
              </w:rPr>
              <w:t>s</w:t>
            </w:r>
            <w:r w:rsidRPr="00BB3242">
              <w:rPr>
                <w:b w:val="0"/>
                <w:bCs w:val="0"/>
              </w:rPr>
              <w:t>erious injury to a person that results in hospitalisation.</w:t>
            </w:r>
          </w:p>
          <w:p w14:paraId="1350EA83" w14:textId="77777777" w:rsidR="006867CD" w:rsidRPr="00BB3242" w:rsidRDefault="00517CA3" w:rsidP="00DA7CFA">
            <w:pPr>
              <w:pStyle w:val="Heading30"/>
              <w:numPr>
                <w:ilvl w:val="0"/>
                <w:numId w:val="6"/>
              </w:numPr>
              <w:spacing w:before="60" w:after="60"/>
              <w:ind w:left="1485" w:hanging="357"/>
              <w:rPr>
                <w:b w:val="0"/>
                <w:bCs w:val="0"/>
              </w:rPr>
            </w:pPr>
            <w:r>
              <w:rPr>
                <w:b w:val="0"/>
                <w:bCs w:val="0"/>
              </w:rPr>
              <w:t>a</w:t>
            </w:r>
            <w:r w:rsidRPr="00BB3242">
              <w:rPr>
                <w:b w:val="0"/>
                <w:bCs w:val="0"/>
              </w:rPr>
              <w:t>bduction of or by a person who is a client, carer or staff member.</w:t>
            </w:r>
          </w:p>
          <w:p w14:paraId="224150A0" w14:textId="77777777" w:rsidR="006867CD" w:rsidRPr="00BB3242" w:rsidRDefault="00517CA3" w:rsidP="00DA7CFA">
            <w:pPr>
              <w:pStyle w:val="Heading30"/>
              <w:numPr>
                <w:ilvl w:val="0"/>
                <w:numId w:val="6"/>
              </w:numPr>
              <w:spacing w:before="60" w:after="60"/>
              <w:ind w:left="1485" w:hanging="357"/>
              <w:rPr>
                <w:b w:val="0"/>
                <w:bCs w:val="0"/>
              </w:rPr>
            </w:pPr>
            <w:r>
              <w:rPr>
                <w:b w:val="0"/>
                <w:bCs w:val="0"/>
              </w:rPr>
              <w:lastRenderedPageBreak/>
              <w:t>m</w:t>
            </w:r>
            <w:r w:rsidRPr="00BB3242">
              <w:rPr>
                <w:b w:val="0"/>
                <w:bCs w:val="0"/>
              </w:rPr>
              <w:t>ajor security incident involving an emergence response to a hostage situation, fire, natural disaster, power failure.</w:t>
            </w:r>
          </w:p>
          <w:p w14:paraId="3EBEC3F8" w14:textId="77777777" w:rsidR="006867CD" w:rsidRDefault="00517CA3" w:rsidP="00DA7CFA">
            <w:pPr>
              <w:pStyle w:val="Heading30"/>
              <w:numPr>
                <w:ilvl w:val="0"/>
                <w:numId w:val="6"/>
              </w:numPr>
              <w:spacing w:before="60" w:after="60"/>
              <w:ind w:left="1485" w:hanging="357"/>
              <w:rPr>
                <w:b w:val="0"/>
                <w:bCs w:val="0"/>
              </w:rPr>
            </w:pPr>
            <w:r>
              <w:rPr>
                <w:b w:val="0"/>
                <w:bCs w:val="0"/>
              </w:rPr>
              <w:t>a</w:t>
            </w:r>
            <w:r w:rsidRPr="00BB3242">
              <w:rPr>
                <w:b w:val="0"/>
                <w:bCs w:val="0"/>
              </w:rPr>
              <w:t>lleged rape, sexual assault or serious assault</w:t>
            </w:r>
          </w:p>
          <w:p w14:paraId="3770E3A0" w14:textId="77777777" w:rsidR="00E47997" w:rsidRDefault="00517CA3" w:rsidP="00E47997">
            <w:pPr>
              <w:pStyle w:val="ListParagraph"/>
              <w:numPr>
                <w:ilvl w:val="0"/>
                <w:numId w:val="21"/>
              </w:numPr>
            </w:pPr>
            <w:r>
              <w:rPr>
                <w:b/>
              </w:rPr>
              <w:t xml:space="preserve">Quality framework – </w:t>
            </w:r>
            <w:r w:rsidR="00BD7794">
              <w:t>d</w:t>
            </w:r>
            <w:r w:rsidR="006867CD" w:rsidRPr="00F455EA">
              <w:t xml:space="preserve">evelopment, implementation and monitoring of the </w:t>
            </w:r>
            <w:r w:rsidR="00B324C3">
              <w:t>h</w:t>
            </w:r>
            <w:r w:rsidR="006867CD" w:rsidRPr="00F455EA">
              <w:t xml:space="preserve">uman </w:t>
            </w:r>
            <w:r w:rsidR="00B324C3">
              <w:t>s</w:t>
            </w:r>
            <w:r w:rsidR="006867CD" w:rsidRPr="00F455EA">
              <w:t xml:space="preserve">ervices </w:t>
            </w:r>
            <w:r w:rsidR="00B324C3">
              <w:t>q</w:t>
            </w:r>
            <w:r w:rsidR="006867CD" w:rsidRPr="00F455EA">
              <w:t xml:space="preserve">uality </w:t>
            </w:r>
            <w:r w:rsidR="00B324C3">
              <w:t>f</w:t>
            </w:r>
            <w:r w:rsidR="006867CD" w:rsidRPr="00F455EA">
              <w:t xml:space="preserve">ramework (HSQF) system, including </w:t>
            </w:r>
            <w:r w:rsidR="00B324C3">
              <w:t>h</w:t>
            </w:r>
            <w:r w:rsidR="006867CD" w:rsidRPr="00F455EA">
              <w:t xml:space="preserve">uman </w:t>
            </w:r>
            <w:r w:rsidR="00B324C3">
              <w:t>s</w:t>
            </w:r>
            <w:r w:rsidR="006867CD" w:rsidRPr="00F455EA">
              <w:t>ervices</w:t>
            </w:r>
            <w:r w:rsidR="00B324C3">
              <w:t xml:space="preserve"> q</w:t>
            </w:r>
            <w:r w:rsidR="006867CD" w:rsidRPr="00F455EA">
              <w:t xml:space="preserve">uality </w:t>
            </w:r>
            <w:r w:rsidR="00B324C3">
              <w:t>s</w:t>
            </w:r>
            <w:r w:rsidR="006867CD" w:rsidRPr="00F455EA">
              <w:t>tandards to set a benchmark for the quality of service provision where the principles ensure respect of human rights, social inclusion, participation and choice are accorded to individuals.</w:t>
            </w:r>
          </w:p>
          <w:p w14:paraId="00D94580" w14:textId="77777777" w:rsidR="00BB2473" w:rsidRPr="00BB2473" w:rsidRDefault="00517CA3" w:rsidP="00BB2473">
            <w:pPr>
              <w:pStyle w:val="ListParagraph"/>
              <w:numPr>
                <w:ilvl w:val="0"/>
                <w:numId w:val="21"/>
              </w:numPr>
              <w:ind w:left="357" w:hanging="357"/>
              <w:contextualSpacing w:val="0"/>
              <w:rPr>
                <w:szCs w:val="22"/>
                <w:lang w:eastAsia="en-AU"/>
              </w:rPr>
            </w:pPr>
            <w:r w:rsidRPr="000570EE">
              <w:rPr>
                <w:b/>
              </w:rPr>
              <w:t xml:space="preserve">Practice </w:t>
            </w:r>
            <w:r>
              <w:rPr>
                <w:b/>
              </w:rPr>
              <w:t>p</w:t>
            </w:r>
            <w:r w:rsidRPr="000570EE">
              <w:rPr>
                <w:b/>
              </w:rPr>
              <w:t xml:space="preserve">rocedures </w:t>
            </w:r>
            <w:r>
              <w:rPr>
                <w:b/>
              </w:rPr>
              <w:t>–</w:t>
            </w:r>
            <w:r w:rsidRPr="000570EE">
              <w:rPr>
                <w:b/>
              </w:rPr>
              <w:t xml:space="preserve"> </w:t>
            </w:r>
            <w:r>
              <w:rPr>
                <w:szCs w:val="22"/>
                <w:lang w:eastAsia="en-AU"/>
              </w:rPr>
              <w:t>f</w:t>
            </w:r>
            <w:r w:rsidRPr="000570EE">
              <w:rPr>
                <w:szCs w:val="22"/>
                <w:lang w:eastAsia="en-AU"/>
              </w:rPr>
              <w:t xml:space="preserve">inal approved versions of manuals, handbooks, etc. detailing procedures and outlining the processes and practices to be followed in the provision of services to cater for the needs of clients with disability. </w:t>
            </w:r>
          </w:p>
          <w:p w14:paraId="2A4BE0D8" w14:textId="77777777" w:rsidR="00BB2473" w:rsidRPr="00B42B59" w:rsidRDefault="00517CA3" w:rsidP="00B42B59">
            <w:pPr>
              <w:pStyle w:val="ListParagraph"/>
              <w:ind w:left="357"/>
              <w:rPr>
                <w:bCs/>
                <w:i/>
                <w:iCs/>
                <w:szCs w:val="22"/>
                <w:lang w:eastAsia="en-AU"/>
              </w:rPr>
            </w:pPr>
            <w:r w:rsidRPr="00B42B59">
              <w:rPr>
                <w:bCs/>
                <w:i/>
                <w:iCs/>
              </w:rPr>
              <w:t xml:space="preserve">See the </w:t>
            </w:r>
            <w:r w:rsidR="00B42B59">
              <w:rPr>
                <w:bCs/>
                <w:i/>
                <w:iCs/>
              </w:rPr>
              <w:t xml:space="preserve">disposal authorisation 1272 in the </w:t>
            </w:r>
            <w:r w:rsidRPr="00B42B59">
              <w:rPr>
                <w:bCs/>
                <w:i/>
                <w:iCs/>
              </w:rPr>
              <w:t xml:space="preserve">General Retention and </w:t>
            </w:r>
            <w:r w:rsidR="00B42B59" w:rsidRPr="00B42B59">
              <w:rPr>
                <w:bCs/>
                <w:i/>
                <w:iCs/>
              </w:rPr>
              <w:t>D</w:t>
            </w:r>
            <w:r w:rsidRPr="00B42B59">
              <w:rPr>
                <w:bCs/>
                <w:i/>
                <w:iCs/>
              </w:rPr>
              <w:t xml:space="preserve">isposal </w:t>
            </w:r>
            <w:r w:rsidR="00B42B59" w:rsidRPr="00B42B59">
              <w:rPr>
                <w:bCs/>
                <w:i/>
                <w:iCs/>
              </w:rPr>
              <w:t xml:space="preserve">Schedule </w:t>
            </w:r>
            <w:r w:rsidRPr="00B42B59">
              <w:rPr>
                <w:bCs/>
                <w:i/>
                <w:iCs/>
              </w:rPr>
              <w:t xml:space="preserve">for </w:t>
            </w:r>
            <w:r w:rsidR="00B42B59">
              <w:rPr>
                <w:bCs/>
                <w:i/>
                <w:iCs/>
              </w:rPr>
              <w:t>drafts which do not proceed to final records and have been incorporated into more substantial drafts or final documents</w:t>
            </w:r>
          </w:p>
        </w:tc>
        <w:tc>
          <w:tcPr>
            <w:tcW w:w="889" w:type="pct"/>
            <w:shd w:val="clear" w:color="auto" w:fill="auto"/>
          </w:tcPr>
          <w:p w14:paraId="3BFD91CA" w14:textId="77777777" w:rsidR="000F6068" w:rsidRDefault="00517CA3" w:rsidP="000F6068">
            <w:r>
              <w:lastRenderedPageBreak/>
              <w:t>Permanent.</w:t>
            </w:r>
            <w:r w:rsidRPr="00581DFA">
              <w:t xml:space="preserve"> </w:t>
            </w:r>
          </w:p>
          <w:p w14:paraId="09CED721" w14:textId="77777777" w:rsidR="000F6068" w:rsidRDefault="00517CA3" w:rsidP="000F6068">
            <w:r w:rsidRPr="00581DFA">
              <w:t>Transfer to QSA after business action completed.</w:t>
            </w:r>
          </w:p>
          <w:p w14:paraId="5F1FB599" w14:textId="77777777" w:rsidR="000F6068" w:rsidRPr="00A116BD" w:rsidRDefault="000F6068" w:rsidP="006C2857">
            <w:pPr>
              <w:pStyle w:val="Tablesub-heading"/>
              <w:rPr>
                <w:b w:val="0"/>
              </w:rPr>
            </w:pPr>
          </w:p>
        </w:tc>
        <w:tc>
          <w:tcPr>
            <w:tcW w:w="550" w:type="pct"/>
          </w:tcPr>
          <w:p w14:paraId="5E8699A7" w14:textId="77777777" w:rsidR="000F6068" w:rsidRDefault="00860B42" w:rsidP="001F63C2">
            <w:r>
              <w:lastRenderedPageBreak/>
              <w:t>14 September 2020</w:t>
            </w:r>
          </w:p>
        </w:tc>
      </w:tr>
      <w:tr w:rsidR="009C54E4" w14:paraId="7E274A36" w14:textId="77777777" w:rsidTr="002C70CE">
        <w:tblPrEx>
          <w:tblCellMar>
            <w:top w:w="57" w:type="dxa"/>
            <w:left w:w="119" w:type="dxa"/>
            <w:right w:w="119" w:type="dxa"/>
          </w:tblCellMar>
        </w:tblPrEx>
        <w:tc>
          <w:tcPr>
            <w:tcW w:w="504" w:type="pct"/>
            <w:shd w:val="clear" w:color="auto" w:fill="FFFFFF" w:themeFill="background1"/>
          </w:tcPr>
          <w:p w14:paraId="58048886" w14:textId="77777777" w:rsidR="00737B87" w:rsidRDefault="00517CA3" w:rsidP="001F63C2">
            <w:pPr>
              <w:pStyle w:val="Tabletext"/>
              <w:spacing w:before="60" w:after="60"/>
              <w:rPr>
                <w:sz w:val="22"/>
                <w:szCs w:val="22"/>
              </w:rPr>
            </w:pPr>
            <w:r>
              <w:rPr>
                <w:sz w:val="22"/>
                <w:szCs w:val="22"/>
              </w:rPr>
              <w:lastRenderedPageBreak/>
              <w:t>2556</w:t>
            </w:r>
          </w:p>
        </w:tc>
        <w:tc>
          <w:tcPr>
            <w:tcW w:w="3057" w:type="pct"/>
            <w:shd w:val="clear" w:color="auto" w:fill="auto"/>
          </w:tcPr>
          <w:p w14:paraId="40F6546C" w14:textId="77777777" w:rsidR="00737B87" w:rsidRPr="00E47997" w:rsidRDefault="00517CA3" w:rsidP="00737B87">
            <w:pPr>
              <w:pStyle w:val="Heading3"/>
              <w:rPr>
                <w:b w:val="0"/>
                <w:bCs/>
              </w:rPr>
            </w:pPr>
            <w:r>
              <w:rPr>
                <w:b w:val="0"/>
                <w:bCs/>
              </w:rPr>
              <w:t>Public r</w:t>
            </w:r>
            <w:r w:rsidRPr="00E47997">
              <w:rPr>
                <w:b w:val="0"/>
                <w:bCs/>
              </w:rPr>
              <w:t xml:space="preserve">ecords </w:t>
            </w:r>
            <w:r>
              <w:rPr>
                <w:b w:val="0"/>
                <w:bCs/>
              </w:rPr>
              <w:t>relating to</w:t>
            </w:r>
            <w:r w:rsidRPr="00E47997">
              <w:rPr>
                <w:b w:val="0"/>
                <w:bCs/>
              </w:rPr>
              <w:t>:</w:t>
            </w:r>
          </w:p>
          <w:p w14:paraId="4511819C" w14:textId="77777777" w:rsidR="00ED29EB" w:rsidRDefault="00517CA3" w:rsidP="00BB2473">
            <w:pPr>
              <w:pStyle w:val="ListParagraph"/>
              <w:numPr>
                <w:ilvl w:val="0"/>
                <w:numId w:val="21"/>
              </w:numPr>
              <w:ind w:left="357" w:hanging="357"/>
            </w:pPr>
            <w:r>
              <w:rPr>
                <w:b/>
              </w:rPr>
              <w:t xml:space="preserve">Client records – other – </w:t>
            </w:r>
            <w:r w:rsidR="00BD7794">
              <w:t>d</w:t>
            </w:r>
            <w:r w:rsidR="00737B87" w:rsidRPr="00CB4B02">
              <w:t>etailed case management records of service provision to individual clients with an intellectual disability where the department provides full-time, part-time or temporary care</w:t>
            </w:r>
            <w:r>
              <w:t xml:space="preserve"> that are not deemed significant under </w:t>
            </w:r>
            <w:r w:rsidR="00B45C45">
              <w:t>2555</w:t>
            </w:r>
            <w:r w:rsidR="008B1EA4">
              <w:t>.</w:t>
            </w:r>
          </w:p>
          <w:p w14:paraId="4BA6175C" w14:textId="77777777" w:rsidR="00BA4347" w:rsidRPr="0017702C" w:rsidRDefault="00517CA3" w:rsidP="00BA4347">
            <w:pPr>
              <w:pStyle w:val="Heading3"/>
              <w:numPr>
                <w:ilvl w:val="0"/>
                <w:numId w:val="21"/>
              </w:numPr>
            </w:pPr>
            <w:r>
              <w:t xml:space="preserve">Short term restrictive practice – </w:t>
            </w:r>
            <w:r>
              <w:rPr>
                <w:b w:val="0"/>
              </w:rPr>
              <w:t>a</w:t>
            </w:r>
            <w:r w:rsidRPr="00DE2B59">
              <w:rPr>
                <w:b w:val="0"/>
              </w:rPr>
              <w:t>pproval</w:t>
            </w:r>
            <w:r>
              <w:rPr>
                <w:b w:val="0"/>
              </w:rPr>
              <w:t>s</w:t>
            </w:r>
            <w:r w:rsidRPr="00DE2B59">
              <w:rPr>
                <w:b w:val="0"/>
              </w:rPr>
              <w:t xml:space="preserve"> for short term use of restrictive practices including the use of chemical restraint, mechanical restraint, physical restraint and restricting access to items.</w:t>
            </w:r>
            <w:r>
              <w:rPr>
                <w:b w:val="0"/>
              </w:rPr>
              <w:t xml:space="preserve"> </w:t>
            </w:r>
          </w:p>
          <w:p w14:paraId="3DDB0E85" w14:textId="77777777" w:rsidR="00BA4347" w:rsidRDefault="00517CA3" w:rsidP="002966A8">
            <w:pPr>
              <w:pStyle w:val="Heading3"/>
              <w:ind w:left="357"/>
              <w:rPr>
                <w:b w:val="0"/>
                <w:bCs/>
              </w:rPr>
            </w:pPr>
            <w:r w:rsidRPr="0017702C">
              <w:rPr>
                <w:b w:val="0"/>
                <w:bCs/>
              </w:rPr>
              <w:t>Excludes approvals for containment and seclusion which are approved by the Office of the Public Guardian.</w:t>
            </w:r>
          </w:p>
          <w:p w14:paraId="17C8E5F3" w14:textId="77777777" w:rsidR="002966A8" w:rsidRPr="0039589B" w:rsidRDefault="00517CA3" w:rsidP="002966A8">
            <w:pPr>
              <w:pStyle w:val="Heading3"/>
              <w:numPr>
                <w:ilvl w:val="0"/>
                <w:numId w:val="21"/>
              </w:numPr>
              <w:rPr>
                <w:b w:val="0"/>
              </w:rPr>
            </w:pPr>
            <w:r>
              <w:t xml:space="preserve">Minor incidents – </w:t>
            </w:r>
            <w:r>
              <w:rPr>
                <w:b w:val="0"/>
              </w:rPr>
              <w:t>r</w:t>
            </w:r>
            <w:r w:rsidRPr="0039589B">
              <w:rPr>
                <w:b w:val="0"/>
              </w:rPr>
              <w:t>eporting, investigation, and resolution of minor incidents (incidents not identified as major incidents</w:t>
            </w:r>
            <w:r>
              <w:rPr>
                <w:b w:val="0"/>
              </w:rPr>
              <w:t xml:space="preserve"> under </w:t>
            </w:r>
            <w:r w:rsidR="00B45C45">
              <w:rPr>
                <w:b w:val="0"/>
              </w:rPr>
              <w:t>2555</w:t>
            </w:r>
            <w:r w:rsidRPr="005C45D8">
              <w:rPr>
                <w:b w:val="0"/>
                <w:color w:val="FF0000"/>
              </w:rPr>
              <w:t xml:space="preserve"> </w:t>
            </w:r>
            <w:r w:rsidRPr="0039589B">
              <w:rPr>
                <w:b w:val="0"/>
              </w:rPr>
              <w:t>that occur as a result of providing accommodation and respite facilities and services to people with a disability. Incidents include:</w:t>
            </w:r>
          </w:p>
          <w:p w14:paraId="112A68C2" w14:textId="77777777" w:rsidR="002966A8" w:rsidRPr="0006440A" w:rsidRDefault="00517CA3" w:rsidP="002966A8">
            <w:pPr>
              <w:pStyle w:val="Heading30"/>
              <w:numPr>
                <w:ilvl w:val="0"/>
                <w:numId w:val="6"/>
              </w:numPr>
              <w:spacing w:before="60" w:after="60"/>
              <w:ind w:left="1485" w:hanging="357"/>
              <w:rPr>
                <w:b w:val="0"/>
                <w:bCs w:val="0"/>
              </w:rPr>
            </w:pPr>
            <w:r>
              <w:rPr>
                <w:b w:val="0"/>
                <w:bCs w:val="0"/>
              </w:rPr>
              <w:t>c</w:t>
            </w:r>
            <w:r w:rsidRPr="0006440A">
              <w:rPr>
                <w:b w:val="0"/>
                <w:bCs w:val="0"/>
              </w:rPr>
              <w:t>lient behaviour that could result in a potential risk to client or others.</w:t>
            </w:r>
          </w:p>
          <w:p w14:paraId="230186E9" w14:textId="77777777" w:rsidR="002966A8" w:rsidRPr="002966A8" w:rsidRDefault="00517CA3" w:rsidP="00124E73">
            <w:pPr>
              <w:pStyle w:val="Heading30"/>
              <w:numPr>
                <w:ilvl w:val="0"/>
                <w:numId w:val="6"/>
              </w:numPr>
              <w:spacing w:before="60" w:after="60"/>
              <w:ind w:left="1485" w:hanging="357"/>
            </w:pPr>
            <w:r>
              <w:rPr>
                <w:b w:val="0"/>
                <w:bCs w:val="0"/>
              </w:rPr>
              <w:t>i</w:t>
            </w:r>
            <w:r w:rsidRPr="0006440A">
              <w:rPr>
                <w:b w:val="0"/>
                <w:bCs w:val="0"/>
              </w:rPr>
              <w:t>njury for which a person attends and/or receives treatment by a medical practitioner but is not admitted to hospital as an inpatient.</w:t>
            </w:r>
          </w:p>
          <w:p w14:paraId="0CA16779" w14:textId="77777777" w:rsidR="002966A8" w:rsidRPr="002966A8" w:rsidRDefault="00517CA3" w:rsidP="002966A8">
            <w:pPr>
              <w:pStyle w:val="Heading30"/>
              <w:numPr>
                <w:ilvl w:val="0"/>
                <w:numId w:val="6"/>
              </w:numPr>
              <w:spacing w:before="60" w:after="60"/>
              <w:ind w:left="1485" w:hanging="357"/>
            </w:pPr>
            <w:r>
              <w:rPr>
                <w:b w:val="0"/>
                <w:bCs w:val="0"/>
              </w:rPr>
              <w:lastRenderedPageBreak/>
              <w:t>u</w:t>
            </w:r>
            <w:r w:rsidRPr="0006440A">
              <w:rPr>
                <w:b w:val="0"/>
                <w:bCs w:val="0"/>
              </w:rPr>
              <w:t>nethical behaviour by staff, particularly if it involves taking advantage of clients</w:t>
            </w:r>
          </w:p>
        </w:tc>
        <w:tc>
          <w:tcPr>
            <w:tcW w:w="889" w:type="pct"/>
            <w:shd w:val="clear" w:color="auto" w:fill="auto"/>
          </w:tcPr>
          <w:p w14:paraId="270B43BB" w14:textId="77777777" w:rsidR="002966A8" w:rsidRPr="002966A8" w:rsidRDefault="00517CA3" w:rsidP="006C2857">
            <w:pPr>
              <w:pStyle w:val="Tablesub-heading"/>
              <w:rPr>
                <w:b w:val="0"/>
                <w:bCs/>
              </w:rPr>
            </w:pPr>
            <w:r w:rsidRPr="002966A8">
              <w:rPr>
                <w:b w:val="0"/>
                <w:bCs/>
              </w:rPr>
              <w:lastRenderedPageBreak/>
              <w:t>100 years after creation of record</w:t>
            </w:r>
            <w:r w:rsidR="00047595">
              <w:rPr>
                <w:b w:val="0"/>
                <w:bCs/>
              </w:rPr>
              <w:t>.</w:t>
            </w:r>
          </w:p>
        </w:tc>
        <w:tc>
          <w:tcPr>
            <w:tcW w:w="550" w:type="pct"/>
          </w:tcPr>
          <w:p w14:paraId="76322E4E" w14:textId="77777777" w:rsidR="00737B87" w:rsidRDefault="00860B42" w:rsidP="001F63C2">
            <w:r>
              <w:t>14 September 2020</w:t>
            </w:r>
          </w:p>
        </w:tc>
      </w:tr>
      <w:tr w:rsidR="009C54E4" w14:paraId="4E1DE2E2" w14:textId="77777777" w:rsidTr="002C70CE">
        <w:tblPrEx>
          <w:tblCellMar>
            <w:top w:w="57" w:type="dxa"/>
            <w:left w:w="119" w:type="dxa"/>
            <w:right w:w="119" w:type="dxa"/>
          </w:tblCellMar>
        </w:tblPrEx>
        <w:tc>
          <w:tcPr>
            <w:tcW w:w="504" w:type="pct"/>
            <w:shd w:val="clear" w:color="auto" w:fill="FFFFFF" w:themeFill="background1"/>
          </w:tcPr>
          <w:p w14:paraId="4456FEC4" w14:textId="77777777" w:rsidR="00261EDB" w:rsidRPr="004D14B4" w:rsidRDefault="00517CA3" w:rsidP="001F63C2">
            <w:pPr>
              <w:pStyle w:val="Tabletext"/>
              <w:spacing w:before="60" w:after="60"/>
              <w:rPr>
                <w:sz w:val="22"/>
                <w:szCs w:val="22"/>
              </w:rPr>
            </w:pPr>
            <w:r>
              <w:rPr>
                <w:sz w:val="22"/>
                <w:szCs w:val="22"/>
              </w:rPr>
              <w:t>1559</w:t>
            </w:r>
          </w:p>
        </w:tc>
        <w:tc>
          <w:tcPr>
            <w:tcW w:w="3057" w:type="pct"/>
            <w:shd w:val="clear" w:color="auto" w:fill="auto"/>
          </w:tcPr>
          <w:p w14:paraId="58787680" w14:textId="77777777" w:rsidR="00E472B2" w:rsidRPr="00E472B2" w:rsidRDefault="00517CA3" w:rsidP="001F63C2">
            <w:pPr>
              <w:pStyle w:val="Heading3"/>
              <w:rPr>
                <w:b w:val="0"/>
                <w:bCs/>
              </w:rPr>
            </w:pPr>
            <w:r>
              <w:rPr>
                <w:b w:val="0"/>
                <w:bCs/>
              </w:rPr>
              <w:t>Public r</w:t>
            </w:r>
            <w:r w:rsidRPr="00E472B2">
              <w:rPr>
                <w:b w:val="0"/>
                <w:bCs/>
              </w:rPr>
              <w:t xml:space="preserve">ecords </w:t>
            </w:r>
            <w:r>
              <w:rPr>
                <w:b w:val="0"/>
                <w:bCs/>
              </w:rPr>
              <w:t>relating to</w:t>
            </w:r>
            <w:r w:rsidRPr="00E472B2">
              <w:rPr>
                <w:b w:val="0"/>
                <w:bCs/>
              </w:rPr>
              <w:t>:</w:t>
            </w:r>
          </w:p>
          <w:p w14:paraId="2066E96A" w14:textId="77777777" w:rsidR="0011355F" w:rsidRPr="00737B87" w:rsidRDefault="00517CA3" w:rsidP="0011355F">
            <w:pPr>
              <w:pStyle w:val="ListParagraph"/>
              <w:numPr>
                <w:ilvl w:val="0"/>
                <w:numId w:val="21"/>
              </w:numPr>
              <w:ind w:left="357" w:hanging="357"/>
              <w:contextualSpacing w:val="0"/>
            </w:pPr>
            <w:r>
              <w:rPr>
                <w:b/>
              </w:rPr>
              <w:t>Facility m</w:t>
            </w:r>
            <w:r w:rsidRPr="0056177B">
              <w:rPr>
                <w:b/>
              </w:rPr>
              <w:t xml:space="preserve">anagement </w:t>
            </w:r>
            <w:r>
              <w:rPr>
                <w:b/>
              </w:rPr>
              <w:t>–</w:t>
            </w:r>
            <w:r>
              <w:t xml:space="preserve"> d</w:t>
            </w:r>
            <w:r w:rsidRPr="00E8365D">
              <w:t>ay-to-day operations of the Forensic Disability Services Facility where clients, who have been remanded to the facility due to the severity of their crimes committed, reside in the facility which is a fit-for-purpose, secure facility that has been built to effectively manage extreme behaviours and the facility’s operations activities are designed to ensure their wellbeing.</w:t>
            </w:r>
            <w:r>
              <w:t xml:space="preserve"> Includes </w:t>
            </w:r>
            <w:r w:rsidRPr="0056177B">
              <w:t xml:space="preserve">summary reports of </w:t>
            </w:r>
            <w:r>
              <w:t xml:space="preserve">forensic </w:t>
            </w:r>
            <w:r w:rsidRPr="0056177B">
              <w:t xml:space="preserve">disability clients in </w:t>
            </w:r>
            <w:r>
              <w:t>the facility</w:t>
            </w:r>
            <w:r w:rsidRPr="0056177B">
              <w:t xml:space="preserve">, information about their care and activities undertaken and the staff who were on duty </w:t>
            </w:r>
            <w:r w:rsidR="006D6CD7">
              <w:t>at</w:t>
            </w:r>
            <w:r w:rsidRPr="0056177B">
              <w:t xml:space="preserve"> the </w:t>
            </w:r>
            <w:r>
              <w:t>facility</w:t>
            </w:r>
            <w:r w:rsidRPr="0056177B">
              <w:t>.</w:t>
            </w:r>
          </w:p>
          <w:p w14:paraId="271543FA" w14:textId="77777777" w:rsidR="001C4F6E" w:rsidRPr="001C4F6E" w:rsidRDefault="00517CA3" w:rsidP="001C4F6E">
            <w:pPr>
              <w:pStyle w:val="ListParagraph"/>
              <w:numPr>
                <w:ilvl w:val="0"/>
                <w:numId w:val="21"/>
              </w:numPr>
              <w:rPr>
                <w:bCs/>
              </w:rPr>
            </w:pPr>
            <w:r>
              <w:rPr>
                <w:b/>
                <w:bCs/>
              </w:rPr>
              <w:t xml:space="preserve">Household management </w:t>
            </w:r>
            <w:r>
              <w:rPr>
                <w:b/>
              </w:rPr>
              <w:t>–</w:t>
            </w:r>
            <w:r>
              <w:rPr>
                <w:b/>
                <w:bCs/>
              </w:rPr>
              <w:t xml:space="preserve"> </w:t>
            </w:r>
            <w:r w:rsidRPr="001C4F6E">
              <w:rPr>
                <w:bCs/>
              </w:rPr>
              <w:t>day-to-day operations of an accommodation support household or a respite service centre where clients with disability reside together and activities are designed to ensure their wellbeing.</w:t>
            </w:r>
            <w:r>
              <w:rPr>
                <w:bCs/>
              </w:rPr>
              <w:t xml:space="preserve"> Includes </w:t>
            </w:r>
            <w:r w:rsidRPr="001C4F6E">
              <w:rPr>
                <w:bCs/>
              </w:rPr>
              <w:t>summary reports of clients in residential accommodation, information about their care and activities undertaken and the staff who were on duty in the household or centre.</w:t>
            </w:r>
          </w:p>
          <w:p w14:paraId="75DD97B2" w14:textId="77777777" w:rsidR="003A1569" w:rsidRPr="004C25F3" w:rsidRDefault="00517CA3" w:rsidP="003A1569">
            <w:pPr>
              <w:pStyle w:val="Heading3"/>
              <w:numPr>
                <w:ilvl w:val="0"/>
                <w:numId w:val="21"/>
              </w:numPr>
              <w:rPr>
                <w:b w:val="0"/>
                <w:bCs/>
              </w:rPr>
            </w:pPr>
            <w:r>
              <w:rPr>
                <w:bCs/>
              </w:rPr>
              <w:t xml:space="preserve">Vacancy coordination and allocation </w:t>
            </w:r>
            <w:r>
              <w:t>–</w:t>
            </w:r>
            <w:r>
              <w:rPr>
                <w:bCs/>
              </w:rPr>
              <w:t xml:space="preserve"> </w:t>
            </w:r>
            <w:r>
              <w:rPr>
                <w:b w:val="0"/>
                <w:bCs/>
              </w:rPr>
              <w:t>a</w:t>
            </w:r>
            <w:r w:rsidRPr="004C25F3">
              <w:rPr>
                <w:b w:val="0"/>
                <w:bCs/>
              </w:rPr>
              <w:t>llocation of vacant places to people with disability at accommodation support residences and at respite centres. Activities include prioritising, relocating and transferring clients within the residences and managing demands for places.</w:t>
            </w:r>
          </w:p>
          <w:p w14:paraId="51118B9D" w14:textId="77777777" w:rsidR="00261EDB" w:rsidRDefault="00517CA3" w:rsidP="00BB2473">
            <w:pPr>
              <w:pStyle w:val="Heading3"/>
              <w:numPr>
                <w:ilvl w:val="0"/>
                <w:numId w:val="21"/>
              </w:numPr>
              <w:ind w:left="357" w:hanging="357"/>
              <w:rPr>
                <w:b w:val="0"/>
                <w:bCs/>
              </w:rPr>
            </w:pPr>
            <w:r w:rsidRPr="00482A9D">
              <w:rPr>
                <w:bCs/>
              </w:rPr>
              <w:t>Positive behaviour support</w:t>
            </w:r>
            <w:r>
              <w:rPr>
                <w:bCs/>
              </w:rPr>
              <w:t xml:space="preserve"> </w:t>
            </w:r>
            <w:r>
              <w:t>–</w:t>
            </w:r>
            <w:r w:rsidR="00E472B2" w:rsidRPr="00E472B2">
              <w:rPr>
                <w:b w:val="0"/>
                <w:bCs/>
              </w:rPr>
              <w:t xml:space="preserve"> </w:t>
            </w:r>
            <w:r w:rsidR="008928ED">
              <w:rPr>
                <w:b w:val="0"/>
                <w:bCs/>
              </w:rPr>
              <w:t xml:space="preserve">advice </w:t>
            </w:r>
            <w:r w:rsidR="00B324C3">
              <w:rPr>
                <w:b w:val="0"/>
                <w:bCs/>
              </w:rPr>
              <w:t>and</w:t>
            </w:r>
            <w:r w:rsidR="008928ED">
              <w:rPr>
                <w:b w:val="0"/>
                <w:bCs/>
              </w:rPr>
              <w:t xml:space="preserve"> </w:t>
            </w:r>
            <w:r w:rsidR="001F63C2" w:rsidRPr="00E472B2">
              <w:rPr>
                <w:b w:val="0"/>
                <w:bCs/>
              </w:rPr>
              <w:t>assistance provided to Disability Services clinicians</w:t>
            </w:r>
            <w:r>
              <w:rPr>
                <w:b w:val="0"/>
                <w:bCs/>
              </w:rPr>
              <w:t xml:space="preserve"> with the development of their positive behaviour plans</w:t>
            </w:r>
            <w:r w:rsidR="001F63C2" w:rsidRPr="00E472B2">
              <w:rPr>
                <w:b w:val="0"/>
                <w:bCs/>
              </w:rPr>
              <w:t xml:space="preserve"> </w:t>
            </w:r>
            <w:r>
              <w:rPr>
                <w:b w:val="0"/>
                <w:bCs/>
              </w:rPr>
              <w:t>for</w:t>
            </w:r>
            <w:r w:rsidRPr="00E472B2">
              <w:rPr>
                <w:b w:val="0"/>
                <w:bCs/>
              </w:rPr>
              <w:t xml:space="preserve"> </w:t>
            </w:r>
            <w:r w:rsidR="001F63C2" w:rsidRPr="00E472B2">
              <w:rPr>
                <w:b w:val="0"/>
                <w:bCs/>
              </w:rPr>
              <w:t>the management of their clients who have an intellectual disability and severe challenging behaviour. Includes the provision of opinion and advice on the care and management of Queensland residents who have an intellectual disability and are subject to a referral to the department.</w:t>
            </w:r>
          </w:p>
          <w:p w14:paraId="2925DAEE" w14:textId="77777777" w:rsidR="00E472B2" w:rsidRPr="000A7E22" w:rsidRDefault="00517CA3" w:rsidP="009713C7">
            <w:pPr>
              <w:pStyle w:val="Heading3"/>
              <w:numPr>
                <w:ilvl w:val="0"/>
                <w:numId w:val="21"/>
              </w:numPr>
              <w:rPr>
                <w:b w:val="0"/>
                <w:bCs/>
              </w:rPr>
            </w:pPr>
            <w:r>
              <w:rPr>
                <w:bCs/>
              </w:rPr>
              <w:t>Registers</w:t>
            </w:r>
            <w:r>
              <w:t xml:space="preserve"> – </w:t>
            </w:r>
            <w:r>
              <w:rPr>
                <w:bCs/>
              </w:rPr>
              <w:t xml:space="preserve">other </w:t>
            </w:r>
            <w:r>
              <w:t>–</w:t>
            </w:r>
            <w:r>
              <w:rPr>
                <w:bCs/>
              </w:rPr>
              <w:t xml:space="preserve"> </w:t>
            </w:r>
            <w:r w:rsidR="000E0979" w:rsidRPr="000A7E22">
              <w:rPr>
                <w:b w:val="0"/>
                <w:bCs/>
              </w:rPr>
              <w:t>control mechanism</w:t>
            </w:r>
            <w:r w:rsidR="000E0979">
              <w:rPr>
                <w:b w:val="0"/>
                <w:bCs/>
              </w:rPr>
              <w:t>s</w:t>
            </w:r>
            <w:r w:rsidR="000E0979" w:rsidRPr="000A7E22">
              <w:rPr>
                <w:b w:val="0"/>
                <w:bCs/>
              </w:rPr>
              <w:t xml:space="preserve"> not deemed significant under </w:t>
            </w:r>
            <w:r w:rsidR="00B45C45">
              <w:rPr>
                <w:b w:val="0"/>
                <w:bCs/>
              </w:rPr>
              <w:t>2555</w:t>
            </w:r>
            <w:r w:rsidR="000E0979">
              <w:rPr>
                <w:b w:val="0"/>
                <w:bCs/>
              </w:rPr>
              <w:t>, such as b</w:t>
            </w:r>
            <w:r w:rsidRPr="000A7E22">
              <w:rPr>
                <w:b w:val="0"/>
                <w:bCs/>
              </w:rPr>
              <w:t>ooks, list, records of dates, events</w:t>
            </w:r>
            <w:r w:rsidR="000E0979">
              <w:rPr>
                <w:b w:val="0"/>
                <w:bCs/>
              </w:rPr>
              <w:t>, registers</w:t>
            </w:r>
            <w:r w:rsidRPr="000A7E22">
              <w:rPr>
                <w:b w:val="0"/>
                <w:bCs/>
              </w:rPr>
              <w:t xml:space="preserve"> or other important pieces of information</w:t>
            </w:r>
            <w:r w:rsidR="00B324C3">
              <w:rPr>
                <w:b w:val="0"/>
                <w:bCs/>
              </w:rPr>
              <w:t xml:space="preserve">. </w:t>
            </w:r>
            <w:r w:rsidRPr="000A7E22">
              <w:rPr>
                <w:b w:val="0"/>
                <w:bCs/>
              </w:rPr>
              <w:t>Includes data from online business applications detailing case files.</w:t>
            </w:r>
            <w:r w:rsidR="000A7E22" w:rsidRPr="000A7E22">
              <w:rPr>
                <w:b w:val="0"/>
                <w:bCs/>
              </w:rPr>
              <w:t xml:space="preserve"> </w:t>
            </w:r>
            <w:r w:rsidRPr="000A7E22">
              <w:rPr>
                <w:b w:val="0"/>
                <w:bCs/>
              </w:rPr>
              <w:t>Registers include:</w:t>
            </w:r>
          </w:p>
          <w:p w14:paraId="2C4CAE95" w14:textId="77777777" w:rsidR="00E472B2" w:rsidRPr="00DE2B59" w:rsidRDefault="00517CA3" w:rsidP="000A7E22">
            <w:pPr>
              <w:pStyle w:val="Heading30"/>
              <w:numPr>
                <w:ilvl w:val="0"/>
                <w:numId w:val="6"/>
              </w:numPr>
              <w:spacing w:before="60" w:after="60"/>
              <w:ind w:left="1485" w:hanging="357"/>
              <w:rPr>
                <w:b w:val="0"/>
                <w:bCs w:val="0"/>
              </w:rPr>
            </w:pPr>
            <w:r>
              <w:rPr>
                <w:b w:val="0"/>
                <w:bCs w:val="0"/>
              </w:rPr>
              <w:t>s</w:t>
            </w:r>
            <w:r w:rsidRPr="00DE2B59">
              <w:rPr>
                <w:b w:val="0"/>
                <w:bCs w:val="0"/>
              </w:rPr>
              <w:t xml:space="preserve">earch and </w:t>
            </w:r>
            <w:r>
              <w:rPr>
                <w:b w:val="0"/>
                <w:bCs w:val="0"/>
              </w:rPr>
              <w:t>c</w:t>
            </w:r>
            <w:r w:rsidRPr="00DE2B59">
              <w:rPr>
                <w:b w:val="0"/>
                <w:bCs w:val="0"/>
              </w:rPr>
              <w:t xml:space="preserve">ontraband </w:t>
            </w:r>
            <w:r>
              <w:rPr>
                <w:b w:val="0"/>
                <w:bCs w:val="0"/>
              </w:rPr>
              <w:t>r</w:t>
            </w:r>
            <w:r w:rsidRPr="00DE2B59">
              <w:rPr>
                <w:b w:val="0"/>
                <w:bCs w:val="0"/>
              </w:rPr>
              <w:t xml:space="preserve">egister </w:t>
            </w:r>
          </w:p>
          <w:p w14:paraId="14D266F8" w14:textId="77777777" w:rsidR="00E472B2" w:rsidRPr="00DE2B59" w:rsidRDefault="00517CA3" w:rsidP="000A7E22">
            <w:pPr>
              <w:pStyle w:val="Heading30"/>
              <w:numPr>
                <w:ilvl w:val="0"/>
                <w:numId w:val="6"/>
              </w:numPr>
              <w:spacing w:before="60" w:after="60"/>
              <w:ind w:left="1485" w:hanging="357"/>
              <w:rPr>
                <w:b w:val="0"/>
                <w:bCs w:val="0"/>
              </w:rPr>
            </w:pPr>
            <w:r>
              <w:rPr>
                <w:b w:val="0"/>
                <w:bCs w:val="0"/>
              </w:rPr>
              <w:t>s</w:t>
            </w:r>
            <w:r w:rsidRPr="00DE2B59">
              <w:rPr>
                <w:b w:val="0"/>
                <w:bCs w:val="0"/>
              </w:rPr>
              <w:t xml:space="preserve">taff </w:t>
            </w:r>
            <w:r>
              <w:rPr>
                <w:b w:val="0"/>
                <w:bCs w:val="0"/>
              </w:rPr>
              <w:t>k</w:t>
            </w:r>
            <w:r w:rsidRPr="00DE2B59">
              <w:rPr>
                <w:b w:val="0"/>
                <w:bCs w:val="0"/>
              </w:rPr>
              <w:t xml:space="preserve">ey and </w:t>
            </w:r>
            <w:r>
              <w:rPr>
                <w:b w:val="0"/>
                <w:bCs w:val="0"/>
              </w:rPr>
              <w:t>c</w:t>
            </w:r>
            <w:r w:rsidRPr="00DE2B59">
              <w:rPr>
                <w:b w:val="0"/>
                <w:bCs w:val="0"/>
              </w:rPr>
              <w:t xml:space="preserve">ommunication </w:t>
            </w:r>
            <w:r>
              <w:rPr>
                <w:b w:val="0"/>
                <w:bCs w:val="0"/>
              </w:rPr>
              <w:t>e</w:t>
            </w:r>
            <w:r w:rsidRPr="00DE2B59">
              <w:rPr>
                <w:b w:val="0"/>
                <w:bCs w:val="0"/>
              </w:rPr>
              <w:t xml:space="preserve">quipment </w:t>
            </w:r>
            <w:r>
              <w:rPr>
                <w:b w:val="0"/>
                <w:bCs w:val="0"/>
              </w:rPr>
              <w:t>r</w:t>
            </w:r>
            <w:r w:rsidRPr="00DE2B59">
              <w:rPr>
                <w:b w:val="0"/>
                <w:bCs w:val="0"/>
              </w:rPr>
              <w:t>egister</w:t>
            </w:r>
          </w:p>
          <w:p w14:paraId="66C4ED97" w14:textId="77777777" w:rsidR="00E472B2" w:rsidRPr="00AA0C52" w:rsidRDefault="00517CA3" w:rsidP="00E472B2">
            <w:pPr>
              <w:pStyle w:val="Heading30"/>
              <w:numPr>
                <w:ilvl w:val="0"/>
                <w:numId w:val="6"/>
              </w:numPr>
              <w:spacing w:before="60" w:after="60"/>
              <w:ind w:left="1485" w:hanging="357"/>
              <w:rPr>
                <w:b w:val="0"/>
                <w:bCs w:val="0"/>
              </w:rPr>
            </w:pPr>
            <w:r>
              <w:rPr>
                <w:b w:val="0"/>
                <w:bCs w:val="0"/>
              </w:rPr>
              <w:t>v</w:t>
            </w:r>
            <w:r w:rsidRPr="00DE2B59">
              <w:rPr>
                <w:b w:val="0"/>
                <w:bCs w:val="0"/>
              </w:rPr>
              <w:t xml:space="preserve">isitor and </w:t>
            </w:r>
            <w:r>
              <w:rPr>
                <w:b w:val="0"/>
                <w:bCs w:val="0"/>
              </w:rPr>
              <w:t>c</w:t>
            </w:r>
            <w:r w:rsidRPr="00DE2B59">
              <w:rPr>
                <w:b w:val="0"/>
                <w:bCs w:val="0"/>
              </w:rPr>
              <w:t>ontractor log</w:t>
            </w:r>
          </w:p>
          <w:p w14:paraId="2BDBAE38" w14:textId="77777777" w:rsidR="00E472B2" w:rsidRPr="000A7E22" w:rsidRDefault="00517CA3" w:rsidP="00BB2473">
            <w:pPr>
              <w:pStyle w:val="Heading3"/>
              <w:numPr>
                <w:ilvl w:val="0"/>
                <w:numId w:val="21"/>
              </w:numPr>
              <w:ind w:left="357" w:hanging="357"/>
              <w:rPr>
                <w:b w:val="0"/>
                <w:bCs/>
              </w:rPr>
            </w:pPr>
            <w:r>
              <w:rPr>
                <w:bCs/>
              </w:rPr>
              <w:lastRenderedPageBreak/>
              <w:t xml:space="preserve">Rostering </w:t>
            </w:r>
            <w:r>
              <w:t>–</w:t>
            </w:r>
            <w:r>
              <w:rPr>
                <w:bCs/>
              </w:rPr>
              <w:t xml:space="preserve"> </w:t>
            </w:r>
            <w:r w:rsidRPr="00A77913">
              <w:rPr>
                <w:b w:val="0"/>
                <w:bCs/>
              </w:rPr>
              <w:t>the organisation and administration of staff work attendance at a</w:t>
            </w:r>
            <w:r>
              <w:rPr>
                <w:b w:val="0"/>
                <w:bCs/>
              </w:rPr>
              <w:t>n</w:t>
            </w:r>
            <w:r w:rsidRPr="00A77913">
              <w:rPr>
                <w:b w:val="0"/>
                <w:bCs/>
              </w:rPr>
              <w:t xml:space="preserve"> </w:t>
            </w:r>
            <w:r w:rsidRPr="000A7E22">
              <w:rPr>
                <w:b w:val="0"/>
                <w:bCs/>
              </w:rPr>
              <w:t>accommodation support</w:t>
            </w:r>
            <w:r>
              <w:rPr>
                <w:b w:val="0"/>
                <w:bCs/>
              </w:rPr>
              <w:t xml:space="preserve"> residence</w:t>
            </w:r>
            <w:r w:rsidRPr="000A7E22">
              <w:rPr>
                <w:b w:val="0"/>
                <w:bCs/>
              </w:rPr>
              <w:t xml:space="preserve">, respite facility centre </w:t>
            </w:r>
            <w:r>
              <w:rPr>
                <w:b w:val="0"/>
                <w:bCs/>
              </w:rPr>
              <w:t>or</w:t>
            </w:r>
            <w:r w:rsidRPr="000A7E22">
              <w:rPr>
                <w:b w:val="0"/>
                <w:bCs/>
              </w:rPr>
              <w:t xml:space="preserve"> forensic disability facility staff.</w:t>
            </w:r>
            <w:r>
              <w:rPr>
                <w:b w:val="0"/>
                <w:bCs/>
              </w:rPr>
              <w:t xml:space="preserve"> Provides identification of</w:t>
            </w:r>
            <w:r w:rsidRPr="00A77913">
              <w:rPr>
                <w:b w:val="0"/>
                <w:bCs/>
              </w:rPr>
              <w:t xml:space="preserve"> which employee is rostered to which shift at a </w:t>
            </w:r>
            <w:proofErr w:type="gramStart"/>
            <w:r w:rsidRPr="00A77913">
              <w:rPr>
                <w:b w:val="0"/>
                <w:bCs/>
              </w:rPr>
              <w:t>particular residence</w:t>
            </w:r>
            <w:proofErr w:type="gramEnd"/>
            <w:r w:rsidRPr="00A77913">
              <w:rPr>
                <w:b w:val="0"/>
                <w:bCs/>
              </w:rPr>
              <w:t xml:space="preserve"> or at the respite centre or forensic disability facility and also confirms the attendance of that employee to a particular shift and any shift reallocations.</w:t>
            </w:r>
          </w:p>
          <w:p w14:paraId="25B7778E" w14:textId="77777777" w:rsidR="00E472B2" w:rsidRPr="000A7E22" w:rsidRDefault="00517CA3" w:rsidP="00BB2473">
            <w:pPr>
              <w:pStyle w:val="Heading3"/>
              <w:numPr>
                <w:ilvl w:val="0"/>
                <w:numId w:val="21"/>
              </w:numPr>
              <w:ind w:left="357" w:hanging="357"/>
              <w:rPr>
                <w:b w:val="0"/>
                <w:bCs/>
              </w:rPr>
            </w:pPr>
            <w:r>
              <w:rPr>
                <w:bCs/>
              </w:rPr>
              <w:t xml:space="preserve">Client money management </w:t>
            </w:r>
            <w:r>
              <w:t>–</w:t>
            </w:r>
            <w:r>
              <w:rPr>
                <w:bCs/>
              </w:rPr>
              <w:t xml:space="preserve"> </w:t>
            </w:r>
            <w:r w:rsidR="002F44BB">
              <w:rPr>
                <w:b w:val="0"/>
                <w:bCs/>
              </w:rPr>
              <w:t>m</w:t>
            </w:r>
            <w:r w:rsidRPr="000A7E22">
              <w:rPr>
                <w:b w:val="0"/>
                <w:bCs/>
              </w:rPr>
              <w:t>anagement of client’s financial undertakings</w:t>
            </w:r>
            <w:r w:rsidR="00137796">
              <w:rPr>
                <w:b w:val="0"/>
                <w:bCs/>
              </w:rPr>
              <w:t xml:space="preserve"> detailing </w:t>
            </w:r>
            <w:r w:rsidR="00137796" w:rsidRPr="00137796">
              <w:rPr>
                <w:b w:val="0"/>
                <w:bCs/>
              </w:rPr>
              <w:t>all activities associated with the day-to-day management of the client’s financial affairs including advice on budget and savings planning, guidance and supervision of banking, and money handling.</w:t>
            </w:r>
          </w:p>
          <w:p w14:paraId="0A725AEE" w14:textId="77777777" w:rsidR="00E472B2" w:rsidRDefault="00517CA3" w:rsidP="00BB2473">
            <w:pPr>
              <w:pStyle w:val="Heading3"/>
              <w:numPr>
                <w:ilvl w:val="0"/>
                <w:numId w:val="21"/>
              </w:numPr>
              <w:ind w:left="357" w:hanging="357"/>
            </w:pPr>
            <w:r>
              <w:rPr>
                <w:bCs/>
              </w:rPr>
              <w:t xml:space="preserve">Restrictive practice usage </w:t>
            </w:r>
            <w:r>
              <w:t>–</w:t>
            </w:r>
            <w:r>
              <w:rPr>
                <w:bCs/>
              </w:rPr>
              <w:t xml:space="preserve"> </w:t>
            </w:r>
            <w:r w:rsidR="002F44BB">
              <w:rPr>
                <w:b w:val="0"/>
                <w:bCs/>
              </w:rPr>
              <w:t>s</w:t>
            </w:r>
            <w:r w:rsidRPr="00AA0C52">
              <w:rPr>
                <w:b w:val="0"/>
                <w:bCs/>
              </w:rPr>
              <w:t>tatutory</w:t>
            </w:r>
            <w:r w:rsidRPr="001B6BCF">
              <w:t xml:space="preserve"> </w:t>
            </w:r>
            <w:r w:rsidRPr="00AA0C52">
              <w:rPr>
                <w:b w:val="0"/>
                <w:bCs/>
              </w:rPr>
              <w:t>reporting requirement on the use of restrictive practices on adults with an intellectual or cognitive disability by service providers in Queensland to the NDIS Quality and Safeguards Commission.</w:t>
            </w:r>
          </w:p>
          <w:p w14:paraId="601715DB" w14:textId="77777777" w:rsidR="00E472B2" w:rsidRPr="00EB6CFF" w:rsidRDefault="00517CA3" w:rsidP="00AA0C52">
            <w:pPr>
              <w:pStyle w:val="Heading3"/>
              <w:numPr>
                <w:ilvl w:val="0"/>
                <w:numId w:val="21"/>
              </w:numPr>
              <w:rPr>
                <w:b w:val="0"/>
              </w:rPr>
            </w:pPr>
            <w:r>
              <w:t xml:space="preserve">Criminal history screening and assessments – </w:t>
            </w:r>
            <w:r w:rsidR="002F44BB">
              <w:rPr>
                <w:b w:val="0"/>
              </w:rPr>
              <w:t>c</w:t>
            </w:r>
            <w:r w:rsidRPr="00EB6CFF">
              <w:rPr>
                <w:b w:val="0"/>
              </w:rPr>
              <w:t xml:space="preserve">riminal history screening </w:t>
            </w:r>
            <w:r>
              <w:rPr>
                <w:b w:val="0"/>
              </w:rPr>
              <w:t xml:space="preserve">and </w:t>
            </w:r>
            <w:r w:rsidRPr="00EB6CFF">
              <w:rPr>
                <w:b w:val="0"/>
              </w:rPr>
              <w:t xml:space="preserve">assessments undertaken on people who provide NDIS funded disability services and supports. People eligible for the screening are employees, volunteers, contractors and students of non-government service providers funded by the department or are NDIS registered providers or sole traders registered under the NDIS.  </w:t>
            </w:r>
          </w:p>
          <w:p w14:paraId="70AE51A4" w14:textId="77777777" w:rsidR="001F63C2" w:rsidRDefault="00517CA3" w:rsidP="00AA0C52">
            <w:pPr>
              <w:ind w:left="360"/>
            </w:pPr>
            <w:r w:rsidRPr="00EB6CFF">
              <w:t>Excludes criminal history checks undertaken on an employee of the department as part of their employment screening.</w:t>
            </w:r>
          </w:p>
          <w:p w14:paraId="6A7EEDAC" w14:textId="77777777" w:rsidR="00B324C3" w:rsidRPr="00B324C3" w:rsidRDefault="00517CA3" w:rsidP="00AA0C52">
            <w:pPr>
              <w:ind w:left="360"/>
              <w:rPr>
                <w:bCs/>
              </w:rPr>
            </w:pPr>
            <w:r w:rsidRPr="00B324C3">
              <w:rPr>
                <w:bCs/>
                <w:i/>
              </w:rPr>
              <w:t xml:space="preserve">For </w:t>
            </w:r>
            <w:r>
              <w:rPr>
                <w:bCs/>
                <w:i/>
              </w:rPr>
              <w:t xml:space="preserve">criminal history checks on an employee of the department </w:t>
            </w:r>
            <w:r w:rsidRPr="00B324C3">
              <w:rPr>
                <w:bCs/>
                <w:i/>
              </w:rPr>
              <w:t xml:space="preserve">see General Retention and Disposal Schedule, </w:t>
            </w:r>
            <w:r>
              <w:rPr>
                <w:bCs/>
                <w:i/>
              </w:rPr>
              <w:t>r</w:t>
            </w:r>
            <w:r w:rsidRPr="00B324C3">
              <w:rPr>
                <w:bCs/>
                <w:i/>
              </w:rPr>
              <w:t>eference 12</w:t>
            </w:r>
            <w:r>
              <w:rPr>
                <w:bCs/>
                <w:i/>
              </w:rPr>
              <w:t>40</w:t>
            </w:r>
            <w:r w:rsidRPr="00B324C3">
              <w:rPr>
                <w:bCs/>
                <w:i/>
              </w:rPr>
              <w:t xml:space="preserve"> </w:t>
            </w:r>
            <w:r>
              <w:rPr>
                <w:bCs/>
                <w:i/>
              </w:rPr>
              <w:t>–</w:t>
            </w:r>
            <w:r w:rsidRPr="00B324C3">
              <w:rPr>
                <w:bCs/>
                <w:i/>
              </w:rPr>
              <w:t xml:space="preserve"> </w:t>
            </w:r>
            <w:r>
              <w:rPr>
                <w:bCs/>
                <w:i/>
              </w:rPr>
              <w:t>criminal history checks</w:t>
            </w:r>
          </w:p>
        </w:tc>
        <w:tc>
          <w:tcPr>
            <w:tcW w:w="889" w:type="pct"/>
            <w:shd w:val="clear" w:color="auto" w:fill="auto"/>
          </w:tcPr>
          <w:p w14:paraId="2270CB4F" w14:textId="77777777" w:rsidR="006C2857" w:rsidRDefault="00517CA3" w:rsidP="006C2857">
            <w:pPr>
              <w:pStyle w:val="Tablesub-heading"/>
              <w:rPr>
                <w:b w:val="0"/>
              </w:rPr>
            </w:pPr>
            <w:r w:rsidRPr="00A116BD">
              <w:rPr>
                <w:b w:val="0"/>
              </w:rPr>
              <w:lastRenderedPageBreak/>
              <w:t xml:space="preserve">Retain until </w:t>
            </w:r>
            <w:r>
              <w:rPr>
                <w:b w:val="0"/>
              </w:rPr>
              <w:br/>
            </w:r>
            <w:r w:rsidRPr="00A116BD">
              <w:rPr>
                <w:b w:val="0"/>
              </w:rPr>
              <w:t>31 December 2028.</w:t>
            </w:r>
          </w:p>
          <w:p w14:paraId="5C3457C9" w14:textId="77777777" w:rsidR="00261EDB" w:rsidRPr="00B47735" w:rsidRDefault="00517CA3" w:rsidP="006C2857">
            <w:r w:rsidRPr="00230783">
              <w:rPr>
                <w:i/>
              </w:rPr>
              <w:t>QSA will undertake a reassessment of this retention period prior to 31 December 2028</w:t>
            </w:r>
          </w:p>
        </w:tc>
        <w:tc>
          <w:tcPr>
            <w:tcW w:w="550" w:type="pct"/>
          </w:tcPr>
          <w:p w14:paraId="5F189BCD" w14:textId="77777777" w:rsidR="00261EDB" w:rsidRDefault="00517CA3" w:rsidP="001F63C2">
            <w:r>
              <w:t>27 March 2020</w:t>
            </w:r>
          </w:p>
        </w:tc>
      </w:tr>
      <w:tr w:rsidR="009C54E4" w14:paraId="64197EF3" w14:textId="77777777" w:rsidTr="002C70CE">
        <w:tblPrEx>
          <w:tblCellMar>
            <w:top w:w="57" w:type="dxa"/>
            <w:left w:w="119" w:type="dxa"/>
            <w:right w:w="119" w:type="dxa"/>
          </w:tblCellMar>
        </w:tblPrEx>
        <w:tc>
          <w:tcPr>
            <w:tcW w:w="504" w:type="pct"/>
            <w:shd w:val="clear" w:color="auto" w:fill="FFFFFF" w:themeFill="background1"/>
          </w:tcPr>
          <w:p w14:paraId="6B95E904" w14:textId="77777777" w:rsidR="004C25F3" w:rsidRDefault="00517CA3" w:rsidP="004C25F3">
            <w:pPr>
              <w:pStyle w:val="Tabletext"/>
              <w:spacing w:before="60" w:after="60"/>
              <w:rPr>
                <w:sz w:val="22"/>
                <w:szCs w:val="22"/>
              </w:rPr>
            </w:pPr>
            <w:r>
              <w:rPr>
                <w:sz w:val="22"/>
                <w:szCs w:val="22"/>
              </w:rPr>
              <w:t>2557</w:t>
            </w:r>
          </w:p>
        </w:tc>
        <w:tc>
          <w:tcPr>
            <w:tcW w:w="3057" w:type="pct"/>
            <w:shd w:val="clear" w:color="auto" w:fill="auto"/>
          </w:tcPr>
          <w:p w14:paraId="71193463" w14:textId="77777777" w:rsidR="00B132C9" w:rsidRPr="0039589B" w:rsidRDefault="00517CA3" w:rsidP="00B132C9">
            <w:pPr>
              <w:pStyle w:val="Heading3"/>
              <w:rPr>
                <w:b w:val="0"/>
                <w:bCs/>
              </w:rPr>
            </w:pPr>
            <w:r>
              <w:rPr>
                <w:b w:val="0"/>
                <w:bCs/>
              </w:rPr>
              <w:t>Public records relating to:</w:t>
            </w:r>
          </w:p>
          <w:p w14:paraId="6EFBB691" w14:textId="77777777" w:rsidR="004C25F3" w:rsidRPr="00A6188A" w:rsidRDefault="00517CA3" w:rsidP="00A6188A">
            <w:pPr>
              <w:pStyle w:val="Heading3"/>
              <w:numPr>
                <w:ilvl w:val="0"/>
                <w:numId w:val="21"/>
              </w:numPr>
              <w:rPr>
                <w:b w:val="0"/>
              </w:rPr>
            </w:pPr>
            <w:r>
              <w:t xml:space="preserve">Carer supervision – </w:t>
            </w:r>
            <w:r w:rsidR="002F44BB">
              <w:rPr>
                <w:b w:val="0"/>
              </w:rPr>
              <w:t>p</w:t>
            </w:r>
            <w:r w:rsidRPr="00A6188A">
              <w:rPr>
                <w:b w:val="0"/>
              </w:rPr>
              <w:t>rovision of supervision of professional staff who have the responsibility for decision-making and provision of services to cater for the needs of clients with disability. Also referred to as ‘Individual Time’</w:t>
            </w:r>
            <w:r w:rsidR="009C02BA">
              <w:rPr>
                <w:b w:val="0"/>
              </w:rPr>
              <w:t xml:space="preserve"> where managers can discuss and </w:t>
            </w:r>
            <w:r w:rsidR="009C02BA" w:rsidRPr="009C02BA">
              <w:rPr>
                <w:b w:val="0"/>
              </w:rPr>
              <w:t>monitor the caseloads of professional</w:t>
            </w:r>
            <w:r w:rsidR="009C02BA">
              <w:rPr>
                <w:b w:val="0"/>
              </w:rPr>
              <w:t xml:space="preserve"> staff</w:t>
            </w:r>
            <w:r w:rsidRPr="00A6188A">
              <w:rPr>
                <w:b w:val="0"/>
              </w:rPr>
              <w:t>.</w:t>
            </w:r>
          </w:p>
          <w:p w14:paraId="4997DB93" w14:textId="77777777" w:rsidR="004C25F3" w:rsidRDefault="00517CA3" w:rsidP="00A6188A">
            <w:pPr>
              <w:pStyle w:val="Heading3"/>
              <w:spacing w:before="120"/>
              <w:rPr>
                <w:b w:val="0"/>
                <w:i/>
              </w:rPr>
            </w:pPr>
            <w:r w:rsidRPr="009E5AA9">
              <w:rPr>
                <w:b w:val="0"/>
                <w:i/>
              </w:rPr>
              <w:t xml:space="preserve">For performance management records for administrative staff see General Retention and Disposal Schedule, </w:t>
            </w:r>
            <w:r w:rsidR="00B324C3">
              <w:rPr>
                <w:b w:val="0"/>
                <w:i/>
              </w:rPr>
              <w:t>r</w:t>
            </w:r>
            <w:r w:rsidRPr="009E5AA9">
              <w:rPr>
                <w:b w:val="0"/>
                <w:i/>
              </w:rPr>
              <w:t xml:space="preserve">eference 1255 </w:t>
            </w:r>
            <w:r>
              <w:rPr>
                <w:bCs/>
                <w:i/>
              </w:rPr>
              <w:t>–</w:t>
            </w:r>
            <w:r>
              <w:rPr>
                <w:b w:val="0"/>
                <w:i/>
              </w:rPr>
              <w:t xml:space="preserve"> </w:t>
            </w:r>
            <w:r w:rsidRPr="009E5AA9">
              <w:rPr>
                <w:b w:val="0"/>
                <w:i/>
              </w:rPr>
              <w:t>Employee Performance.</w:t>
            </w:r>
          </w:p>
          <w:p w14:paraId="61CF7CD4" w14:textId="77777777" w:rsidR="00981C50" w:rsidRPr="00B45C45" w:rsidRDefault="00517CA3" w:rsidP="00491ED3">
            <w:pPr>
              <w:rPr>
                <w:i/>
                <w:iCs/>
              </w:rPr>
            </w:pPr>
            <w:r w:rsidRPr="00B45C45">
              <w:rPr>
                <w:i/>
                <w:iCs/>
              </w:rPr>
              <w:t xml:space="preserve">For employee service history records see General Retention and Disposal Schedule, </w:t>
            </w:r>
            <w:r w:rsidR="007A60F3" w:rsidRPr="00B45C45">
              <w:rPr>
                <w:i/>
                <w:iCs/>
              </w:rPr>
              <w:t>disposal authorisation</w:t>
            </w:r>
            <w:r w:rsidRPr="00B45C45">
              <w:rPr>
                <w:i/>
                <w:iCs/>
              </w:rPr>
              <w:t xml:space="preserve"> 1233</w:t>
            </w:r>
          </w:p>
        </w:tc>
        <w:tc>
          <w:tcPr>
            <w:tcW w:w="889" w:type="pct"/>
            <w:shd w:val="clear" w:color="auto" w:fill="auto"/>
          </w:tcPr>
          <w:p w14:paraId="6FF4B677" w14:textId="77777777" w:rsidR="004C25F3" w:rsidRPr="006C47D6" w:rsidRDefault="00517CA3" w:rsidP="004C25F3">
            <w:r w:rsidRPr="009E5AA9">
              <w:t>Retain for 80 years from date of birth or 7 years from date of separation, whichever is later.</w:t>
            </w:r>
          </w:p>
        </w:tc>
        <w:tc>
          <w:tcPr>
            <w:tcW w:w="550" w:type="pct"/>
          </w:tcPr>
          <w:p w14:paraId="1A08F130" w14:textId="77777777" w:rsidR="004C25F3" w:rsidRDefault="00860B42" w:rsidP="004C25F3">
            <w:r>
              <w:t>14 September 2020</w:t>
            </w:r>
          </w:p>
        </w:tc>
      </w:tr>
      <w:tr w:rsidR="009C54E4" w14:paraId="78269E65" w14:textId="77777777" w:rsidTr="002C70CE">
        <w:tblPrEx>
          <w:tblCellMar>
            <w:top w:w="57" w:type="dxa"/>
            <w:left w:w="119" w:type="dxa"/>
            <w:right w:w="119" w:type="dxa"/>
          </w:tblCellMar>
        </w:tblPrEx>
        <w:tc>
          <w:tcPr>
            <w:tcW w:w="504" w:type="pct"/>
            <w:shd w:val="clear" w:color="auto" w:fill="FFFFFF" w:themeFill="background1"/>
          </w:tcPr>
          <w:p w14:paraId="4128192D" w14:textId="77777777" w:rsidR="004C25F3" w:rsidRPr="004D14B4" w:rsidRDefault="00517CA3" w:rsidP="004C25F3">
            <w:pPr>
              <w:pStyle w:val="Tabletext"/>
              <w:spacing w:before="60" w:after="60"/>
              <w:rPr>
                <w:sz w:val="22"/>
                <w:szCs w:val="22"/>
              </w:rPr>
            </w:pPr>
            <w:r>
              <w:rPr>
                <w:sz w:val="22"/>
                <w:szCs w:val="22"/>
              </w:rPr>
              <w:lastRenderedPageBreak/>
              <w:t>2558</w:t>
            </w:r>
          </w:p>
        </w:tc>
        <w:tc>
          <w:tcPr>
            <w:tcW w:w="3057" w:type="pct"/>
            <w:shd w:val="clear" w:color="auto" w:fill="auto"/>
          </w:tcPr>
          <w:p w14:paraId="3A5AB894" w14:textId="77777777" w:rsidR="004C25F3" w:rsidRPr="00E472B2" w:rsidRDefault="00517CA3" w:rsidP="004C25F3">
            <w:pPr>
              <w:pStyle w:val="Heading3"/>
              <w:rPr>
                <w:b w:val="0"/>
                <w:bCs/>
              </w:rPr>
            </w:pPr>
            <w:r>
              <w:rPr>
                <w:b w:val="0"/>
                <w:bCs/>
              </w:rPr>
              <w:t>Public r</w:t>
            </w:r>
            <w:r w:rsidRPr="00E472B2">
              <w:rPr>
                <w:b w:val="0"/>
                <w:bCs/>
              </w:rPr>
              <w:t xml:space="preserve">ecords </w:t>
            </w:r>
            <w:r>
              <w:rPr>
                <w:b w:val="0"/>
                <w:bCs/>
              </w:rPr>
              <w:t>relating to</w:t>
            </w:r>
            <w:r w:rsidRPr="00E472B2">
              <w:rPr>
                <w:b w:val="0"/>
                <w:bCs/>
              </w:rPr>
              <w:t>:</w:t>
            </w:r>
          </w:p>
          <w:p w14:paraId="4567C874" w14:textId="77777777" w:rsidR="00DF4260" w:rsidRPr="00787445" w:rsidRDefault="00517CA3" w:rsidP="00DF4260">
            <w:pPr>
              <w:pStyle w:val="Heading3"/>
              <w:numPr>
                <w:ilvl w:val="0"/>
                <w:numId w:val="21"/>
              </w:numPr>
              <w:rPr>
                <w:b w:val="0"/>
                <w:bCs/>
              </w:rPr>
            </w:pPr>
            <w:r>
              <w:rPr>
                <w:bCs/>
              </w:rPr>
              <w:t>Guide, hearing and assistance dog trainer</w:t>
            </w:r>
            <w:r w:rsidR="006D6CD7">
              <w:rPr>
                <w:bCs/>
              </w:rPr>
              <w:t xml:space="preserve"> authorisation</w:t>
            </w:r>
            <w:r>
              <w:rPr>
                <w:bCs/>
              </w:rPr>
              <w:t>:</w:t>
            </w:r>
          </w:p>
          <w:p w14:paraId="3981D6F1" w14:textId="77777777" w:rsidR="00DF4260" w:rsidRDefault="00517CA3" w:rsidP="00DF4260">
            <w:pPr>
              <w:pStyle w:val="Heading3"/>
              <w:numPr>
                <w:ilvl w:val="1"/>
                <w:numId w:val="21"/>
              </w:numPr>
              <w:rPr>
                <w:b w:val="0"/>
                <w:bCs/>
              </w:rPr>
            </w:pPr>
            <w:r w:rsidRPr="00787445">
              <w:rPr>
                <w:b w:val="0"/>
                <w:bCs/>
              </w:rPr>
              <w:t>applications made by institutions and individuals for approval as approved trainers of guide, hearing and assistance dogs. Includes unsuccessful and lapsed applications.</w:t>
            </w:r>
          </w:p>
          <w:p w14:paraId="451FBC5C" w14:textId="77777777" w:rsidR="00DF4260" w:rsidRPr="00787445" w:rsidRDefault="00517CA3" w:rsidP="00DF4260">
            <w:pPr>
              <w:pStyle w:val="Heading3"/>
              <w:numPr>
                <w:ilvl w:val="1"/>
                <w:numId w:val="21"/>
              </w:numPr>
              <w:rPr>
                <w:b w:val="0"/>
                <w:bCs/>
              </w:rPr>
            </w:pPr>
            <w:r w:rsidRPr="00787445">
              <w:rPr>
                <w:b w:val="0"/>
                <w:bCs/>
              </w:rPr>
              <w:t>review of approved trainers of guide, hearing and assistance dogs by the chief executive.</w:t>
            </w:r>
          </w:p>
          <w:p w14:paraId="6D89E2F8" w14:textId="77777777" w:rsidR="004C25F3" w:rsidRPr="00535527" w:rsidRDefault="00517CA3" w:rsidP="00DF4260">
            <w:pPr>
              <w:pStyle w:val="Heading3"/>
              <w:numPr>
                <w:ilvl w:val="1"/>
                <w:numId w:val="21"/>
              </w:numPr>
            </w:pPr>
            <w:r>
              <w:rPr>
                <w:b w:val="0"/>
                <w:bCs/>
              </w:rPr>
              <w:t>i</w:t>
            </w:r>
            <w:r w:rsidRPr="004C25F3">
              <w:rPr>
                <w:b w:val="0"/>
                <w:bCs/>
              </w:rPr>
              <w:t>mmediate</w:t>
            </w:r>
            <w:r w:rsidRPr="00D813BF">
              <w:rPr>
                <w:szCs w:val="22"/>
                <w:lang w:eastAsia="en-AU"/>
              </w:rPr>
              <w:t xml:space="preserve"> </w:t>
            </w:r>
            <w:r w:rsidRPr="00DF4260">
              <w:rPr>
                <w:b w:val="0"/>
                <w:bCs/>
              </w:rPr>
              <w:t>suspension</w:t>
            </w:r>
            <w:r w:rsidRPr="004C25F3">
              <w:rPr>
                <w:b w:val="0"/>
                <w:bCs/>
                <w:szCs w:val="22"/>
                <w:lang w:eastAsia="en-AU"/>
              </w:rPr>
              <w:t xml:space="preserve"> or cancellation of an approval of an approved trainer or an approved training institution under the </w:t>
            </w:r>
            <w:r w:rsidRPr="004C25F3">
              <w:rPr>
                <w:b w:val="0"/>
                <w:bCs/>
                <w:i/>
                <w:szCs w:val="22"/>
                <w:lang w:eastAsia="en-AU"/>
              </w:rPr>
              <w:t xml:space="preserve">Guide, Hearing and Assistance Dogs Act 2009. </w:t>
            </w:r>
            <w:r w:rsidRPr="004C25F3">
              <w:rPr>
                <w:b w:val="0"/>
                <w:bCs/>
                <w:szCs w:val="22"/>
                <w:lang w:eastAsia="en-AU"/>
              </w:rPr>
              <w:t>Includes voluntary surrender of approval.</w:t>
            </w:r>
          </w:p>
        </w:tc>
        <w:tc>
          <w:tcPr>
            <w:tcW w:w="889" w:type="pct"/>
            <w:shd w:val="clear" w:color="auto" w:fill="auto"/>
          </w:tcPr>
          <w:p w14:paraId="5DD54438" w14:textId="77777777" w:rsidR="004C25F3" w:rsidRPr="00B47735" w:rsidRDefault="00517CA3" w:rsidP="00D8147E">
            <w:r>
              <w:t>10 y</w:t>
            </w:r>
            <w:r w:rsidRPr="00242F03">
              <w:t>ears after business action completed</w:t>
            </w:r>
            <w:r w:rsidR="00047595">
              <w:t>.</w:t>
            </w:r>
          </w:p>
        </w:tc>
        <w:tc>
          <w:tcPr>
            <w:tcW w:w="550" w:type="pct"/>
          </w:tcPr>
          <w:p w14:paraId="59A7098F" w14:textId="77777777" w:rsidR="004C25F3" w:rsidRDefault="00860B42" w:rsidP="004C25F3">
            <w:r>
              <w:t>14 September 2020</w:t>
            </w:r>
          </w:p>
        </w:tc>
      </w:tr>
    </w:tbl>
    <w:p w14:paraId="7C9774A9" w14:textId="77777777" w:rsidR="00242F03" w:rsidRDefault="00242F03" w:rsidP="00327FF3">
      <w:pPr>
        <w:rPr>
          <w:rStyle w:val="Heading2Char"/>
          <w:szCs w:val="36"/>
        </w:rPr>
      </w:pPr>
    </w:p>
    <w:p w14:paraId="59636DDB" w14:textId="77777777" w:rsidR="00EB6CFF" w:rsidRPr="00261EDB" w:rsidRDefault="00517CA3" w:rsidP="00D8147E">
      <w:pPr>
        <w:rPr>
          <w:rStyle w:val="Heading2Char"/>
          <w:b w:val="0"/>
          <w:sz w:val="36"/>
          <w:szCs w:val="36"/>
          <w:lang w:eastAsia="en-AU"/>
        </w:rPr>
      </w:pPr>
      <w:r>
        <w:rPr>
          <w:rStyle w:val="Heading2Char"/>
          <w:szCs w:val="36"/>
        </w:rPr>
        <w:br w:type="page"/>
      </w:r>
    </w:p>
    <w:p w14:paraId="567A4B24" w14:textId="77777777" w:rsidR="006A7BB9" w:rsidRPr="00261EDB" w:rsidRDefault="00517CA3" w:rsidP="00261EDB">
      <w:pPr>
        <w:pStyle w:val="Heading1"/>
      </w:pPr>
      <w:bookmarkStart w:id="12" w:name="_Toc46909959"/>
      <w:r w:rsidRPr="00261EDB">
        <w:rPr>
          <w:rStyle w:val="Heading2Char"/>
          <w:b/>
          <w:sz w:val="36"/>
          <w:szCs w:val="36"/>
          <w:lang w:eastAsia="en-AU"/>
        </w:rPr>
        <w:lastRenderedPageBreak/>
        <w:t>LEGACY RECORDS</w:t>
      </w:r>
      <w:bookmarkEnd w:id="12"/>
    </w:p>
    <w:p w14:paraId="2CA18317" w14:textId="77777777" w:rsidR="006A7BB9" w:rsidRPr="00416628" w:rsidRDefault="00517CA3" w:rsidP="00261EDB">
      <w:pPr>
        <w:pStyle w:val="ScopeNote"/>
      </w:pPr>
      <w:r w:rsidRPr="004977CE">
        <w:t xml:space="preserve">This section covers legacy records of the </w:t>
      </w:r>
      <w:r w:rsidR="00A93FA3" w:rsidRPr="00A93FA3">
        <w:t>Department of Communities, Disability Services and Seniors</w:t>
      </w:r>
      <w:r w:rsidR="00242F03" w:rsidRPr="00416628">
        <w:t>.</w:t>
      </w:r>
      <w:r w:rsidRPr="00416628">
        <w:t xml:space="preserve"> </w:t>
      </w:r>
    </w:p>
    <w:p w14:paraId="4B2EC91E" w14:textId="77777777" w:rsidR="00242F03" w:rsidRDefault="00242F03" w:rsidP="00327FF3"/>
    <w:tbl>
      <w:tblPr>
        <w:tblW w:w="5000" w:type="pct"/>
        <w:tblInd w:w="-14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71"/>
        <w:gridCol w:w="33"/>
        <w:gridCol w:w="6873"/>
        <w:gridCol w:w="33"/>
        <w:gridCol w:w="2160"/>
        <w:gridCol w:w="39"/>
        <w:gridCol w:w="15"/>
        <w:gridCol w:w="2611"/>
        <w:gridCol w:w="27"/>
        <w:gridCol w:w="1628"/>
        <w:gridCol w:w="12"/>
        <w:gridCol w:w="18"/>
        <w:gridCol w:w="6"/>
      </w:tblGrid>
      <w:tr w:rsidR="009C54E4" w14:paraId="2CC4A261" w14:textId="77777777" w:rsidTr="007C3014">
        <w:trPr>
          <w:tblHeader/>
        </w:trPr>
        <w:tc>
          <w:tcPr>
            <w:tcW w:w="55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CE673D7" w14:textId="77777777" w:rsidR="00261EDB" w:rsidRPr="0042675D" w:rsidRDefault="00517CA3" w:rsidP="0042675D">
            <w:pPr>
              <w:pStyle w:val="Tabletext"/>
              <w:spacing w:before="60" w:after="60"/>
              <w:jc w:val="center"/>
              <w:rPr>
                <w:b/>
              </w:rPr>
            </w:pPr>
            <w:r>
              <w:rPr>
                <w:b/>
              </w:rPr>
              <w:t>Disposal Authorisation</w:t>
            </w:r>
          </w:p>
        </w:tc>
        <w:tc>
          <w:tcPr>
            <w:tcW w:w="2294"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FF6E72F" w14:textId="77777777" w:rsidR="00261EDB" w:rsidRPr="0042675D" w:rsidRDefault="00517CA3" w:rsidP="0042675D">
            <w:pPr>
              <w:pStyle w:val="Tabletext"/>
              <w:spacing w:before="60" w:after="60"/>
              <w:jc w:val="center"/>
              <w:rPr>
                <w:b/>
              </w:rPr>
            </w:pPr>
            <w:r w:rsidRPr="0042675D">
              <w:rPr>
                <w:b/>
              </w:rPr>
              <w:t>Description of records</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E0FB504" w14:textId="77777777" w:rsidR="00261EDB" w:rsidRPr="0042675D" w:rsidRDefault="00517CA3" w:rsidP="0042675D">
            <w:pPr>
              <w:pStyle w:val="Tabletext"/>
              <w:spacing w:before="60" w:after="60"/>
              <w:jc w:val="center"/>
              <w:rPr>
                <w:b/>
              </w:rPr>
            </w:pPr>
            <w:r w:rsidRPr="0042675D">
              <w:rPr>
                <w:b/>
              </w:rPr>
              <w:t>Date range</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BA0241C" w14:textId="77777777" w:rsidR="00261EDB" w:rsidRPr="0042675D" w:rsidRDefault="00517CA3" w:rsidP="0042675D">
            <w:pPr>
              <w:pStyle w:val="Tabletext"/>
              <w:spacing w:before="60" w:after="60"/>
              <w:jc w:val="center"/>
              <w:rPr>
                <w:b/>
              </w:rPr>
            </w:pPr>
            <w:r w:rsidRPr="0042675D">
              <w:rPr>
                <w:b/>
              </w:rPr>
              <w:t>Retention period &amp; trigger</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9960EDB" w14:textId="77777777" w:rsidR="00261EDB" w:rsidRPr="0042675D" w:rsidRDefault="00517CA3" w:rsidP="0042675D">
            <w:pPr>
              <w:pStyle w:val="Tabletext"/>
              <w:spacing w:before="60" w:after="60"/>
              <w:jc w:val="center"/>
              <w:rPr>
                <w:b/>
              </w:rPr>
            </w:pPr>
            <w:r>
              <w:rPr>
                <w:b/>
              </w:rPr>
              <w:t>Date authorised</w:t>
            </w:r>
          </w:p>
        </w:tc>
      </w:tr>
      <w:tr w:rsidR="009C54E4" w14:paraId="46C4FEA6" w14:textId="77777777" w:rsidTr="00D8147E">
        <w:tblPrEx>
          <w:tblCellMar>
            <w:top w:w="57" w:type="dxa"/>
            <w:left w:w="119" w:type="dxa"/>
            <w:right w:w="119" w:type="dxa"/>
          </w:tblCellMar>
        </w:tblPrEx>
        <w:trPr>
          <w:gridAfter w:val="1"/>
          <w:wAfter w:w="2" w:type="pct"/>
        </w:trPr>
        <w:tc>
          <w:tcPr>
            <w:tcW w:w="4998" w:type="pct"/>
            <w:gridSpan w:val="12"/>
            <w:shd w:val="clear" w:color="auto" w:fill="auto"/>
          </w:tcPr>
          <w:p w14:paraId="0E962D45" w14:textId="77777777" w:rsidR="00F14029" w:rsidRPr="00CB5D3E" w:rsidRDefault="00517CA3" w:rsidP="006933E9">
            <w:pPr>
              <w:pStyle w:val="Heading2"/>
            </w:pPr>
            <w:r w:rsidRPr="00503B36">
              <w:rPr>
                <w:rFonts w:cs="Arial"/>
                <w:bCs/>
                <w:szCs w:val="22"/>
                <w:lang w:eastAsia="en-AU"/>
              </w:rPr>
              <w:t>DISABILITY CLIENT MANAGEMENT</w:t>
            </w:r>
          </w:p>
          <w:p w14:paraId="3253753A" w14:textId="77777777" w:rsidR="00242F03" w:rsidRPr="004D14B4" w:rsidRDefault="00517CA3" w:rsidP="006933E9">
            <w:pPr>
              <w:pStyle w:val="ScopeNote"/>
            </w:pPr>
            <w:r w:rsidRPr="00E33A4A">
              <w:t xml:space="preserve">The management of individual clients accessing disability services directly from the department. Disability client files created as part of Community and Individual Support Services.  This function transitioned to the National Disability Insurance Scheme (NDIS) on July </w:t>
            </w:r>
            <w:r w:rsidR="002F5B8E" w:rsidRPr="00E33A4A">
              <w:t>1,</w:t>
            </w:r>
            <w:r w:rsidRPr="00E33A4A">
              <w:t xml:space="preserve"> 2019.</w:t>
            </w:r>
          </w:p>
        </w:tc>
      </w:tr>
      <w:tr w:rsidR="009C54E4" w14:paraId="3381776F" w14:textId="77777777" w:rsidTr="007C3014">
        <w:trPr>
          <w:gridAfter w:val="3"/>
          <w:wAfter w:w="12" w:type="pct"/>
        </w:trPr>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E69F236" w14:textId="77777777" w:rsidR="00261EDB" w:rsidRPr="00C01352" w:rsidRDefault="00517CA3" w:rsidP="006933E9">
            <w:pPr>
              <w:pStyle w:val="Tabletext"/>
              <w:spacing w:before="60" w:after="60"/>
              <w:rPr>
                <w:sz w:val="22"/>
                <w:szCs w:val="22"/>
              </w:rPr>
            </w:pPr>
            <w:r>
              <w:rPr>
                <w:sz w:val="22"/>
                <w:szCs w:val="22"/>
              </w:rPr>
              <w:t>2559</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17DB52C" w14:textId="77777777" w:rsidR="00261EDB" w:rsidRPr="00C01352" w:rsidRDefault="00517CA3" w:rsidP="006933E9">
            <w:pPr>
              <w:pStyle w:val="Heading30"/>
              <w:spacing w:before="60" w:after="60"/>
              <w:rPr>
                <w:i/>
              </w:rPr>
            </w:pPr>
            <w:r w:rsidRPr="00E33A4A">
              <w:rPr>
                <w:i/>
              </w:rPr>
              <w:t>Individual Funding Management</w:t>
            </w:r>
          </w:p>
          <w:p w14:paraId="1E9C0B43" w14:textId="77777777" w:rsidR="00261EDB" w:rsidRPr="00E33A4A" w:rsidRDefault="00517CA3" w:rsidP="006933E9">
            <w:pPr>
              <w:rPr>
                <w:szCs w:val="22"/>
              </w:rPr>
            </w:pPr>
            <w:r w:rsidRPr="00E33A4A">
              <w:rPr>
                <w:szCs w:val="22"/>
              </w:rPr>
              <w:t xml:space="preserve">Records relating to the administration of funds received and distributed by disability services in order to assist </w:t>
            </w:r>
            <w:r w:rsidR="006C58BF">
              <w:rPr>
                <w:szCs w:val="22"/>
              </w:rPr>
              <w:t xml:space="preserve">individual </w:t>
            </w:r>
            <w:r w:rsidRPr="00E33A4A">
              <w:rPr>
                <w:szCs w:val="22"/>
              </w:rPr>
              <w:t xml:space="preserve">clients to access </w:t>
            </w:r>
            <w:r w:rsidR="006C58BF">
              <w:rPr>
                <w:szCs w:val="22"/>
              </w:rPr>
              <w:t xml:space="preserve">specialist </w:t>
            </w:r>
            <w:r w:rsidRPr="00E33A4A">
              <w:rPr>
                <w:szCs w:val="22"/>
              </w:rPr>
              <w:t xml:space="preserve">disability services and support under part 4 of the </w:t>
            </w:r>
            <w:r w:rsidRPr="00E33A4A">
              <w:rPr>
                <w:i/>
                <w:szCs w:val="22"/>
              </w:rPr>
              <w:t>Disability Services Act 2006</w:t>
            </w:r>
            <w:r w:rsidRPr="00E33A4A">
              <w:rPr>
                <w:szCs w:val="22"/>
              </w:rPr>
              <w:t>.</w:t>
            </w:r>
          </w:p>
          <w:p w14:paraId="6368DE9B" w14:textId="77777777" w:rsidR="00261EDB" w:rsidRDefault="00517CA3" w:rsidP="006933E9">
            <w:pPr>
              <w:pStyle w:val="Tabletext"/>
              <w:spacing w:before="60" w:after="60"/>
              <w:rPr>
                <w:sz w:val="22"/>
              </w:rPr>
            </w:pPr>
            <w:r w:rsidRPr="00C01352">
              <w:rPr>
                <w:sz w:val="22"/>
              </w:rPr>
              <w:t>Records may include, but are not limited to:</w:t>
            </w:r>
          </w:p>
          <w:p w14:paraId="4930D545" w14:textId="77777777" w:rsidR="006C58BF" w:rsidRPr="00465DB1" w:rsidRDefault="00517CA3" w:rsidP="006C58BF">
            <w:pPr>
              <w:numPr>
                <w:ilvl w:val="0"/>
                <w:numId w:val="6"/>
              </w:numPr>
              <w:rPr>
                <w:szCs w:val="22"/>
              </w:rPr>
            </w:pPr>
            <w:r w:rsidRPr="00465DB1">
              <w:rPr>
                <w:szCs w:val="22"/>
              </w:rPr>
              <w:t xml:space="preserve">Personal Information  </w:t>
            </w:r>
          </w:p>
          <w:p w14:paraId="7172A6A8" w14:textId="77777777" w:rsidR="006C58BF" w:rsidRPr="00465DB1" w:rsidRDefault="00517CA3" w:rsidP="006C58BF">
            <w:pPr>
              <w:numPr>
                <w:ilvl w:val="0"/>
                <w:numId w:val="6"/>
              </w:numPr>
              <w:rPr>
                <w:szCs w:val="22"/>
              </w:rPr>
            </w:pPr>
            <w:r w:rsidRPr="00465DB1">
              <w:rPr>
                <w:szCs w:val="22"/>
              </w:rPr>
              <w:t xml:space="preserve">Emergency and Family Information </w:t>
            </w:r>
          </w:p>
          <w:p w14:paraId="56707F21" w14:textId="77777777" w:rsidR="006C58BF" w:rsidRPr="00465DB1" w:rsidRDefault="00517CA3" w:rsidP="006C58BF">
            <w:pPr>
              <w:numPr>
                <w:ilvl w:val="0"/>
                <w:numId w:val="6"/>
              </w:numPr>
              <w:rPr>
                <w:szCs w:val="22"/>
              </w:rPr>
            </w:pPr>
            <w:r w:rsidRPr="00465DB1">
              <w:rPr>
                <w:szCs w:val="22"/>
              </w:rPr>
              <w:t>Individual agreements</w:t>
            </w:r>
          </w:p>
          <w:p w14:paraId="34C9F7D2" w14:textId="77777777" w:rsidR="006C58BF" w:rsidRPr="00465DB1" w:rsidRDefault="00517CA3" w:rsidP="006C58BF">
            <w:pPr>
              <w:numPr>
                <w:ilvl w:val="0"/>
                <w:numId w:val="6"/>
              </w:numPr>
              <w:rPr>
                <w:szCs w:val="22"/>
              </w:rPr>
            </w:pPr>
            <w:r w:rsidRPr="00465DB1">
              <w:rPr>
                <w:szCs w:val="22"/>
              </w:rPr>
              <w:t>Consent Forms (completed)</w:t>
            </w:r>
          </w:p>
          <w:p w14:paraId="4334FD2B" w14:textId="77777777" w:rsidR="006C58BF" w:rsidRPr="00465DB1" w:rsidRDefault="00517CA3" w:rsidP="006C58BF">
            <w:pPr>
              <w:numPr>
                <w:ilvl w:val="0"/>
                <w:numId w:val="6"/>
              </w:numPr>
              <w:rPr>
                <w:szCs w:val="22"/>
              </w:rPr>
            </w:pPr>
            <w:r w:rsidRPr="00465DB1">
              <w:rPr>
                <w:szCs w:val="22"/>
              </w:rPr>
              <w:t xml:space="preserve">Financial Information </w:t>
            </w:r>
          </w:p>
          <w:p w14:paraId="62E13834" w14:textId="77777777" w:rsidR="006C58BF" w:rsidRPr="00465DB1" w:rsidRDefault="00517CA3" w:rsidP="006C58BF">
            <w:pPr>
              <w:numPr>
                <w:ilvl w:val="0"/>
                <w:numId w:val="6"/>
              </w:numPr>
              <w:rPr>
                <w:szCs w:val="22"/>
              </w:rPr>
            </w:pPr>
            <w:r w:rsidRPr="00465DB1">
              <w:rPr>
                <w:szCs w:val="22"/>
              </w:rPr>
              <w:t>Specific Support Needs Profile</w:t>
            </w:r>
          </w:p>
          <w:p w14:paraId="75361E12" w14:textId="77777777" w:rsidR="00E33A4A" w:rsidRPr="00E33A4A" w:rsidRDefault="00517CA3" w:rsidP="006C58BF">
            <w:pPr>
              <w:pStyle w:val="Heading30"/>
              <w:numPr>
                <w:ilvl w:val="0"/>
                <w:numId w:val="6"/>
              </w:numPr>
              <w:spacing w:before="60" w:after="60"/>
              <w:rPr>
                <w:b w:val="0"/>
                <w:bCs w:val="0"/>
              </w:rPr>
            </w:pPr>
            <w:r w:rsidRPr="00E33A4A">
              <w:rPr>
                <w:b w:val="0"/>
                <w:bCs w:val="0"/>
              </w:rPr>
              <w:t xml:space="preserve">Funding applications </w:t>
            </w:r>
          </w:p>
          <w:p w14:paraId="382C8A0E" w14:textId="77777777" w:rsidR="00E33A4A" w:rsidRPr="00E33A4A" w:rsidRDefault="00517CA3" w:rsidP="006C58BF">
            <w:pPr>
              <w:pStyle w:val="Heading30"/>
              <w:numPr>
                <w:ilvl w:val="0"/>
                <w:numId w:val="6"/>
              </w:numPr>
              <w:spacing w:before="60" w:after="60"/>
              <w:rPr>
                <w:b w:val="0"/>
                <w:bCs w:val="0"/>
              </w:rPr>
            </w:pPr>
            <w:r w:rsidRPr="00E33A4A">
              <w:rPr>
                <w:b w:val="0"/>
                <w:bCs w:val="0"/>
              </w:rPr>
              <w:t>Supporting documentation.</w:t>
            </w:r>
          </w:p>
          <w:p w14:paraId="1FB91C1F" w14:textId="77777777" w:rsidR="00E33A4A" w:rsidRPr="00E33A4A" w:rsidRDefault="00517CA3" w:rsidP="006C58BF">
            <w:pPr>
              <w:pStyle w:val="Heading30"/>
              <w:numPr>
                <w:ilvl w:val="0"/>
                <w:numId w:val="6"/>
              </w:numPr>
              <w:spacing w:before="60" w:after="60"/>
              <w:rPr>
                <w:b w:val="0"/>
                <w:bCs w:val="0"/>
                <w:i/>
              </w:rPr>
            </w:pPr>
            <w:r w:rsidRPr="00E33A4A">
              <w:rPr>
                <w:b w:val="0"/>
                <w:bCs w:val="0"/>
              </w:rPr>
              <w:t xml:space="preserve">Conditions of funding – s39 of the </w:t>
            </w:r>
            <w:r w:rsidRPr="00E33A4A">
              <w:rPr>
                <w:b w:val="0"/>
                <w:bCs w:val="0"/>
                <w:i/>
              </w:rPr>
              <w:t>Disability Services Act 2006</w:t>
            </w:r>
          </w:p>
          <w:p w14:paraId="1B788D5B" w14:textId="77777777" w:rsidR="00E33A4A" w:rsidRPr="00E33A4A" w:rsidRDefault="00517CA3" w:rsidP="00906F62">
            <w:pPr>
              <w:pStyle w:val="Heading30"/>
              <w:numPr>
                <w:ilvl w:val="0"/>
                <w:numId w:val="6"/>
              </w:numPr>
              <w:spacing w:before="60" w:after="60"/>
            </w:pPr>
            <w:r w:rsidRPr="00E33A4A">
              <w:rPr>
                <w:b w:val="0"/>
                <w:bCs w:val="0"/>
              </w:rPr>
              <w:t>Ministerial</w:t>
            </w:r>
            <w:r w:rsidRPr="00E33A4A">
              <w:t xml:space="preserve"> </w:t>
            </w:r>
            <w:r w:rsidRPr="00E33A4A">
              <w:rPr>
                <w:b w:val="0"/>
              </w:rPr>
              <w:t xml:space="preserve">approvals </w:t>
            </w:r>
            <w:r w:rsidRPr="00E33A4A">
              <w:rPr>
                <w:b w:val="0"/>
                <w:bCs w:val="0"/>
              </w:rPr>
              <w:t>–</w:t>
            </w:r>
            <w:r w:rsidRPr="00E33A4A">
              <w:rPr>
                <w:b w:val="0"/>
              </w:rPr>
              <w:t xml:space="preserve"> s38 of the </w:t>
            </w:r>
            <w:r w:rsidRPr="00E33A4A">
              <w:rPr>
                <w:b w:val="0"/>
                <w:i/>
              </w:rPr>
              <w:t>Disability Services Act 2006</w:t>
            </w:r>
          </w:p>
        </w:tc>
        <w:tc>
          <w:tcPr>
            <w:tcW w:w="727"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AD3A975" w14:textId="77777777" w:rsidR="00261EDB" w:rsidRPr="00C01352" w:rsidRDefault="00517CA3" w:rsidP="006933E9">
            <w:pPr>
              <w:pStyle w:val="Tabletext"/>
              <w:spacing w:before="60" w:after="60"/>
              <w:rPr>
                <w:sz w:val="22"/>
                <w:szCs w:val="22"/>
              </w:rPr>
            </w:pPr>
            <w:r>
              <w:rPr>
                <w:sz w:val="22"/>
                <w:szCs w:val="22"/>
              </w:rPr>
              <w:t>-</w:t>
            </w:r>
          </w:p>
        </w:tc>
        <w:tc>
          <w:tcPr>
            <w:tcW w:w="868"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518DFB2" w14:textId="77777777" w:rsidR="00261EDB" w:rsidRPr="00BA0E2D" w:rsidRDefault="00517CA3" w:rsidP="006933E9">
            <w:pPr>
              <w:pStyle w:val="Tabletext"/>
              <w:spacing w:before="60" w:after="60"/>
              <w:rPr>
                <w:b/>
                <w:sz w:val="22"/>
                <w:szCs w:val="22"/>
              </w:rPr>
            </w:pPr>
            <w:r w:rsidRPr="00BA0E2D">
              <w:rPr>
                <w:sz w:val="22"/>
                <w:szCs w:val="22"/>
                <w:lang w:eastAsia="en-AU"/>
              </w:rPr>
              <w:t>Retain 100 years after creation of record.</w:t>
            </w:r>
          </w:p>
        </w:tc>
        <w:tc>
          <w:tcPr>
            <w:tcW w:w="547"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64A829C" w14:textId="77777777" w:rsidR="00261EDB" w:rsidRPr="00C01352" w:rsidRDefault="00860B42" w:rsidP="006933E9">
            <w:pPr>
              <w:pStyle w:val="Tabletext"/>
              <w:spacing w:before="60" w:after="60"/>
              <w:rPr>
                <w:sz w:val="22"/>
                <w:szCs w:val="22"/>
              </w:rPr>
            </w:pPr>
            <w:r>
              <w:t>14 September 2020</w:t>
            </w:r>
          </w:p>
        </w:tc>
      </w:tr>
      <w:tr w:rsidR="009C54E4" w14:paraId="27541212" w14:textId="77777777" w:rsidTr="00D8147E">
        <w:tblPrEx>
          <w:tblCellMar>
            <w:top w:w="57" w:type="dxa"/>
            <w:left w:w="119" w:type="dxa"/>
            <w:right w:w="119" w:type="dxa"/>
          </w:tblCellMar>
        </w:tblPrEx>
        <w:trPr>
          <w:gridAfter w:val="3"/>
          <w:wAfter w:w="12" w:type="pct"/>
        </w:trPr>
        <w:tc>
          <w:tcPr>
            <w:tcW w:w="4988" w:type="pct"/>
            <w:gridSpan w:val="10"/>
            <w:shd w:val="clear" w:color="auto" w:fill="auto"/>
          </w:tcPr>
          <w:p w14:paraId="08CFB239" w14:textId="77777777" w:rsidR="00E33A4A" w:rsidRPr="00CB5D3E" w:rsidRDefault="00517CA3" w:rsidP="006933E9">
            <w:pPr>
              <w:pStyle w:val="Heading2"/>
            </w:pPr>
            <w:r w:rsidRPr="006933E9">
              <w:lastRenderedPageBreak/>
              <w:t>PLANNING</w:t>
            </w:r>
          </w:p>
          <w:p w14:paraId="22F4E078" w14:textId="77777777" w:rsidR="00E33A4A" w:rsidRPr="004D14B4" w:rsidRDefault="00517CA3" w:rsidP="006933E9">
            <w:pPr>
              <w:pStyle w:val="ScopeNote"/>
            </w:pPr>
            <w:r w:rsidRPr="006933E9">
              <w:t xml:space="preserve">The activities of formulating ways in which objectives can be achieved. Includes determination of services, needs and solutions to those needs.  </w:t>
            </w:r>
          </w:p>
        </w:tc>
      </w:tr>
      <w:tr w:rsidR="009C54E4" w14:paraId="3AD87236" w14:textId="77777777" w:rsidTr="007C3014">
        <w:trPr>
          <w:gridAfter w:val="3"/>
          <w:wAfter w:w="12" w:type="pct"/>
        </w:trPr>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F45F209" w14:textId="77777777" w:rsidR="00E33A4A" w:rsidRPr="00C01352" w:rsidRDefault="00517CA3" w:rsidP="006933E9">
            <w:pPr>
              <w:pStyle w:val="Tabletext"/>
              <w:spacing w:before="60" w:after="60"/>
              <w:rPr>
                <w:sz w:val="22"/>
                <w:szCs w:val="22"/>
              </w:rPr>
            </w:pPr>
            <w:r>
              <w:rPr>
                <w:sz w:val="22"/>
                <w:szCs w:val="22"/>
              </w:rPr>
              <w:t>2560</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96337A3" w14:textId="77777777" w:rsidR="00E33A4A" w:rsidRPr="00C01352" w:rsidRDefault="00517CA3" w:rsidP="006933E9">
            <w:pPr>
              <w:pStyle w:val="Heading30"/>
              <w:spacing w:before="60" w:after="60"/>
              <w:rPr>
                <w:i/>
              </w:rPr>
            </w:pPr>
            <w:r w:rsidRPr="006933E9">
              <w:rPr>
                <w:i/>
              </w:rPr>
              <w:t>NDIS Transition including NDIS PMO</w:t>
            </w:r>
          </w:p>
          <w:p w14:paraId="0E5A1F11" w14:textId="77777777" w:rsidR="00E33A4A" w:rsidRDefault="00517CA3" w:rsidP="006933E9">
            <w:pPr>
              <w:pStyle w:val="Heading30"/>
              <w:spacing w:before="60" w:after="60"/>
              <w:rPr>
                <w:b w:val="0"/>
              </w:rPr>
            </w:pPr>
            <w:r w:rsidRPr="006933E9">
              <w:rPr>
                <w:b w:val="0"/>
              </w:rPr>
              <w:t>Records created in the activity of managing the transition to the National Disability Insurance Scheme</w:t>
            </w:r>
            <w:r>
              <w:rPr>
                <w:b w:val="0"/>
              </w:rPr>
              <w:t>.</w:t>
            </w:r>
          </w:p>
          <w:p w14:paraId="32668127" w14:textId="77777777" w:rsidR="00E33A4A" w:rsidRDefault="00517CA3" w:rsidP="006933E9">
            <w:pPr>
              <w:pStyle w:val="Tabletext"/>
              <w:spacing w:before="60" w:after="60"/>
              <w:rPr>
                <w:sz w:val="22"/>
              </w:rPr>
            </w:pPr>
            <w:r w:rsidRPr="00C01352">
              <w:rPr>
                <w:sz w:val="22"/>
              </w:rPr>
              <w:t>Records may include, but are not limited to:</w:t>
            </w:r>
          </w:p>
          <w:p w14:paraId="217594EE" w14:textId="77777777" w:rsidR="006933E9" w:rsidRPr="006933E9" w:rsidRDefault="00517CA3" w:rsidP="006933E9">
            <w:pPr>
              <w:pStyle w:val="Heading30"/>
              <w:numPr>
                <w:ilvl w:val="0"/>
                <w:numId w:val="6"/>
              </w:numPr>
              <w:spacing w:before="60" w:after="60"/>
              <w:ind w:left="714" w:hanging="357"/>
              <w:rPr>
                <w:b w:val="0"/>
                <w:bCs w:val="0"/>
              </w:rPr>
            </w:pPr>
            <w:r w:rsidRPr="006933E9">
              <w:rPr>
                <w:b w:val="0"/>
                <w:bCs w:val="0"/>
              </w:rPr>
              <w:t>Allocation</w:t>
            </w:r>
          </w:p>
          <w:p w14:paraId="36DF272F" w14:textId="77777777" w:rsidR="006933E9" w:rsidRPr="006933E9" w:rsidRDefault="00517CA3" w:rsidP="006933E9">
            <w:pPr>
              <w:pStyle w:val="Heading30"/>
              <w:numPr>
                <w:ilvl w:val="0"/>
                <w:numId w:val="6"/>
              </w:numPr>
              <w:spacing w:before="60" w:after="60"/>
              <w:ind w:left="714" w:hanging="357"/>
              <w:rPr>
                <w:b w:val="0"/>
                <w:bCs w:val="0"/>
              </w:rPr>
            </w:pPr>
            <w:r w:rsidRPr="006933E9">
              <w:rPr>
                <w:b w:val="0"/>
                <w:bCs w:val="0"/>
              </w:rPr>
              <w:t>Consultation</w:t>
            </w:r>
          </w:p>
          <w:p w14:paraId="29EEFCCF" w14:textId="77777777" w:rsidR="006933E9" w:rsidRPr="006933E9" w:rsidRDefault="00517CA3" w:rsidP="006933E9">
            <w:pPr>
              <w:pStyle w:val="Heading30"/>
              <w:numPr>
                <w:ilvl w:val="0"/>
                <w:numId w:val="6"/>
              </w:numPr>
              <w:spacing w:before="60" w:after="60"/>
              <w:ind w:left="714" w:hanging="357"/>
              <w:rPr>
                <w:b w:val="0"/>
                <w:bCs w:val="0"/>
              </w:rPr>
            </w:pPr>
            <w:r w:rsidRPr="006933E9">
              <w:rPr>
                <w:b w:val="0"/>
                <w:bCs w:val="0"/>
              </w:rPr>
              <w:t>Planning</w:t>
            </w:r>
          </w:p>
          <w:p w14:paraId="506556A8" w14:textId="77777777" w:rsidR="006933E9" w:rsidRPr="00C01352" w:rsidRDefault="00517CA3" w:rsidP="006933E9">
            <w:pPr>
              <w:pStyle w:val="Heading30"/>
              <w:numPr>
                <w:ilvl w:val="0"/>
                <w:numId w:val="6"/>
              </w:numPr>
              <w:spacing w:before="60" w:after="60"/>
              <w:ind w:left="714" w:hanging="357"/>
            </w:pPr>
            <w:r w:rsidRPr="006933E9">
              <w:rPr>
                <w:b w:val="0"/>
                <w:bCs w:val="0"/>
              </w:rPr>
              <w:t>Program Management</w:t>
            </w:r>
          </w:p>
        </w:tc>
        <w:tc>
          <w:tcPr>
            <w:tcW w:w="727"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ABA537B" w14:textId="77777777" w:rsidR="00E33A4A" w:rsidRPr="00C01352" w:rsidRDefault="00517CA3" w:rsidP="006933E9">
            <w:pPr>
              <w:pStyle w:val="Tabletext"/>
              <w:spacing w:before="60" w:after="60"/>
              <w:rPr>
                <w:sz w:val="22"/>
                <w:szCs w:val="22"/>
              </w:rPr>
            </w:pPr>
            <w:r>
              <w:rPr>
                <w:sz w:val="22"/>
                <w:szCs w:val="22"/>
              </w:rPr>
              <w:t>-</w:t>
            </w:r>
          </w:p>
        </w:tc>
        <w:tc>
          <w:tcPr>
            <w:tcW w:w="868"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9217777" w14:textId="77777777" w:rsidR="00E33A4A" w:rsidRDefault="00517CA3" w:rsidP="006933E9">
            <w:pPr>
              <w:pStyle w:val="Tabletext"/>
              <w:spacing w:before="60" w:after="60"/>
            </w:pPr>
            <w:r w:rsidRPr="00C01352">
              <w:rPr>
                <w:sz w:val="22"/>
                <w:szCs w:val="22"/>
              </w:rPr>
              <w:t>Permanent.</w:t>
            </w:r>
            <w:r w:rsidRPr="00C01352">
              <w:t xml:space="preserve"> </w:t>
            </w:r>
          </w:p>
          <w:p w14:paraId="53F0EBA4" w14:textId="77777777" w:rsidR="00E33A4A" w:rsidRPr="00C01352" w:rsidRDefault="00517CA3" w:rsidP="006933E9">
            <w:pPr>
              <w:pStyle w:val="Tabletext"/>
              <w:spacing w:before="60" w:after="60"/>
            </w:pPr>
            <w:r w:rsidRPr="00581DFA">
              <w:rPr>
                <w:sz w:val="22"/>
                <w:szCs w:val="22"/>
              </w:rPr>
              <w:t>Transfer to QSA after business action completed.</w:t>
            </w:r>
          </w:p>
          <w:p w14:paraId="5C8CE37E" w14:textId="77777777" w:rsidR="00E33A4A" w:rsidRPr="0042675D" w:rsidRDefault="00E33A4A" w:rsidP="006933E9">
            <w:pPr>
              <w:pStyle w:val="Tabletext"/>
              <w:spacing w:before="60" w:after="60"/>
              <w:rPr>
                <w:b/>
                <w:sz w:val="22"/>
                <w:szCs w:val="22"/>
              </w:rPr>
            </w:pPr>
          </w:p>
        </w:tc>
        <w:tc>
          <w:tcPr>
            <w:tcW w:w="547"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004EB6" w14:textId="77777777" w:rsidR="00E33A4A" w:rsidRPr="00C01352" w:rsidRDefault="00860B42" w:rsidP="006933E9">
            <w:pPr>
              <w:pStyle w:val="Tabletext"/>
              <w:spacing w:before="60" w:after="60"/>
              <w:rPr>
                <w:sz w:val="22"/>
                <w:szCs w:val="22"/>
              </w:rPr>
            </w:pPr>
            <w:r>
              <w:t>14 September 2020</w:t>
            </w:r>
          </w:p>
        </w:tc>
      </w:tr>
      <w:tr w:rsidR="009C54E4" w14:paraId="28381E45" w14:textId="77777777" w:rsidTr="00860B42">
        <w:tblPrEx>
          <w:tblCellMar>
            <w:top w:w="57" w:type="dxa"/>
            <w:left w:w="119" w:type="dxa"/>
            <w:right w:w="119" w:type="dxa"/>
          </w:tblCellMar>
        </w:tblPrEx>
        <w:trPr>
          <w:gridAfter w:val="2"/>
          <w:wAfter w:w="8" w:type="pct"/>
        </w:trPr>
        <w:tc>
          <w:tcPr>
            <w:tcW w:w="4992" w:type="pct"/>
            <w:gridSpan w:val="11"/>
            <w:shd w:val="clear" w:color="auto" w:fill="auto"/>
          </w:tcPr>
          <w:p w14:paraId="1CA25025" w14:textId="77777777" w:rsidR="006933E9" w:rsidRPr="00CB5D3E" w:rsidRDefault="00517CA3" w:rsidP="009713C7">
            <w:pPr>
              <w:pStyle w:val="Heading2"/>
            </w:pPr>
            <w:r w:rsidRPr="006933E9">
              <w:t>PROGRAM AND SERVICE FUNDING</w:t>
            </w:r>
          </w:p>
          <w:p w14:paraId="19E95CB5" w14:textId="77777777" w:rsidR="006933E9" w:rsidRPr="006933E9" w:rsidRDefault="00517CA3" w:rsidP="006933E9">
            <w:pPr>
              <w:pStyle w:val="Heading2"/>
              <w:rPr>
                <w:b w:val="0"/>
                <w:i/>
                <w:szCs w:val="22"/>
              </w:rPr>
            </w:pPr>
            <w:r w:rsidRPr="006933E9">
              <w:rPr>
                <w:b w:val="0"/>
                <w:i/>
                <w:szCs w:val="22"/>
              </w:rPr>
              <w:t xml:space="preserve">The activity of providing funding to individuals, families and external organisations in order to deliver or facilitate the delivery of departmental programs and services to support vulnerable Queenslanders. Includes the allocation and distribution of funds for various program and services initiatives offering recurrent funding, one-off funding, grants, sponsorships or bursaries. Also includes the selection, engagement, contract management and performance monitoring of external organisations funded to deliver programs and services on behalf of the department. </w:t>
            </w:r>
          </w:p>
          <w:p w14:paraId="28964740" w14:textId="77777777" w:rsidR="006933E9" w:rsidRPr="004D14B4" w:rsidRDefault="00517CA3" w:rsidP="008F0A15">
            <w:pPr>
              <w:pStyle w:val="ScopeNote"/>
            </w:pPr>
            <w:r w:rsidRPr="006933E9">
              <w:t xml:space="preserve">This function transitioned to the National Disability Insurance Scheme (NDIS) on </w:t>
            </w:r>
            <w:r>
              <w:t xml:space="preserve">1 </w:t>
            </w:r>
            <w:r w:rsidRPr="006933E9">
              <w:t>July 2019.</w:t>
            </w:r>
          </w:p>
        </w:tc>
      </w:tr>
      <w:tr w:rsidR="009C54E4" w14:paraId="03317FE3" w14:textId="77777777" w:rsidTr="00860B42">
        <w:trPr>
          <w:gridAfter w:val="2"/>
          <w:wAfter w:w="8" w:type="pct"/>
        </w:trPr>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BEE0381" w14:textId="77777777" w:rsidR="00E33A4A" w:rsidRPr="00C01352" w:rsidRDefault="00517CA3" w:rsidP="009713C7">
            <w:pPr>
              <w:pStyle w:val="Tabletext"/>
              <w:spacing w:before="60" w:after="60"/>
              <w:rPr>
                <w:sz w:val="22"/>
                <w:szCs w:val="22"/>
              </w:rPr>
            </w:pPr>
            <w:r>
              <w:rPr>
                <w:sz w:val="22"/>
                <w:szCs w:val="22"/>
              </w:rPr>
              <w:t>1559</w:t>
            </w:r>
          </w:p>
        </w:tc>
        <w:tc>
          <w:tcPr>
            <w:tcW w:w="227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5091573" w14:textId="77777777" w:rsidR="00E33A4A" w:rsidRPr="00C01352" w:rsidRDefault="00517CA3" w:rsidP="009713C7">
            <w:pPr>
              <w:pStyle w:val="Heading30"/>
              <w:spacing w:before="60" w:after="60"/>
              <w:rPr>
                <w:i/>
              </w:rPr>
            </w:pPr>
            <w:r w:rsidRPr="006933E9">
              <w:rPr>
                <w:i/>
              </w:rPr>
              <w:t>Program Management</w:t>
            </w:r>
          </w:p>
          <w:p w14:paraId="0888AF5A" w14:textId="77777777" w:rsidR="006B3BD5" w:rsidRPr="006B3BD5" w:rsidRDefault="00517CA3" w:rsidP="006B3BD5">
            <w:pPr>
              <w:pStyle w:val="Heading30"/>
              <w:rPr>
                <w:b w:val="0"/>
              </w:rPr>
            </w:pPr>
            <w:r w:rsidRPr="006B3BD5">
              <w:rPr>
                <w:b w:val="0"/>
              </w:rPr>
              <w:t>Records relating to the development and implementation of programs relating to the provision of direct community, professional, and specialist services to people with a disability. Such programs include, but are not limited to the:</w:t>
            </w:r>
          </w:p>
          <w:p w14:paraId="7EBBC99D"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Adult Lifestyle Support Program (ALSP)</w:t>
            </w:r>
          </w:p>
          <w:p w14:paraId="0532758A"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Building Inclusive Communities</w:t>
            </w:r>
          </w:p>
          <w:p w14:paraId="7BD3D904"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Child Safety Monitoring</w:t>
            </w:r>
          </w:p>
          <w:p w14:paraId="09395CE7"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Adult and Community Support Services (ACSS)</w:t>
            </w:r>
          </w:p>
          <w:p w14:paraId="78ADB380"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Family and Early Childhood Services (FECS)</w:t>
            </w:r>
          </w:p>
          <w:p w14:paraId="3ACC2E6F"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Family Support Program</w:t>
            </w:r>
          </w:p>
          <w:p w14:paraId="461E38C2"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Friendship Program</w:t>
            </w:r>
          </w:p>
          <w:p w14:paraId="10743B8D"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lastRenderedPageBreak/>
              <w:t>Home and Community Care</w:t>
            </w:r>
          </w:p>
          <w:p w14:paraId="561D583A"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Innovative Support and Housing</w:t>
            </w:r>
          </w:p>
          <w:p w14:paraId="3ECE9844"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Intensive Behaviour Support</w:t>
            </w:r>
          </w:p>
          <w:p w14:paraId="16B43176"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Local Area Coordination</w:t>
            </w:r>
          </w:p>
          <w:p w14:paraId="19DA3DA8"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Post School Services</w:t>
            </w:r>
          </w:p>
          <w:p w14:paraId="647C1BF0"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Project 300 (P300)</w:t>
            </w:r>
          </w:p>
          <w:p w14:paraId="0848B217"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Spinal Cord Injuries Program</w:t>
            </w:r>
          </w:p>
          <w:p w14:paraId="67E4BF0C"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Suspected Child Abuse and Neglect (SCAN), and</w:t>
            </w:r>
          </w:p>
          <w:p w14:paraId="4D820D05" w14:textId="77777777" w:rsidR="00E33A4A" w:rsidRPr="006B3BD5" w:rsidRDefault="00517CA3" w:rsidP="006B3BD5">
            <w:pPr>
              <w:pStyle w:val="Heading30"/>
              <w:numPr>
                <w:ilvl w:val="0"/>
                <w:numId w:val="6"/>
              </w:numPr>
              <w:spacing w:before="60" w:after="60"/>
              <w:ind w:left="714" w:hanging="357"/>
              <w:rPr>
                <w:b w:val="0"/>
                <w:bCs w:val="0"/>
              </w:rPr>
            </w:pPr>
            <w:r w:rsidRPr="006B3BD5">
              <w:rPr>
                <w:b w:val="0"/>
                <w:bCs w:val="0"/>
              </w:rPr>
              <w:t>Young Adults Exiting the Care of the State</w:t>
            </w:r>
          </w:p>
          <w:p w14:paraId="113A549B" w14:textId="77777777" w:rsidR="00E33A4A" w:rsidRDefault="00517CA3" w:rsidP="009713C7">
            <w:pPr>
              <w:pStyle w:val="Tabletext"/>
              <w:spacing w:before="60" w:after="60"/>
              <w:rPr>
                <w:sz w:val="22"/>
              </w:rPr>
            </w:pPr>
            <w:r w:rsidRPr="00C01352">
              <w:rPr>
                <w:sz w:val="22"/>
              </w:rPr>
              <w:t>Records may include, but are not limited to:</w:t>
            </w:r>
          </w:p>
          <w:p w14:paraId="05CC8558"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Proposals</w:t>
            </w:r>
          </w:p>
          <w:p w14:paraId="12243BF1"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Results of consultation</w:t>
            </w:r>
          </w:p>
          <w:p w14:paraId="131C3E28"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Briefing papers</w:t>
            </w:r>
          </w:p>
          <w:p w14:paraId="3D894173"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Discussion papers</w:t>
            </w:r>
          </w:p>
          <w:p w14:paraId="55A0A61A"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Action plans, and</w:t>
            </w:r>
          </w:p>
          <w:p w14:paraId="0F111EAC" w14:textId="77777777" w:rsidR="006B3BD5" w:rsidRPr="00C01352" w:rsidRDefault="00517CA3" w:rsidP="006B3BD5">
            <w:pPr>
              <w:pStyle w:val="Heading30"/>
              <w:numPr>
                <w:ilvl w:val="0"/>
                <w:numId w:val="6"/>
              </w:numPr>
              <w:spacing w:before="60" w:after="60"/>
              <w:ind w:left="714" w:hanging="357"/>
            </w:pPr>
            <w:r w:rsidRPr="006B3BD5">
              <w:rPr>
                <w:b w:val="0"/>
                <w:bCs w:val="0"/>
              </w:rPr>
              <w:t>Implementation plans</w:t>
            </w:r>
          </w:p>
        </w:tc>
        <w:tc>
          <w:tcPr>
            <w:tcW w:w="725"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ED25D31" w14:textId="77777777" w:rsidR="00E33A4A" w:rsidRPr="00C01352" w:rsidRDefault="00517CA3" w:rsidP="009713C7">
            <w:pPr>
              <w:pStyle w:val="Tabletext"/>
              <w:spacing w:before="60" w:after="60"/>
              <w:rPr>
                <w:sz w:val="22"/>
                <w:szCs w:val="22"/>
              </w:rPr>
            </w:pPr>
            <w:r>
              <w:rPr>
                <w:sz w:val="22"/>
                <w:szCs w:val="22"/>
              </w:rPr>
              <w:lastRenderedPageBreak/>
              <w:t>-</w:t>
            </w:r>
          </w:p>
        </w:tc>
        <w:tc>
          <w:tcPr>
            <w:tcW w:w="89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74DD6D4" w14:textId="77777777" w:rsidR="00644F4E" w:rsidRDefault="00517CA3" w:rsidP="00644F4E">
            <w:pPr>
              <w:pStyle w:val="Tablesub-heading"/>
              <w:rPr>
                <w:b w:val="0"/>
              </w:rPr>
            </w:pPr>
            <w:r w:rsidRPr="00A116BD">
              <w:rPr>
                <w:b w:val="0"/>
              </w:rPr>
              <w:t xml:space="preserve">Retain until </w:t>
            </w:r>
            <w:r>
              <w:rPr>
                <w:b w:val="0"/>
              </w:rPr>
              <w:br/>
            </w:r>
            <w:r w:rsidRPr="00A116BD">
              <w:rPr>
                <w:b w:val="0"/>
              </w:rPr>
              <w:t>31 December 2028.</w:t>
            </w:r>
          </w:p>
          <w:p w14:paraId="50373511" w14:textId="77777777" w:rsidR="00E33A4A" w:rsidRPr="0042675D" w:rsidRDefault="00517CA3" w:rsidP="00644F4E">
            <w:pPr>
              <w:pStyle w:val="Tabletext"/>
              <w:spacing w:before="60" w:after="60"/>
              <w:rPr>
                <w:b/>
                <w:sz w:val="22"/>
                <w:szCs w:val="22"/>
              </w:rPr>
            </w:pPr>
            <w:r w:rsidRPr="00230783">
              <w:rPr>
                <w:i/>
              </w:rPr>
              <w:t xml:space="preserve">QSA will undertake a reassessment of this retention period prior to </w:t>
            </w:r>
            <w:r>
              <w:rPr>
                <w:i/>
              </w:rPr>
              <w:br/>
            </w:r>
            <w:r w:rsidRPr="00230783">
              <w:rPr>
                <w:i/>
              </w:rPr>
              <w:t>31 December 2028</w:t>
            </w:r>
          </w:p>
        </w:tc>
        <w:tc>
          <w:tcPr>
            <w:tcW w:w="54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0FBB3E6" w14:textId="77777777" w:rsidR="00E33A4A" w:rsidRPr="00ED4358" w:rsidRDefault="00517CA3" w:rsidP="009713C7">
            <w:pPr>
              <w:pStyle w:val="Tabletext"/>
              <w:spacing w:before="60" w:after="60"/>
              <w:rPr>
                <w:sz w:val="22"/>
                <w:szCs w:val="22"/>
              </w:rPr>
            </w:pPr>
            <w:r w:rsidRPr="00ED4358">
              <w:rPr>
                <w:sz w:val="22"/>
                <w:szCs w:val="22"/>
              </w:rPr>
              <w:t>27 March 2020</w:t>
            </w:r>
          </w:p>
        </w:tc>
      </w:tr>
      <w:tr w:rsidR="009C54E4" w14:paraId="4E3F1008" w14:textId="77777777" w:rsidTr="00860B42">
        <w:trPr>
          <w:gridAfter w:val="2"/>
          <w:wAfter w:w="8" w:type="pct"/>
        </w:trPr>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D03C85C" w14:textId="77777777" w:rsidR="00E33A4A" w:rsidRPr="00C01352" w:rsidRDefault="00517CA3" w:rsidP="009713C7">
            <w:pPr>
              <w:pStyle w:val="Tabletext"/>
              <w:spacing w:before="60" w:after="60"/>
              <w:rPr>
                <w:sz w:val="22"/>
                <w:szCs w:val="22"/>
              </w:rPr>
            </w:pPr>
            <w:r>
              <w:rPr>
                <w:sz w:val="22"/>
                <w:szCs w:val="22"/>
              </w:rPr>
              <w:t>1559</w:t>
            </w:r>
          </w:p>
        </w:tc>
        <w:tc>
          <w:tcPr>
            <w:tcW w:w="227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52A414C" w14:textId="77777777" w:rsidR="00E33A4A" w:rsidRPr="00C01352" w:rsidRDefault="00517CA3" w:rsidP="009713C7">
            <w:pPr>
              <w:pStyle w:val="Heading30"/>
              <w:spacing w:before="60" w:after="60"/>
              <w:rPr>
                <w:i/>
              </w:rPr>
            </w:pPr>
            <w:r w:rsidRPr="006B3BD5">
              <w:rPr>
                <w:i/>
              </w:rPr>
              <w:t>Sector Funding</w:t>
            </w:r>
          </w:p>
          <w:p w14:paraId="3117E337" w14:textId="77777777" w:rsidR="008926FF" w:rsidRDefault="00517CA3" w:rsidP="009713C7">
            <w:pPr>
              <w:pStyle w:val="Heading30"/>
              <w:spacing w:before="60" w:after="60"/>
              <w:rPr>
                <w:b w:val="0"/>
              </w:rPr>
            </w:pPr>
            <w:r w:rsidRPr="006B3BD5">
              <w:rPr>
                <w:b w:val="0"/>
              </w:rPr>
              <w:t>Files created in the function of sourcing and providing funds to organisations other than Disability Services Queensland, to enable those organisations to provide support services for people with a disability, their families and carers.</w:t>
            </w:r>
            <w:r w:rsidR="00BB0269">
              <w:rPr>
                <w:b w:val="0"/>
              </w:rPr>
              <w:t xml:space="preserve"> </w:t>
            </w:r>
            <w:r w:rsidRPr="006B3BD5">
              <w:rPr>
                <w:b w:val="0"/>
              </w:rPr>
              <w:t xml:space="preserve">Includes sponsorships and distributing grants to other government and non-government organisations for the purpose of supplying specialists support services to people with a disability and their families. </w:t>
            </w:r>
          </w:p>
          <w:p w14:paraId="7C749051" w14:textId="77777777" w:rsidR="00E33A4A" w:rsidRDefault="00517CA3" w:rsidP="009713C7">
            <w:pPr>
              <w:pStyle w:val="Heading30"/>
              <w:spacing w:before="60" w:after="60"/>
              <w:rPr>
                <w:b w:val="0"/>
              </w:rPr>
            </w:pPr>
            <w:r w:rsidRPr="006B3BD5">
              <w:rPr>
                <w:b w:val="0"/>
              </w:rPr>
              <w:t>Also includes providing funds for events and projects promoting community inclusive approaches and for projects building community support for people with a disability.</w:t>
            </w:r>
          </w:p>
          <w:p w14:paraId="1ED15D60" w14:textId="77777777" w:rsidR="00E33A4A" w:rsidRDefault="00517CA3" w:rsidP="009713C7">
            <w:pPr>
              <w:pStyle w:val="Tabletext"/>
              <w:spacing w:before="60" w:after="60"/>
              <w:rPr>
                <w:sz w:val="22"/>
              </w:rPr>
            </w:pPr>
            <w:r w:rsidRPr="00C01352">
              <w:rPr>
                <w:sz w:val="22"/>
              </w:rPr>
              <w:t>Records may include, but are not limited to:</w:t>
            </w:r>
          </w:p>
          <w:p w14:paraId="60F7FFB8"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Agreements</w:t>
            </w:r>
          </w:p>
          <w:p w14:paraId="251A1980"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lastRenderedPageBreak/>
              <w:t>Allocation</w:t>
            </w:r>
          </w:p>
          <w:p w14:paraId="75510D4D"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Audit reports</w:t>
            </w:r>
          </w:p>
          <w:p w14:paraId="41783FF4"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Consultation</w:t>
            </w:r>
          </w:p>
          <w:p w14:paraId="3D3A4C95"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Funding Management</w:t>
            </w:r>
          </w:p>
          <w:p w14:paraId="0098BAE9"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Investigations</w:t>
            </w:r>
          </w:p>
          <w:p w14:paraId="7E473AC2" w14:textId="77777777" w:rsidR="006B3BD5" w:rsidRPr="006B3BD5" w:rsidRDefault="00517CA3" w:rsidP="006B3BD5">
            <w:pPr>
              <w:pStyle w:val="Heading30"/>
              <w:numPr>
                <w:ilvl w:val="0"/>
                <w:numId w:val="6"/>
              </w:numPr>
              <w:spacing w:before="60" w:after="60"/>
              <w:ind w:left="714" w:hanging="357"/>
              <w:rPr>
                <w:b w:val="0"/>
                <w:bCs w:val="0"/>
              </w:rPr>
            </w:pPr>
            <w:r w:rsidRPr="006B3BD5">
              <w:rPr>
                <w:b w:val="0"/>
                <w:bCs w:val="0"/>
              </w:rPr>
              <w:t>Planning</w:t>
            </w:r>
          </w:p>
          <w:p w14:paraId="0DA61493" w14:textId="77777777" w:rsidR="006B3BD5" w:rsidRPr="00C01352" w:rsidRDefault="00517CA3" w:rsidP="006B3BD5">
            <w:pPr>
              <w:pStyle w:val="Heading30"/>
              <w:numPr>
                <w:ilvl w:val="0"/>
                <w:numId w:val="6"/>
              </w:numPr>
              <w:spacing w:before="60" w:after="60"/>
              <w:ind w:left="714" w:hanging="357"/>
            </w:pPr>
            <w:r w:rsidRPr="006B3BD5">
              <w:rPr>
                <w:b w:val="0"/>
                <w:bCs w:val="0"/>
              </w:rPr>
              <w:t>Program Management</w:t>
            </w:r>
          </w:p>
        </w:tc>
        <w:tc>
          <w:tcPr>
            <w:tcW w:w="725"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770003A" w14:textId="77777777" w:rsidR="00E33A4A" w:rsidRPr="00C01352" w:rsidRDefault="00517CA3" w:rsidP="009713C7">
            <w:pPr>
              <w:pStyle w:val="Tabletext"/>
              <w:spacing w:before="60" w:after="60"/>
              <w:rPr>
                <w:sz w:val="22"/>
                <w:szCs w:val="22"/>
              </w:rPr>
            </w:pPr>
            <w:r>
              <w:rPr>
                <w:sz w:val="22"/>
                <w:szCs w:val="22"/>
              </w:rPr>
              <w:lastRenderedPageBreak/>
              <w:t>-</w:t>
            </w:r>
          </w:p>
        </w:tc>
        <w:tc>
          <w:tcPr>
            <w:tcW w:w="89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EC58D15" w14:textId="77777777" w:rsidR="006B3BD5" w:rsidRPr="006B3BD5" w:rsidRDefault="00517CA3" w:rsidP="006B3BD5">
            <w:pPr>
              <w:spacing w:before="120" w:after="120"/>
              <w:rPr>
                <w:lang w:eastAsia="en-AU"/>
              </w:rPr>
            </w:pPr>
            <w:r w:rsidRPr="006B3BD5">
              <w:rPr>
                <w:lang w:eastAsia="en-AU"/>
              </w:rPr>
              <w:t xml:space="preserve">Retain until </w:t>
            </w:r>
            <w:r>
              <w:rPr>
                <w:lang w:eastAsia="en-AU"/>
              </w:rPr>
              <w:br/>
            </w:r>
            <w:r w:rsidRPr="006B3BD5">
              <w:rPr>
                <w:lang w:eastAsia="en-AU"/>
              </w:rPr>
              <w:t>31 December 2028</w:t>
            </w:r>
          </w:p>
          <w:p w14:paraId="5BC23A91" w14:textId="77777777" w:rsidR="00E33A4A" w:rsidRPr="0042675D" w:rsidRDefault="00517CA3" w:rsidP="006B3BD5">
            <w:pPr>
              <w:pStyle w:val="Tabletext"/>
              <w:spacing w:before="60" w:after="60"/>
              <w:rPr>
                <w:b/>
                <w:sz w:val="22"/>
                <w:szCs w:val="22"/>
              </w:rPr>
            </w:pPr>
            <w:r w:rsidRPr="006B3BD5">
              <w:rPr>
                <w:i/>
                <w:sz w:val="22"/>
                <w:szCs w:val="24"/>
                <w:lang w:eastAsia="en-AU"/>
              </w:rPr>
              <w:t>QSA will undertake a reassessment of this retention period prior to 31 December 2028</w:t>
            </w:r>
          </w:p>
        </w:tc>
        <w:tc>
          <w:tcPr>
            <w:tcW w:w="54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54DA1A5" w14:textId="77777777" w:rsidR="00E33A4A" w:rsidRPr="00ED4358" w:rsidRDefault="00517CA3" w:rsidP="009713C7">
            <w:pPr>
              <w:pStyle w:val="Tabletext"/>
              <w:spacing w:before="60" w:after="60"/>
              <w:rPr>
                <w:sz w:val="22"/>
                <w:szCs w:val="22"/>
              </w:rPr>
            </w:pPr>
            <w:r w:rsidRPr="00ED4358">
              <w:rPr>
                <w:sz w:val="22"/>
                <w:szCs w:val="22"/>
              </w:rPr>
              <w:t>27 March 2020</w:t>
            </w:r>
          </w:p>
        </w:tc>
      </w:tr>
      <w:tr w:rsidR="009C54E4" w14:paraId="7A0880D6" w14:textId="77777777" w:rsidTr="00860B42">
        <w:tblPrEx>
          <w:tblCellMar>
            <w:top w:w="57" w:type="dxa"/>
            <w:left w:w="119" w:type="dxa"/>
            <w:right w:w="119" w:type="dxa"/>
          </w:tblCellMar>
        </w:tblPrEx>
        <w:trPr>
          <w:gridAfter w:val="2"/>
          <w:wAfter w:w="8" w:type="pct"/>
        </w:trPr>
        <w:tc>
          <w:tcPr>
            <w:tcW w:w="4992" w:type="pct"/>
            <w:gridSpan w:val="11"/>
            <w:shd w:val="clear" w:color="auto" w:fill="auto"/>
          </w:tcPr>
          <w:p w14:paraId="6456DB9F" w14:textId="77777777" w:rsidR="006933E9" w:rsidRPr="00CB5D3E" w:rsidRDefault="00517CA3" w:rsidP="009713C7">
            <w:pPr>
              <w:pStyle w:val="Heading2"/>
            </w:pPr>
            <w:r w:rsidRPr="006B3BD5">
              <w:t>INSTITUTION RECORDS</w:t>
            </w:r>
          </w:p>
          <w:p w14:paraId="73343EFF" w14:textId="77777777" w:rsidR="006B3BD5" w:rsidRPr="006B3BD5" w:rsidRDefault="00517CA3" w:rsidP="006B3BD5">
            <w:pPr>
              <w:pStyle w:val="Heading2"/>
              <w:rPr>
                <w:b w:val="0"/>
                <w:i/>
                <w:szCs w:val="22"/>
              </w:rPr>
            </w:pPr>
            <w:r w:rsidRPr="006B3BD5">
              <w:rPr>
                <w:b w:val="0"/>
                <w:i/>
                <w:szCs w:val="22"/>
              </w:rPr>
              <w:t xml:space="preserve">Institutions operated by predecessor agencies including but not limited to: </w:t>
            </w:r>
          </w:p>
          <w:p w14:paraId="3661AD7B" w14:textId="77777777" w:rsidR="006B3BD5" w:rsidRPr="006B3BD5" w:rsidRDefault="00517CA3" w:rsidP="006B3BD5">
            <w:pPr>
              <w:pStyle w:val="Heading2"/>
              <w:rPr>
                <w:b w:val="0"/>
                <w:i/>
                <w:szCs w:val="22"/>
              </w:rPr>
            </w:pPr>
            <w:proofErr w:type="spellStart"/>
            <w:r>
              <w:rPr>
                <w:b w:val="0"/>
                <w:i/>
                <w:szCs w:val="22"/>
              </w:rPr>
              <w:t>Challinor</w:t>
            </w:r>
            <w:proofErr w:type="spellEnd"/>
            <w:r>
              <w:rPr>
                <w:b w:val="0"/>
                <w:i/>
                <w:szCs w:val="22"/>
              </w:rPr>
              <w:t xml:space="preserve"> Centre 1860</w:t>
            </w:r>
            <w:r w:rsidRPr="006B3BD5">
              <w:rPr>
                <w:b w:val="0"/>
                <w:i/>
                <w:szCs w:val="22"/>
              </w:rPr>
              <w:t>–1998</w:t>
            </w:r>
            <w:r>
              <w:rPr>
                <w:b w:val="0"/>
                <w:i/>
                <w:szCs w:val="22"/>
              </w:rPr>
              <w:t>,</w:t>
            </w:r>
            <w:r w:rsidRPr="006B3BD5">
              <w:rPr>
                <w:b w:val="0"/>
                <w:i/>
                <w:szCs w:val="22"/>
              </w:rPr>
              <w:t xml:space="preserve"> aka Ipswich branch of the </w:t>
            </w:r>
            <w:proofErr w:type="spellStart"/>
            <w:r w:rsidRPr="006B3BD5">
              <w:rPr>
                <w:b w:val="0"/>
                <w:i/>
                <w:szCs w:val="22"/>
              </w:rPr>
              <w:t>Woogaroo</w:t>
            </w:r>
            <w:proofErr w:type="spellEnd"/>
            <w:r w:rsidRPr="006B3BD5">
              <w:rPr>
                <w:b w:val="0"/>
                <w:i/>
                <w:szCs w:val="22"/>
              </w:rPr>
              <w:t xml:space="preserve"> Lunatic Asylum, Ipswich Hospital for the Insane, Ipswich Mental Hospital, Ipswich Special Hospital.</w:t>
            </w:r>
          </w:p>
          <w:p w14:paraId="5C491070" w14:textId="77777777" w:rsidR="006933E9" w:rsidRPr="004D14B4" w:rsidRDefault="00517CA3" w:rsidP="008F0A15">
            <w:pPr>
              <w:pStyle w:val="ScopeNote"/>
            </w:pPr>
            <w:r w:rsidRPr="006B3BD5">
              <w:t>Basil S</w:t>
            </w:r>
            <w:r>
              <w:t xml:space="preserve">tafford Centre 1968–2013, </w:t>
            </w:r>
            <w:r w:rsidRPr="006B3BD5">
              <w:t>also known as Farm Ward Complex. The Centre provided accommodation and associated care services for intellectually disabled people, including children.</w:t>
            </w:r>
          </w:p>
        </w:tc>
      </w:tr>
      <w:tr w:rsidR="009C54E4" w14:paraId="08653024"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3437E04" w14:textId="77777777" w:rsidR="006933E9" w:rsidRPr="00C01352" w:rsidRDefault="00517CA3" w:rsidP="009713C7">
            <w:pPr>
              <w:pStyle w:val="Tabletext"/>
              <w:spacing w:before="60" w:after="60"/>
              <w:rPr>
                <w:sz w:val="22"/>
                <w:szCs w:val="22"/>
              </w:rPr>
            </w:pPr>
            <w:r>
              <w:rPr>
                <w:sz w:val="22"/>
                <w:szCs w:val="22"/>
              </w:rPr>
              <w:t>2561</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F462510" w14:textId="77777777" w:rsidR="006933E9" w:rsidRPr="00C01352" w:rsidRDefault="00517CA3" w:rsidP="009713C7">
            <w:pPr>
              <w:pStyle w:val="Heading30"/>
              <w:spacing w:before="60" w:after="60"/>
              <w:rPr>
                <w:i/>
              </w:rPr>
            </w:pPr>
            <w:r w:rsidRPr="006B3BD5">
              <w:rPr>
                <w:i/>
              </w:rPr>
              <w:t>Basil Stafford</w:t>
            </w:r>
          </w:p>
          <w:p w14:paraId="0108A6D7" w14:textId="77777777" w:rsidR="006933E9" w:rsidRPr="00FD11FA" w:rsidRDefault="00517CA3" w:rsidP="00D8147E">
            <w:pPr>
              <w:rPr>
                <w:rFonts w:cs="Arial"/>
                <w:szCs w:val="22"/>
                <w:lang w:eastAsia="en-AU"/>
              </w:rPr>
            </w:pPr>
            <w:r w:rsidRPr="00461F05">
              <w:rPr>
                <w:rFonts w:cs="Arial"/>
                <w:szCs w:val="22"/>
              </w:rPr>
              <w:t>Inactive client files</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3F53948" w14:textId="77777777" w:rsidR="006933E9" w:rsidRPr="00C01352" w:rsidRDefault="00517CA3" w:rsidP="009713C7">
            <w:pPr>
              <w:pStyle w:val="Tabletext"/>
              <w:spacing w:before="60" w:after="60"/>
              <w:rPr>
                <w:sz w:val="22"/>
                <w:szCs w:val="22"/>
              </w:rPr>
            </w:pPr>
            <w:r>
              <w:rPr>
                <w:sz w:val="22"/>
                <w:szCs w:val="22"/>
              </w:rPr>
              <w:t>-</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1A35B52" w14:textId="77777777" w:rsidR="009D6986" w:rsidRDefault="00517CA3" w:rsidP="009D6986">
            <w:pPr>
              <w:pStyle w:val="Tabletext"/>
              <w:spacing w:before="60" w:after="60"/>
            </w:pPr>
            <w:r w:rsidRPr="00C01352">
              <w:rPr>
                <w:sz w:val="22"/>
                <w:szCs w:val="22"/>
              </w:rPr>
              <w:t>Permanent.</w:t>
            </w:r>
            <w:r w:rsidRPr="00C01352">
              <w:t xml:space="preserve"> </w:t>
            </w:r>
          </w:p>
          <w:p w14:paraId="62F327C3" w14:textId="77777777" w:rsidR="006933E9" w:rsidRPr="009D6986" w:rsidRDefault="00517CA3" w:rsidP="00461F05">
            <w:pPr>
              <w:pStyle w:val="Tabletext"/>
              <w:spacing w:before="60" w:after="60"/>
            </w:pPr>
            <w:r w:rsidRPr="00581DFA">
              <w:rPr>
                <w:sz w:val="22"/>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5494EEA" w14:textId="77777777" w:rsidR="006933E9" w:rsidRPr="00C01352" w:rsidRDefault="00860B42" w:rsidP="009713C7">
            <w:pPr>
              <w:pStyle w:val="Tabletext"/>
              <w:spacing w:before="60" w:after="60"/>
              <w:rPr>
                <w:sz w:val="22"/>
                <w:szCs w:val="22"/>
              </w:rPr>
            </w:pPr>
            <w:r>
              <w:t>14 September 2020</w:t>
            </w:r>
          </w:p>
        </w:tc>
      </w:tr>
      <w:tr w:rsidR="009C54E4" w14:paraId="66ABB89D"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CF49358" w14:textId="77777777" w:rsidR="006933E9" w:rsidRPr="00C01352" w:rsidRDefault="00517CA3" w:rsidP="009713C7">
            <w:pPr>
              <w:pStyle w:val="Tabletext"/>
              <w:spacing w:before="60" w:after="60"/>
              <w:rPr>
                <w:sz w:val="22"/>
                <w:szCs w:val="22"/>
              </w:rPr>
            </w:pPr>
            <w:r>
              <w:rPr>
                <w:sz w:val="22"/>
                <w:szCs w:val="22"/>
              </w:rPr>
              <w:t>2562</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DC56EA3" w14:textId="77777777" w:rsidR="006933E9" w:rsidRPr="00C01352" w:rsidRDefault="00517CA3" w:rsidP="009713C7">
            <w:pPr>
              <w:pStyle w:val="Heading30"/>
              <w:spacing w:before="60" w:after="60"/>
              <w:rPr>
                <w:i/>
              </w:rPr>
            </w:pPr>
            <w:proofErr w:type="spellStart"/>
            <w:r w:rsidRPr="00461F05">
              <w:rPr>
                <w:i/>
              </w:rPr>
              <w:t>Challinor</w:t>
            </w:r>
            <w:proofErr w:type="spellEnd"/>
            <w:r w:rsidRPr="00461F05">
              <w:rPr>
                <w:i/>
              </w:rPr>
              <w:t xml:space="preserve"> Centre</w:t>
            </w:r>
          </w:p>
          <w:p w14:paraId="5A322A9F" w14:textId="77777777" w:rsidR="00461F05" w:rsidRPr="00461F05" w:rsidRDefault="00517CA3" w:rsidP="00461F05">
            <w:pPr>
              <w:rPr>
                <w:rFonts w:cs="Arial"/>
                <w:szCs w:val="22"/>
              </w:rPr>
            </w:pPr>
            <w:r w:rsidRPr="00461F05">
              <w:rPr>
                <w:rFonts w:cs="Arial"/>
                <w:szCs w:val="22"/>
              </w:rPr>
              <w:t>Inactive client files</w:t>
            </w:r>
          </w:p>
          <w:p w14:paraId="5199F392" w14:textId="77777777" w:rsidR="00C321F0" w:rsidRPr="00C321F0" w:rsidRDefault="00517CA3" w:rsidP="00BF4E88">
            <w:pPr>
              <w:pStyle w:val="Default"/>
              <w:spacing w:before="120" w:after="60"/>
              <w:rPr>
                <w:sz w:val="22"/>
                <w:szCs w:val="22"/>
              </w:rPr>
            </w:pPr>
            <w:r>
              <w:rPr>
                <w:i/>
                <w:iCs/>
                <w:sz w:val="22"/>
                <w:szCs w:val="22"/>
              </w:rPr>
              <w:t xml:space="preserve">Previously approved under QDAN </w:t>
            </w:r>
            <w:r w:rsidRPr="00C321F0">
              <w:rPr>
                <w:i/>
                <w:iCs/>
                <w:sz w:val="22"/>
                <w:szCs w:val="22"/>
              </w:rPr>
              <w:t>98/0066</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A2211C4" w14:textId="77777777" w:rsidR="006933E9" w:rsidRPr="00C01352" w:rsidRDefault="00517CA3" w:rsidP="009713C7">
            <w:pPr>
              <w:pStyle w:val="Tabletext"/>
              <w:spacing w:before="60" w:after="60"/>
              <w:rPr>
                <w:sz w:val="22"/>
                <w:szCs w:val="22"/>
              </w:rPr>
            </w:pPr>
            <w:r w:rsidRPr="00633C96">
              <w:rPr>
                <w:sz w:val="22"/>
                <w:szCs w:val="22"/>
              </w:rPr>
              <w:t>From 1995</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8104AFF" w14:textId="77777777" w:rsidR="009D6986" w:rsidRDefault="00517CA3" w:rsidP="009D6986">
            <w:pPr>
              <w:pStyle w:val="Tabletext"/>
              <w:spacing w:before="60" w:after="60"/>
            </w:pPr>
            <w:r w:rsidRPr="00C01352">
              <w:rPr>
                <w:sz w:val="22"/>
                <w:szCs w:val="22"/>
              </w:rPr>
              <w:t>Permanent.</w:t>
            </w:r>
            <w:r w:rsidRPr="00C01352">
              <w:t xml:space="preserve"> </w:t>
            </w:r>
          </w:p>
          <w:p w14:paraId="1419D45C" w14:textId="77777777" w:rsidR="006933E9" w:rsidRPr="009D6986" w:rsidRDefault="00517CA3" w:rsidP="009713C7">
            <w:pPr>
              <w:pStyle w:val="Tabletext"/>
              <w:spacing w:before="60" w:after="60"/>
            </w:pPr>
            <w:r w:rsidRPr="00581DFA">
              <w:rPr>
                <w:sz w:val="22"/>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DF477FB" w14:textId="77777777" w:rsidR="006933E9" w:rsidRPr="00C01352" w:rsidRDefault="00860B42" w:rsidP="009713C7">
            <w:pPr>
              <w:pStyle w:val="Tabletext"/>
              <w:spacing w:before="60" w:after="60"/>
              <w:rPr>
                <w:sz w:val="22"/>
                <w:szCs w:val="22"/>
              </w:rPr>
            </w:pPr>
            <w:r>
              <w:t>14 September 2020</w:t>
            </w:r>
          </w:p>
        </w:tc>
      </w:tr>
      <w:tr w:rsidR="009C54E4" w14:paraId="15F81B72"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4D65678" w14:textId="77777777" w:rsidR="006933E9" w:rsidRPr="00C01352" w:rsidRDefault="00517CA3" w:rsidP="009713C7">
            <w:pPr>
              <w:pStyle w:val="Tabletext"/>
              <w:spacing w:before="60" w:after="60"/>
              <w:rPr>
                <w:sz w:val="22"/>
                <w:szCs w:val="22"/>
              </w:rPr>
            </w:pPr>
            <w:r>
              <w:rPr>
                <w:sz w:val="22"/>
                <w:szCs w:val="22"/>
              </w:rPr>
              <w:t>1559</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DC027F7" w14:textId="77777777" w:rsidR="006933E9" w:rsidRPr="00C01352" w:rsidRDefault="00517CA3" w:rsidP="009713C7">
            <w:pPr>
              <w:pStyle w:val="Heading30"/>
              <w:spacing w:before="60" w:after="60"/>
              <w:rPr>
                <w:i/>
              </w:rPr>
            </w:pPr>
            <w:proofErr w:type="spellStart"/>
            <w:r w:rsidRPr="00461F05">
              <w:rPr>
                <w:i/>
              </w:rPr>
              <w:t>Challinor</w:t>
            </w:r>
            <w:proofErr w:type="spellEnd"/>
            <w:r w:rsidRPr="00461F05">
              <w:rPr>
                <w:i/>
              </w:rPr>
              <w:t xml:space="preserve"> Centre</w:t>
            </w:r>
          </w:p>
          <w:p w14:paraId="1FC9F790" w14:textId="77777777" w:rsidR="006933E9" w:rsidRDefault="00517CA3" w:rsidP="00FD11FA">
            <w:pPr>
              <w:pStyle w:val="Heading30"/>
              <w:spacing w:before="60" w:after="60"/>
              <w:rPr>
                <w:rFonts w:cs="Arial"/>
                <w:b w:val="0"/>
              </w:rPr>
            </w:pPr>
            <w:r w:rsidRPr="00461F05">
              <w:rPr>
                <w:rFonts w:cs="Arial"/>
                <w:b w:val="0"/>
              </w:rPr>
              <w:t>Visitor Reports (File 2185)</w:t>
            </w:r>
          </w:p>
          <w:p w14:paraId="222B1812" w14:textId="77777777" w:rsidR="00C321F0" w:rsidRPr="00FD11FA" w:rsidRDefault="00517CA3" w:rsidP="00BF4E88">
            <w:pPr>
              <w:pStyle w:val="Heading30"/>
              <w:spacing w:before="120" w:after="60"/>
              <w:rPr>
                <w:b w:val="0"/>
                <w:i/>
              </w:rPr>
            </w:pPr>
            <w:r w:rsidRPr="00C321F0">
              <w:rPr>
                <w:b w:val="0"/>
                <w:i/>
              </w:rPr>
              <w:t>Previously approved under QDAN 98/0007</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A472C53" w14:textId="77777777" w:rsidR="006933E9" w:rsidRPr="00C01352" w:rsidRDefault="00517CA3" w:rsidP="009713C7">
            <w:pPr>
              <w:pStyle w:val="Tabletext"/>
              <w:spacing w:before="60" w:after="60"/>
              <w:rPr>
                <w:sz w:val="22"/>
                <w:szCs w:val="22"/>
              </w:rPr>
            </w:pPr>
            <w:r w:rsidRPr="00633C96">
              <w:rPr>
                <w:sz w:val="22"/>
                <w:szCs w:val="22"/>
              </w:rPr>
              <w:t>1987 +</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77C586C" w14:textId="77777777" w:rsidR="00200FA0" w:rsidRDefault="00517CA3" w:rsidP="00200FA0">
            <w:pPr>
              <w:pStyle w:val="Tablesub-heading"/>
              <w:rPr>
                <w:b w:val="0"/>
              </w:rPr>
            </w:pPr>
            <w:r w:rsidRPr="00A116BD">
              <w:rPr>
                <w:b w:val="0"/>
              </w:rPr>
              <w:t xml:space="preserve">Retain until </w:t>
            </w:r>
            <w:r>
              <w:rPr>
                <w:b w:val="0"/>
              </w:rPr>
              <w:br/>
            </w:r>
            <w:r w:rsidRPr="00A116BD">
              <w:rPr>
                <w:b w:val="0"/>
              </w:rPr>
              <w:t>31 December 2028.</w:t>
            </w:r>
          </w:p>
          <w:p w14:paraId="08591323" w14:textId="77777777" w:rsidR="006933E9" w:rsidRPr="00E33A4A" w:rsidRDefault="00517CA3" w:rsidP="00200FA0">
            <w:pPr>
              <w:pStyle w:val="Tabletext"/>
              <w:spacing w:before="60" w:after="60"/>
              <w:rPr>
                <w:sz w:val="22"/>
                <w:szCs w:val="22"/>
              </w:rPr>
            </w:pPr>
            <w:r w:rsidRPr="00230783">
              <w:rPr>
                <w:i/>
              </w:rPr>
              <w:t xml:space="preserve">QSA will undertake a reassessment of this retention period prior to </w:t>
            </w:r>
            <w:r>
              <w:rPr>
                <w:i/>
              </w:rPr>
              <w:br/>
            </w:r>
            <w:r w:rsidRPr="00230783">
              <w:rPr>
                <w:i/>
              </w:rPr>
              <w:t>31 December 2028</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C3FC868" w14:textId="77777777" w:rsidR="006933E9" w:rsidRPr="00E33A4A" w:rsidRDefault="00517CA3" w:rsidP="009713C7">
            <w:pPr>
              <w:pStyle w:val="Tabletext"/>
              <w:spacing w:before="60" w:after="60"/>
            </w:pPr>
            <w:r>
              <w:t>27 March 2020</w:t>
            </w:r>
          </w:p>
        </w:tc>
      </w:tr>
      <w:tr w:rsidR="009C54E4" w14:paraId="51183BF0"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A4199D6" w14:textId="77777777" w:rsidR="00461F05" w:rsidRPr="00C01352" w:rsidRDefault="00517CA3" w:rsidP="009713C7">
            <w:pPr>
              <w:pStyle w:val="Tabletext"/>
              <w:spacing w:before="60" w:after="60"/>
              <w:rPr>
                <w:sz w:val="22"/>
                <w:szCs w:val="22"/>
              </w:rPr>
            </w:pPr>
            <w:r>
              <w:rPr>
                <w:sz w:val="22"/>
                <w:szCs w:val="22"/>
              </w:rPr>
              <w:lastRenderedPageBreak/>
              <w:t>2563</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1B79423" w14:textId="77777777" w:rsidR="00461F05" w:rsidRPr="00C01352" w:rsidRDefault="00517CA3" w:rsidP="009713C7">
            <w:pPr>
              <w:pStyle w:val="Heading30"/>
              <w:spacing w:before="60" w:after="60"/>
              <w:rPr>
                <w:i/>
              </w:rPr>
            </w:pPr>
            <w:proofErr w:type="spellStart"/>
            <w:r w:rsidRPr="00461F05">
              <w:rPr>
                <w:i/>
              </w:rPr>
              <w:t>Challinor</w:t>
            </w:r>
            <w:proofErr w:type="spellEnd"/>
            <w:r w:rsidRPr="00461F05">
              <w:rPr>
                <w:i/>
              </w:rPr>
              <w:t xml:space="preserve"> Centre</w:t>
            </w:r>
          </w:p>
          <w:p w14:paraId="2ABAE40C" w14:textId="77777777" w:rsidR="00461F05" w:rsidRDefault="00517CA3" w:rsidP="009713C7">
            <w:pPr>
              <w:pStyle w:val="Tabletext"/>
              <w:spacing w:before="60" w:after="60"/>
              <w:rPr>
                <w:sz w:val="22"/>
              </w:rPr>
            </w:pPr>
            <w:r w:rsidRPr="00C01352">
              <w:rPr>
                <w:sz w:val="22"/>
              </w:rPr>
              <w:t>Records may include, but are not limited to:</w:t>
            </w:r>
          </w:p>
          <w:p w14:paraId="5ECB7866"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 xml:space="preserve">Inactive patient/client files up to 1994     </w:t>
            </w:r>
          </w:p>
          <w:p w14:paraId="3ED6CB4E"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Register of Criminally Insane Patients 1938</w:t>
            </w:r>
            <w:r w:rsidR="00C40F4B">
              <w:t>–</w:t>
            </w:r>
            <w:r w:rsidRPr="00461F05">
              <w:rPr>
                <w:b w:val="0"/>
                <w:bCs w:val="0"/>
              </w:rPr>
              <w:t>1955</w:t>
            </w:r>
          </w:p>
          <w:p w14:paraId="5142388A"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Admission Registers 1861</w:t>
            </w:r>
            <w:r>
              <w:t>–</w:t>
            </w:r>
          </w:p>
          <w:p w14:paraId="747FF1BA"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Discharge Registers 1885</w:t>
            </w:r>
            <w:r>
              <w:t>–</w:t>
            </w:r>
          </w:p>
          <w:p w14:paraId="6B69667A"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Residents Ages &amp; Religion Book</w:t>
            </w:r>
          </w:p>
          <w:p w14:paraId="458D448A"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Letter Book of Samuel Lewis 1893</w:t>
            </w:r>
            <w:r>
              <w:t>–</w:t>
            </w:r>
            <w:r w:rsidRPr="00461F05">
              <w:rPr>
                <w:b w:val="0"/>
                <w:bCs w:val="0"/>
              </w:rPr>
              <w:t>1899</w:t>
            </w:r>
          </w:p>
          <w:p w14:paraId="578B4377"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 xml:space="preserve">Medical Journal of H </w:t>
            </w:r>
            <w:proofErr w:type="spellStart"/>
            <w:r w:rsidRPr="00461F05">
              <w:rPr>
                <w:b w:val="0"/>
                <w:bCs w:val="0"/>
              </w:rPr>
              <w:t>Byam</w:t>
            </w:r>
            <w:proofErr w:type="spellEnd"/>
            <w:r w:rsidRPr="00461F05">
              <w:rPr>
                <w:b w:val="0"/>
                <w:bCs w:val="0"/>
              </w:rPr>
              <w:t xml:space="preserve"> </w:t>
            </w:r>
            <w:proofErr w:type="spellStart"/>
            <w:r w:rsidRPr="00461F05">
              <w:rPr>
                <w:b w:val="0"/>
                <w:bCs w:val="0"/>
              </w:rPr>
              <w:t>Ellerton</w:t>
            </w:r>
            <w:proofErr w:type="spellEnd"/>
            <w:r w:rsidRPr="00461F05">
              <w:rPr>
                <w:b w:val="0"/>
                <w:bCs w:val="0"/>
              </w:rPr>
              <w:t xml:space="preserve"> 1911</w:t>
            </w:r>
            <w:r>
              <w:t>–</w:t>
            </w:r>
            <w:r w:rsidRPr="00461F05">
              <w:rPr>
                <w:b w:val="0"/>
                <w:bCs w:val="0"/>
              </w:rPr>
              <w:t>1922</w:t>
            </w:r>
          </w:p>
          <w:p w14:paraId="14A80433"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Time &amp; Occurrence Book 1915</w:t>
            </w:r>
            <w:r>
              <w:t>–</w:t>
            </w:r>
            <w:r w:rsidRPr="00461F05">
              <w:rPr>
                <w:b w:val="0"/>
                <w:bCs w:val="0"/>
              </w:rPr>
              <w:t>1916</w:t>
            </w:r>
          </w:p>
          <w:p w14:paraId="0CB5D573"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 xml:space="preserve">Nurses Signing </w:t>
            </w:r>
            <w:r w:rsidR="0000754C">
              <w:rPr>
                <w:b w:val="0"/>
                <w:bCs w:val="0"/>
              </w:rPr>
              <w:t>o</w:t>
            </w:r>
            <w:r w:rsidRPr="00461F05">
              <w:rPr>
                <w:b w:val="0"/>
                <w:bCs w:val="0"/>
              </w:rPr>
              <w:t>n Book 1917</w:t>
            </w:r>
            <w:r>
              <w:t>–</w:t>
            </w:r>
            <w:r w:rsidRPr="00461F05">
              <w:rPr>
                <w:b w:val="0"/>
                <w:bCs w:val="0"/>
              </w:rPr>
              <w:t>1918</w:t>
            </w:r>
          </w:p>
          <w:p w14:paraId="36CA43BE"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Staff Register – Female 1911</w:t>
            </w:r>
            <w:r>
              <w:t>–</w:t>
            </w:r>
            <w:r w:rsidRPr="00461F05">
              <w:rPr>
                <w:b w:val="0"/>
                <w:bCs w:val="0"/>
              </w:rPr>
              <w:t>1928</w:t>
            </w:r>
          </w:p>
          <w:p w14:paraId="089594E3"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Produce grown on farm 1936</w:t>
            </w:r>
            <w:r>
              <w:t>–</w:t>
            </w:r>
            <w:r w:rsidRPr="00461F05">
              <w:rPr>
                <w:b w:val="0"/>
                <w:bCs w:val="0"/>
              </w:rPr>
              <w:t>1959</w:t>
            </w:r>
          </w:p>
          <w:p w14:paraId="6D7D792A"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Farm</w:t>
            </w:r>
            <w:r>
              <w:t xml:space="preserve"> </w:t>
            </w:r>
            <w:r w:rsidRPr="00461F05">
              <w:rPr>
                <w:b w:val="0"/>
                <w:bCs w:val="0"/>
              </w:rPr>
              <w:t>–</w:t>
            </w:r>
            <w:r>
              <w:t xml:space="preserve"> </w:t>
            </w:r>
            <w:r w:rsidRPr="00461F05">
              <w:rPr>
                <w:b w:val="0"/>
                <w:bCs w:val="0"/>
              </w:rPr>
              <w:t>livestock and milk 1959</w:t>
            </w:r>
            <w:r>
              <w:t>–</w:t>
            </w:r>
            <w:r w:rsidRPr="00461F05">
              <w:rPr>
                <w:b w:val="0"/>
                <w:bCs w:val="0"/>
              </w:rPr>
              <w:t>1960</w:t>
            </w:r>
          </w:p>
          <w:p w14:paraId="019E4303"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Farm produce 1959</w:t>
            </w:r>
            <w:r>
              <w:t>–</w:t>
            </w:r>
            <w:r w:rsidRPr="00461F05">
              <w:rPr>
                <w:b w:val="0"/>
                <w:bCs w:val="0"/>
              </w:rPr>
              <w:t>1960</w:t>
            </w:r>
          </w:p>
          <w:p w14:paraId="2F7D7C38"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Complaint book 1979</w:t>
            </w:r>
            <w:r>
              <w:t>–</w:t>
            </w:r>
            <w:r w:rsidRPr="00461F05">
              <w:rPr>
                <w:b w:val="0"/>
                <w:bCs w:val="0"/>
              </w:rPr>
              <w:t>1982</w:t>
            </w:r>
          </w:p>
          <w:p w14:paraId="7C1337AC"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Register of restraint 1973</w:t>
            </w:r>
            <w:r>
              <w:t>–</w:t>
            </w:r>
            <w:r w:rsidRPr="00461F05">
              <w:rPr>
                <w:b w:val="0"/>
                <w:bCs w:val="0"/>
              </w:rPr>
              <w:t xml:space="preserve">1978 </w:t>
            </w:r>
          </w:p>
          <w:p w14:paraId="084BCA32"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Meal book 1977</w:t>
            </w:r>
            <w:r>
              <w:t>–</w:t>
            </w:r>
            <w:r w:rsidRPr="00461F05">
              <w:rPr>
                <w:b w:val="0"/>
                <w:bCs w:val="0"/>
              </w:rPr>
              <w:t>1978</w:t>
            </w:r>
          </w:p>
          <w:p w14:paraId="5E98900B"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Index to case books – male 1937</w:t>
            </w:r>
          </w:p>
          <w:p w14:paraId="1DDAD276"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 xml:space="preserve">Index to case books – female 1937 </w:t>
            </w:r>
          </w:p>
          <w:p w14:paraId="6EC8B1E3"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Patient record book – male index 1913</w:t>
            </w:r>
            <w:r>
              <w:t>–</w:t>
            </w:r>
            <w:r w:rsidRPr="00461F05">
              <w:rPr>
                <w:b w:val="0"/>
                <w:bCs w:val="0"/>
              </w:rPr>
              <w:t>1973</w:t>
            </w:r>
          </w:p>
          <w:p w14:paraId="245D3413"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Case books – male 1866-1952</w:t>
            </w:r>
          </w:p>
          <w:p w14:paraId="26A371E1"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Case books – female 1911-1953</w:t>
            </w:r>
          </w:p>
          <w:p w14:paraId="67548852"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 xml:space="preserve">Head </w:t>
            </w:r>
            <w:r w:rsidR="00BB0269" w:rsidRPr="00461F05">
              <w:rPr>
                <w:b w:val="0"/>
                <w:bCs w:val="0"/>
              </w:rPr>
              <w:t>attendants’</w:t>
            </w:r>
            <w:r w:rsidRPr="00461F05">
              <w:rPr>
                <w:b w:val="0"/>
                <w:bCs w:val="0"/>
              </w:rPr>
              <w:t xml:space="preserve"> books – Male Wards 1910</w:t>
            </w:r>
            <w:r>
              <w:t>–</w:t>
            </w:r>
            <w:r w:rsidRPr="00461F05">
              <w:rPr>
                <w:b w:val="0"/>
                <w:bCs w:val="0"/>
              </w:rPr>
              <w:t>1939</w:t>
            </w:r>
          </w:p>
          <w:p w14:paraId="30FEABD9"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Day &amp; Night Reports – Male Ward No.1 1911</w:t>
            </w:r>
            <w:r>
              <w:t>–</w:t>
            </w:r>
            <w:r w:rsidRPr="00461F05">
              <w:rPr>
                <w:b w:val="0"/>
                <w:bCs w:val="0"/>
              </w:rPr>
              <w:t>1940</w:t>
            </w:r>
          </w:p>
          <w:p w14:paraId="3513798D"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Duty book – male 1917</w:t>
            </w:r>
          </w:p>
          <w:p w14:paraId="472AE845"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Duty book – female 1919</w:t>
            </w:r>
            <w:r>
              <w:t>–</w:t>
            </w:r>
            <w:r w:rsidRPr="00461F05">
              <w:rPr>
                <w:b w:val="0"/>
                <w:bCs w:val="0"/>
              </w:rPr>
              <w:t>1938</w:t>
            </w:r>
          </w:p>
          <w:p w14:paraId="541D74EF"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lastRenderedPageBreak/>
              <w:t>Day &amp; Night Reports – Male Ward No.2 1920</w:t>
            </w:r>
            <w:r>
              <w:t>–</w:t>
            </w:r>
            <w:r w:rsidRPr="00461F05">
              <w:rPr>
                <w:b w:val="0"/>
                <w:bCs w:val="0"/>
              </w:rPr>
              <w:t>1938</w:t>
            </w:r>
          </w:p>
          <w:p w14:paraId="091BD4D0"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Day &amp; Night Reports – Male Ward No.3 1910</w:t>
            </w:r>
            <w:r>
              <w:t>–</w:t>
            </w:r>
            <w:r w:rsidRPr="00461F05">
              <w:rPr>
                <w:b w:val="0"/>
                <w:bCs w:val="0"/>
              </w:rPr>
              <w:t>1937</w:t>
            </w:r>
          </w:p>
          <w:p w14:paraId="0BBFD6D4"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Head Attendants Books – Female Wards 1923</w:t>
            </w:r>
            <w:r>
              <w:t>–</w:t>
            </w:r>
            <w:r w:rsidRPr="00461F05">
              <w:rPr>
                <w:b w:val="0"/>
                <w:bCs w:val="0"/>
              </w:rPr>
              <w:t>1940</w:t>
            </w:r>
          </w:p>
          <w:p w14:paraId="59A13D62"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Day &amp; Night Reports – Female Ward No.1 1912</w:t>
            </w:r>
            <w:r>
              <w:t>–</w:t>
            </w:r>
            <w:r w:rsidRPr="00461F05">
              <w:rPr>
                <w:b w:val="0"/>
                <w:bCs w:val="0"/>
              </w:rPr>
              <w:t>1938</w:t>
            </w:r>
          </w:p>
          <w:p w14:paraId="19BCC58D"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Day &amp; Night Reports</w:t>
            </w:r>
            <w:r>
              <w:rPr>
                <w:b w:val="0"/>
                <w:bCs w:val="0"/>
              </w:rPr>
              <w:t xml:space="preserve"> </w:t>
            </w:r>
            <w:r w:rsidRPr="00461F05">
              <w:rPr>
                <w:b w:val="0"/>
                <w:bCs w:val="0"/>
              </w:rPr>
              <w:t>–</w:t>
            </w:r>
            <w:r>
              <w:rPr>
                <w:b w:val="0"/>
                <w:bCs w:val="0"/>
              </w:rPr>
              <w:t xml:space="preserve"> </w:t>
            </w:r>
            <w:r w:rsidRPr="00461F05">
              <w:rPr>
                <w:b w:val="0"/>
                <w:bCs w:val="0"/>
              </w:rPr>
              <w:t>Female Ward No.2 1920</w:t>
            </w:r>
            <w:r>
              <w:t>–</w:t>
            </w:r>
            <w:r w:rsidRPr="00461F05">
              <w:rPr>
                <w:b w:val="0"/>
                <w:bCs w:val="0"/>
              </w:rPr>
              <w:t xml:space="preserve">1940 </w:t>
            </w:r>
          </w:p>
          <w:p w14:paraId="79F369BE" w14:textId="77777777" w:rsidR="00461F05" w:rsidRPr="00461F05" w:rsidRDefault="00517CA3" w:rsidP="00461F05">
            <w:pPr>
              <w:pStyle w:val="Heading30"/>
              <w:numPr>
                <w:ilvl w:val="0"/>
                <w:numId w:val="6"/>
              </w:numPr>
              <w:spacing w:before="60" w:after="60"/>
              <w:ind w:left="714" w:hanging="357"/>
              <w:rPr>
                <w:b w:val="0"/>
                <w:bCs w:val="0"/>
              </w:rPr>
            </w:pPr>
            <w:r w:rsidRPr="00461F05">
              <w:rPr>
                <w:b w:val="0"/>
                <w:bCs w:val="0"/>
              </w:rPr>
              <w:t>Day &amp; Night Reports – Female Ward No.3 1922</w:t>
            </w:r>
            <w:r>
              <w:t>–</w:t>
            </w:r>
            <w:r w:rsidRPr="00461F05">
              <w:rPr>
                <w:b w:val="0"/>
                <w:bCs w:val="0"/>
              </w:rPr>
              <w:t>1940</w:t>
            </w:r>
          </w:p>
          <w:p w14:paraId="0A2C8EB8" w14:textId="77777777" w:rsidR="00461F05" w:rsidRPr="00C321F0" w:rsidRDefault="00517CA3" w:rsidP="00461F05">
            <w:pPr>
              <w:pStyle w:val="Heading30"/>
              <w:numPr>
                <w:ilvl w:val="0"/>
                <w:numId w:val="6"/>
              </w:numPr>
              <w:spacing w:before="60" w:after="60"/>
              <w:ind w:left="714" w:hanging="357"/>
            </w:pPr>
            <w:r w:rsidRPr="00461F05">
              <w:rPr>
                <w:b w:val="0"/>
                <w:bCs w:val="0"/>
              </w:rPr>
              <w:t>Hospital (Male &amp; Female) Ward Books 1926</w:t>
            </w:r>
            <w:r>
              <w:t>–</w:t>
            </w:r>
            <w:r w:rsidRPr="00461F05">
              <w:rPr>
                <w:b w:val="0"/>
                <w:bCs w:val="0"/>
              </w:rPr>
              <w:t>1940</w:t>
            </w:r>
          </w:p>
          <w:p w14:paraId="6A6BE383" w14:textId="77777777" w:rsidR="00C321F0" w:rsidRPr="00C321F0" w:rsidRDefault="00517CA3" w:rsidP="00BF4E88">
            <w:pPr>
              <w:pStyle w:val="Heading30"/>
              <w:spacing w:before="120" w:after="60"/>
              <w:rPr>
                <w:b w:val="0"/>
              </w:rPr>
            </w:pPr>
            <w:r w:rsidRPr="00C321F0">
              <w:rPr>
                <w:b w:val="0"/>
                <w:i/>
              </w:rPr>
              <w:t xml:space="preserve">Previously approved under </w:t>
            </w:r>
            <w:r w:rsidR="004D0D95" w:rsidRPr="004D0D95">
              <w:rPr>
                <w:b w:val="0"/>
                <w:i/>
              </w:rPr>
              <w:t>QDAN 98/0066</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803FB0C" w14:textId="77777777" w:rsidR="00461F05" w:rsidRPr="00C01352" w:rsidRDefault="00517CA3" w:rsidP="009713C7">
            <w:pPr>
              <w:pStyle w:val="Tabletext"/>
              <w:spacing w:before="60" w:after="60"/>
              <w:rPr>
                <w:sz w:val="22"/>
                <w:szCs w:val="22"/>
              </w:rPr>
            </w:pPr>
            <w:r w:rsidRPr="00633C96">
              <w:rPr>
                <w:sz w:val="22"/>
                <w:szCs w:val="22"/>
              </w:rPr>
              <w:lastRenderedPageBreak/>
              <w:t>1861 - 1994</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BC2C8C2" w14:textId="77777777" w:rsidR="00461F05" w:rsidRDefault="00517CA3" w:rsidP="009713C7">
            <w:pPr>
              <w:pStyle w:val="Tabletext"/>
              <w:spacing w:before="60" w:after="60"/>
            </w:pPr>
            <w:r w:rsidRPr="00C01352">
              <w:rPr>
                <w:sz w:val="22"/>
                <w:szCs w:val="22"/>
              </w:rPr>
              <w:t>Permanent.</w:t>
            </w:r>
            <w:r w:rsidRPr="00C01352">
              <w:t xml:space="preserve"> </w:t>
            </w:r>
          </w:p>
          <w:p w14:paraId="5A9CACAA" w14:textId="77777777" w:rsidR="00461F05" w:rsidRPr="0042675D" w:rsidRDefault="00517CA3" w:rsidP="00D8147E">
            <w:pPr>
              <w:pStyle w:val="Tabletext"/>
              <w:spacing w:before="60" w:after="60"/>
              <w:rPr>
                <w:b/>
                <w:sz w:val="22"/>
                <w:szCs w:val="22"/>
              </w:rPr>
            </w:pPr>
            <w:r w:rsidRPr="00581DFA">
              <w:rPr>
                <w:sz w:val="22"/>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798EF11" w14:textId="77777777" w:rsidR="00461F05" w:rsidRPr="00C01352" w:rsidRDefault="00860B42" w:rsidP="009713C7">
            <w:pPr>
              <w:pStyle w:val="Tabletext"/>
              <w:spacing w:before="60" w:after="60"/>
              <w:rPr>
                <w:sz w:val="22"/>
                <w:szCs w:val="22"/>
              </w:rPr>
            </w:pPr>
            <w:r>
              <w:t>14 September 2020</w:t>
            </w:r>
          </w:p>
        </w:tc>
      </w:tr>
      <w:tr w:rsidR="009C54E4" w14:paraId="071DB097" w14:textId="77777777" w:rsidTr="00D8147E">
        <w:tblPrEx>
          <w:tblCellMar>
            <w:top w:w="57" w:type="dxa"/>
            <w:left w:w="119" w:type="dxa"/>
            <w:right w:w="119" w:type="dxa"/>
          </w:tblCellMar>
        </w:tblPrEx>
        <w:tc>
          <w:tcPr>
            <w:tcW w:w="5000" w:type="pct"/>
            <w:gridSpan w:val="13"/>
            <w:shd w:val="clear" w:color="auto" w:fill="auto"/>
          </w:tcPr>
          <w:p w14:paraId="29C03B15" w14:textId="77777777" w:rsidR="006B3BD5" w:rsidRPr="00CB5D3E" w:rsidRDefault="00517CA3" w:rsidP="009713C7">
            <w:pPr>
              <w:pStyle w:val="Heading2"/>
            </w:pPr>
            <w:r w:rsidRPr="00461F05">
              <w:t>INSTITUTION RECORDS</w:t>
            </w:r>
          </w:p>
          <w:p w14:paraId="4EA766C0" w14:textId="77777777" w:rsidR="006B3BD5" w:rsidRPr="004D14B4" w:rsidRDefault="00517CA3" w:rsidP="009713C7">
            <w:pPr>
              <w:pStyle w:val="ScopeNote"/>
            </w:pPr>
            <w:r w:rsidRPr="00461F05">
              <w:t>Administrative Records</w:t>
            </w:r>
          </w:p>
        </w:tc>
      </w:tr>
      <w:tr w:rsidR="009C54E4" w14:paraId="26C2B26D"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90C465B" w14:textId="77777777" w:rsidR="006B3BD5" w:rsidRPr="00C01352" w:rsidRDefault="00517CA3" w:rsidP="009713C7">
            <w:pPr>
              <w:pStyle w:val="Tabletext"/>
              <w:spacing w:before="60" w:after="60"/>
              <w:rPr>
                <w:sz w:val="22"/>
                <w:szCs w:val="22"/>
              </w:rPr>
            </w:pPr>
            <w:r>
              <w:rPr>
                <w:sz w:val="22"/>
                <w:szCs w:val="22"/>
              </w:rPr>
              <w:t>1559</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6F3DF10" w14:textId="77777777" w:rsidR="006B3BD5" w:rsidRPr="00C01352" w:rsidRDefault="00517CA3" w:rsidP="009713C7">
            <w:pPr>
              <w:pStyle w:val="Heading30"/>
              <w:spacing w:before="60" w:after="60"/>
              <w:rPr>
                <w:i/>
              </w:rPr>
            </w:pPr>
            <w:r w:rsidRPr="00461F05">
              <w:rPr>
                <w:i/>
              </w:rPr>
              <w:t>Residential Care Officers</w:t>
            </w:r>
          </w:p>
          <w:p w14:paraId="54C11FA9" w14:textId="77777777" w:rsidR="006B3BD5" w:rsidRDefault="00517CA3" w:rsidP="00FD11FA">
            <w:pPr>
              <w:pStyle w:val="Heading30"/>
              <w:spacing w:before="60" w:after="60"/>
              <w:rPr>
                <w:b w:val="0"/>
              </w:rPr>
            </w:pPr>
            <w:r w:rsidRPr="00461F05">
              <w:rPr>
                <w:b w:val="0"/>
              </w:rPr>
              <w:t>Selection of Residential Care Officers, Pre-Employment Training, Position Descriptions, Draft Training Manuals (File 2514)</w:t>
            </w:r>
          </w:p>
          <w:p w14:paraId="0FE86EBD" w14:textId="77777777" w:rsidR="004D0D95" w:rsidRPr="00FD11FA" w:rsidRDefault="00517CA3" w:rsidP="00BF4E88">
            <w:pPr>
              <w:pStyle w:val="Heading30"/>
              <w:spacing w:before="120" w:after="60"/>
              <w:rPr>
                <w:b w:val="0"/>
              </w:rPr>
            </w:pPr>
            <w:r w:rsidRPr="00C321F0">
              <w:rPr>
                <w:b w:val="0"/>
                <w:i/>
              </w:rPr>
              <w:t>Previously approved under QDAN 98/0007</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2ED020E" w14:textId="77777777" w:rsidR="006B3BD5" w:rsidRPr="00C01352" w:rsidRDefault="00517CA3" w:rsidP="009713C7">
            <w:pPr>
              <w:pStyle w:val="Tabletext"/>
              <w:spacing w:before="60" w:after="60"/>
              <w:rPr>
                <w:sz w:val="22"/>
                <w:szCs w:val="22"/>
              </w:rPr>
            </w:pPr>
            <w:r w:rsidRPr="00633C96">
              <w:rPr>
                <w:sz w:val="22"/>
                <w:szCs w:val="22"/>
              </w:rPr>
              <w:t>1987</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974B22C" w14:textId="77777777" w:rsidR="00FD59FB" w:rsidRDefault="00517CA3" w:rsidP="00FD59FB">
            <w:pPr>
              <w:pStyle w:val="Tablesub-heading"/>
              <w:rPr>
                <w:b w:val="0"/>
              </w:rPr>
            </w:pPr>
            <w:r w:rsidRPr="00A116BD">
              <w:rPr>
                <w:b w:val="0"/>
              </w:rPr>
              <w:t xml:space="preserve">Retain until </w:t>
            </w:r>
            <w:r>
              <w:rPr>
                <w:b w:val="0"/>
              </w:rPr>
              <w:br/>
            </w:r>
            <w:r w:rsidRPr="00A116BD">
              <w:rPr>
                <w:b w:val="0"/>
              </w:rPr>
              <w:t>31 December 2028.</w:t>
            </w:r>
          </w:p>
          <w:p w14:paraId="4CE408B7" w14:textId="77777777" w:rsidR="006B3BD5" w:rsidRPr="0042675D" w:rsidRDefault="00517CA3" w:rsidP="00FD59FB">
            <w:pPr>
              <w:pStyle w:val="Tabletext"/>
              <w:spacing w:before="60" w:after="60"/>
              <w:rPr>
                <w:b/>
                <w:sz w:val="22"/>
                <w:szCs w:val="22"/>
              </w:rPr>
            </w:pPr>
            <w:r w:rsidRPr="00230783">
              <w:rPr>
                <w:i/>
              </w:rPr>
              <w:t xml:space="preserve">QSA will undertake a reassessment of this retention period prior to </w:t>
            </w:r>
            <w:r>
              <w:rPr>
                <w:i/>
              </w:rPr>
              <w:br/>
            </w:r>
            <w:r w:rsidRPr="00230783">
              <w:rPr>
                <w:i/>
              </w:rPr>
              <w:t>31 December 2028</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32F404D" w14:textId="77777777" w:rsidR="006B3BD5" w:rsidRPr="00C01352" w:rsidRDefault="00517CA3" w:rsidP="009713C7">
            <w:pPr>
              <w:pStyle w:val="Tabletext"/>
              <w:spacing w:before="60" w:after="60"/>
              <w:rPr>
                <w:sz w:val="22"/>
                <w:szCs w:val="22"/>
              </w:rPr>
            </w:pPr>
            <w:r>
              <w:t>27 March 2020</w:t>
            </w:r>
          </w:p>
        </w:tc>
      </w:tr>
      <w:tr w:rsidR="009C54E4" w14:paraId="7AC5F91A"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643BB05" w14:textId="77777777" w:rsidR="006B3BD5" w:rsidRPr="00C01352" w:rsidRDefault="00517CA3" w:rsidP="009713C7">
            <w:pPr>
              <w:pStyle w:val="Tabletext"/>
              <w:spacing w:before="60" w:after="60"/>
              <w:rPr>
                <w:sz w:val="22"/>
                <w:szCs w:val="22"/>
              </w:rPr>
            </w:pPr>
            <w:r>
              <w:rPr>
                <w:sz w:val="22"/>
                <w:szCs w:val="22"/>
              </w:rPr>
              <w:t>2564</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F6A63DE" w14:textId="77777777" w:rsidR="006B3BD5" w:rsidRPr="00C01352" w:rsidRDefault="00517CA3" w:rsidP="009713C7">
            <w:pPr>
              <w:pStyle w:val="Heading30"/>
              <w:spacing w:before="60" w:after="60"/>
              <w:rPr>
                <w:i/>
              </w:rPr>
            </w:pPr>
            <w:r w:rsidRPr="00461F05">
              <w:rPr>
                <w:i/>
              </w:rPr>
              <w:t>Subject files</w:t>
            </w:r>
          </w:p>
          <w:p w14:paraId="6F860633" w14:textId="77777777" w:rsidR="006B3BD5" w:rsidRDefault="00517CA3" w:rsidP="009713C7">
            <w:pPr>
              <w:pStyle w:val="Heading30"/>
              <w:spacing w:before="60" w:after="60"/>
              <w:rPr>
                <w:b w:val="0"/>
              </w:rPr>
            </w:pPr>
            <w:r w:rsidRPr="00A93FA3">
              <w:rPr>
                <w:b w:val="0"/>
              </w:rPr>
              <w:t>Subject f</w:t>
            </w:r>
            <w:r>
              <w:rPr>
                <w:b w:val="0"/>
              </w:rPr>
              <w:t>iles of predecessor departments.</w:t>
            </w:r>
          </w:p>
          <w:p w14:paraId="03A8C878" w14:textId="77777777" w:rsidR="006B3BD5" w:rsidRDefault="00517CA3" w:rsidP="009713C7">
            <w:pPr>
              <w:pStyle w:val="Tabletext"/>
              <w:spacing w:before="60" w:after="60"/>
              <w:rPr>
                <w:sz w:val="22"/>
              </w:rPr>
            </w:pPr>
            <w:r w:rsidRPr="00C01352">
              <w:rPr>
                <w:sz w:val="22"/>
              </w:rPr>
              <w:t>Records may include, but are not limited to:</w:t>
            </w:r>
          </w:p>
          <w:p w14:paraId="7D1F5378"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5H11 History of Intellectually Handicapped Services Branch </w:t>
            </w:r>
          </w:p>
          <w:p w14:paraId="35D2256B"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7C2 Correspondence – Parents/Guardians, Complaints about conditions/children’s welfare and positive feedback </w:t>
            </w:r>
          </w:p>
          <w:p w14:paraId="59F25967"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8F2 Alternative Living Service </w:t>
            </w:r>
          </w:p>
          <w:p w14:paraId="415CB4F6"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8F25 Guidelines for purchase of a house </w:t>
            </w:r>
          </w:p>
          <w:p w14:paraId="1C971477"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8F26 Accommodation Support Services – Key Features (file contains similar information to 8F25) </w:t>
            </w:r>
          </w:p>
          <w:p w14:paraId="6AF8DD90"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8F23 Incidents involving clients </w:t>
            </w:r>
          </w:p>
          <w:p w14:paraId="6858D053"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lastRenderedPageBreak/>
              <w:t xml:space="preserve">8F28 Land acquisitions </w:t>
            </w:r>
          </w:p>
          <w:p w14:paraId="323CF976"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8F10 Respite Care Charging </w:t>
            </w:r>
          </w:p>
          <w:p w14:paraId="683B00A0"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8F12 Procedures for managing seriously disruptive incidents </w:t>
            </w:r>
          </w:p>
          <w:p w14:paraId="3A93F562"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8F14 Guidelines for determining target groups of Intellectually Handicapped service</w:t>
            </w:r>
          </w:p>
          <w:p w14:paraId="593982B9"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8A1 Individual training and environment plans </w:t>
            </w:r>
          </w:p>
          <w:p w14:paraId="0E58D00C"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8J1 Sterilisation Issues, Intellectually Handicapped, Consent for Medic Services – applications for hysterectomy on clients</w:t>
            </w:r>
          </w:p>
          <w:p w14:paraId="003211DD"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8J3Typhoid – </w:t>
            </w:r>
            <w:proofErr w:type="spellStart"/>
            <w:r w:rsidRPr="00A93FA3">
              <w:rPr>
                <w:b w:val="0"/>
                <w:bCs w:val="0"/>
              </w:rPr>
              <w:t>Challinor</w:t>
            </w:r>
            <w:proofErr w:type="spellEnd"/>
            <w:r w:rsidRPr="00A93FA3">
              <w:rPr>
                <w:b w:val="0"/>
                <w:bCs w:val="0"/>
              </w:rPr>
              <w:t xml:space="preserve"> centre</w:t>
            </w:r>
          </w:p>
          <w:p w14:paraId="1BE3F2ED"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Disability support program objectives</w:t>
            </w:r>
          </w:p>
          <w:p w14:paraId="12EB24F3"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Intellectually Handicapped Services Branch Procedures Manual Vol 1</w:t>
            </w:r>
          </w:p>
          <w:p w14:paraId="61F53EA4"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Integration of Intellectually Handicapped Services Branch with Department of Family Services</w:t>
            </w:r>
          </w:p>
          <w:p w14:paraId="1870F48B"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History of Individual Training and Environment Plans</w:t>
            </w:r>
          </w:p>
          <w:p w14:paraId="40623F9A"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Ministerial Briefing</w:t>
            </w:r>
          </w:p>
          <w:p w14:paraId="142EDF40"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5R2 Baillie Henderson Hospital –</w:t>
            </w:r>
            <w:r w:rsidR="00BB0269">
              <w:rPr>
                <w:b w:val="0"/>
                <w:bCs w:val="0"/>
              </w:rPr>
              <w:t xml:space="preserve"> </w:t>
            </w:r>
            <w:r w:rsidRPr="00A93FA3">
              <w:rPr>
                <w:b w:val="0"/>
                <w:bCs w:val="0"/>
              </w:rPr>
              <w:t xml:space="preserve">History file and Sub Committee Private Hostels Baillie Henderson </w:t>
            </w:r>
          </w:p>
          <w:p w14:paraId="653747BB"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6AReports – Inquiry into Mental Health 1990, Senate Inquiry into Accommodation for People with a Disability1990, and Senate Inquiry into Employment of Disabled People 1989</w:t>
            </w:r>
          </w:p>
          <w:p w14:paraId="14C7B497"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5H11 Strategic and Operational Planning – Division of Intellectual Disability Services</w:t>
            </w:r>
          </w:p>
          <w:p w14:paraId="4C67CEA9"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5H36 Strategic evaluation by Treasury – Intellectual Disability Services</w:t>
            </w:r>
          </w:p>
          <w:p w14:paraId="45700003"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 xml:space="preserve">5L1 Branch Executive Meetings </w:t>
            </w:r>
            <w:r w:rsidR="00BB0269" w:rsidRPr="00A93FA3">
              <w:rPr>
                <w:b w:val="0"/>
                <w:bCs w:val="0"/>
              </w:rPr>
              <w:t>– (</w:t>
            </w:r>
            <w:r w:rsidRPr="00A93FA3">
              <w:rPr>
                <w:b w:val="0"/>
                <w:bCs w:val="0"/>
              </w:rPr>
              <w:t>Intellectual Handicap Services Branch\Intellectual Disability Services)</w:t>
            </w:r>
          </w:p>
          <w:p w14:paraId="74BD4C07"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5H28 Deinstitutionalisation</w:t>
            </w:r>
          </w:p>
          <w:p w14:paraId="1D1A99B0"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t>5I1 Policy General File re Branch, Regional and Care Policy</w:t>
            </w:r>
          </w:p>
          <w:p w14:paraId="2086B335" w14:textId="77777777" w:rsidR="00A93FA3" w:rsidRPr="00A93FA3" w:rsidRDefault="00517CA3" w:rsidP="00A93FA3">
            <w:pPr>
              <w:pStyle w:val="Heading30"/>
              <w:numPr>
                <w:ilvl w:val="0"/>
                <w:numId w:val="6"/>
              </w:numPr>
              <w:spacing w:before="60" w:after="60"/>
              <w:ind w:left="714" w:hanging="357"/>
              <w:rPr>
                <w:b w:val="0"/>
                <w:bCs w:val="0"/>
              </w:rPr>
            </w:pPr>
            <w:r w:rsidRPr="00A93FA3">
              <w:rPr>
                <w:b w:val="0"/>
                <w:bCs w:val="0"/>
              </w:rPr>
              <w:lastRenderedPageBreak/>
              <w:t>5I2 Policy – Client Target Group</w:t>
            </w:r>
          </w:p>
          <w:p w14:paraId="6A95A98E" w14:textId="77777777" w:rsidR="00A93FA3" w:rsidRPr="008D54A2" w:rsidRDefault="00517CA3" w:rsidP="00A93FA3">
            <w:pPr>
              <w:pStyle w:val="Heading30"/>
              <w:numPr>
                <w:ilvl w:val="0"/>
                <w:numId w:val="6"/>
              </w:numPr>
              <w:spacing w:before="60" w:after="60"/>
              <w:ind w:left="714" w:hanging="357"/>
            </w:pPr>
            <w:r w:rsidRPr="00A93FA3">
              <w:rPr>
                <w:b w:val="0"/>
                <w:bCs w:val="0"/>
              </w:rPr>
              <w:t>5H7 Deinstitutionalisation</w:t>
            </w:r>
          </w:p>
          <w:p w14:paraId="0A969A5C" w14:textId="77777777" w:rsidR="004D0D95" w:rsidRPr="004D0D95" w:rsidRDefault="00517CA3" w:rsidP="003E541A">
            <w:pPr>
              <w:pStyle w:val="Heading30"/>
              <w:spacing w:before="120" w:after="60"/>
              <w:rPr>
                <w:b w:val="0"/>
              </w:rPr>
            </w:pPr>
            <w:r w:rsidRPr="00C321F0">
              <w:rPr>
                <w:b w:val="0"/>
                <w:i/>
              </w:rPr>
              <w:t xml:space="preserve">Previously approved under </w:t>
            </w:r>
            <w:r w:rsidRPr="004D0D95">
              <w:rPr>
                <w:b w:val="0"/>
                <w:i/>
              </w:rPr>
              <w:t>QDAN 96/0049</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EAC72DE" w14:textId="77777777" w:rsidR="006B3BD5" w:rsidRPr="00C01352" w:rsidRDefault="00517CA3" w:rsidP="009713C7">
            <w:pPr>
              <w:pStyle w:val="Tabletext"/>
              <w:spacing w:before="60" w:after="60"/>
              <w:rPr>
                <w:sz w:val="22"/>
                <w:szCs w:val="22"/>
              </w:rPr>
            </w:pPr>
            <w:r w:rsidRPr="00633C96">
              <w:rPr>
                <w:sz w:val="22"/>
                <w:szCs w:val="22"/>
              </w:rPr>
              <w:lastRenderedPageBreak/>
              <w:t>1975-1991</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8BF985F" w14:textId="77777777" w:rsidR="006B3BD5" w:rsidRDefault="00517CA3" w:rsidP="009713C7">
            <w:pPr>
              <w:pStyle w:val="Tabletext"/>
              <w:spacing w:before="60" w:after="60"/>
            </w:pPr>
            <w:r w:rsidRPr="00C01352">
              <w:rPr>
                <w:sz w:val="22"/>
                <w:szCs w:val="22"/>
              </w:rPr>
              <w:t>Permanent.</w:t>
            </w:r>
            <w:r w:rsidRPr="00C01352">
              <w:t xml:space="preserve"> </w:t>
            </w:r>
          </w:p>
          <w:p w14:paraId="794559A9" w14:textId="77777777" w:rsidR="006B3BD5" w:rsidRPr="0042675D" w:rsidRDefault="00517CA3" w:rsidP="00D8147E">
            <w:pPr>
              <w:pStyle w:val="Tabletext"/>
              <w:spacing w:before="60" w:after="60"/>
              <w:rPr>
                <w:b/>
                <w:sz w:val="22"/>
                <w:szCs w:val="22"/>
              </w:rPr>
            </w:pPr>
            <w:r w:rsidRPr="00581DFA">
              <w:rPr>
                <w:sz w:val="22"/>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48DB0D6" w14:textId="77777777" w:rsidR="006B3BD5" w:rsidRPr="00C01352" w:rsidRDefault="00860B42" w:rsidP="009713C7">
            <w:pPr>
              <w:pStyle w:val="Tabletext"/>
              <w:spacing w:before="60" w:after="60"/>
              <w:rPr>
                <w:sz w:val="22"/>
                <w:szCs w:val="22"/>
              </w:rPr>
            </w:pPr>
            <w:r>
              <w:t>14 September 2020</w:t>
            </w:r>
          </w:p>
        </w:tc>
      </w:tr>
      <w:tr w:rsidR="009C54E4" w14:paraId="4922A729" w14:textId="77777777" w:rsidTr="00D8147E">
        <w:tblPrEx>
          <w:tblCellMar>
            <w:top w:w="57" w:type="dxa"/>
            <w:left w:w="119" w:type="dxa"/>
            <w:right w:w="119" w:type="dxa"/>
          </w:tblCellMar>
        </w:tblPrEx>
        <w:tc>
          <w:tcPr>
            <w:tcW w:w="5000" w:type="pct"/>
            <w:gridSpan w:val="13"/>
            <w:shd w:val="clear" w:color="auto" w:fill="auto"/>
          </w:tcPr>
          <w:p w14:paraId="17F241ED" w14:textId="77777777" w:rsidR="006B3BD5" w:rsidRPr="00CB5D3E" w:rsidRDefault="00517CA3" w:rsidP="009713C7">
            <w:pPr>
              <w:pStyle w:val="Heading2"/>
            </w:pPr>
            <w:r w:rsidRPr="00A93FA3">
              <w:lastRenderedPageBreak/>
              <w:t>INSTITUTION RECORDS</w:t>
            </w:r>
          </w:p>
          <w:p w14:paraId="43D7CEBB" w14:textId="77777777" w:rsidR="006B3BD5" w:rsidRPr="004D14B4" w:rsidRDefault="00517CA3" w:rsidP="009713C7">
            <w:pPr>
              <w:pStyle w:val="ScopeNote"/>
            </w:pPr>
            <w:r w:rsidRPr="00A93FA3">
              <w:t>Financial Records</w:t>
            </w:r>
          </w:p>
        </w:tc>
      </w:tr>
      <w:tr w:rsidR="009C54E4" w14:paraId="4D0E89DF"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173B7D2" w14:textId="77777777" w:rsidR="006B3BD5" w:rsidRPr="00C01352" w:rsidRDefault="00517CA3" w:rsidP="009713C7">
            <w:pPr>
              <w:pStyle w:val="Tabletext"/>
              <w:spacing w:before="60" w:after="60"/>
              <w:rPr>
                <w:sz w:val="22"/>
                <w:szCs w:val="22"/>
              </w:rPr>
            </w:pPr>
            <w:r>
              <w:rPr>
                <w:sz w:val="22"/>
                <w:szCs w:val="22"/>
              </w:rPr>
              <w:t>2565</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F5FCAA7" w14:textId="77777777" w:rsidR="006B3BD5" w:rsidRPr="00C01352" w:rsidRDefault="00517CA3" w:rsidP="009713C7">
            <w:pPr>
              <w:pStyle w:val="Heading30"/>
              <w:spacing w:before="60" w:after="60"/>
              <w:rPr>
                <w:i/>
              </w:rPr>
            </w:pPr>
            <w:r w:rsidRPr="00A93FA3">
              <w:rPr>
                <w:i/>
              </w:rPr>
              <w:t>Residential Trust Account Rockhampton Villa</w:t>
            </w:r>
          </w:p>
          <w:p w14:paraId="78EE60ED" w14:textId="77777777" w:rsidR="00A93FA3" w:rsidRPr="00A93FA3" w:rsidRDefault="00517CA3" w:rsidP="00A93FA3">
            <w:pPr>
              <w:pStyle w:val="Heading30"/>
              <w:rPr>
                <w:b w:val="0"/>
              </w:rPr>
            </w:pPr>
            <w:r w:rsidRPr="00A93FA3">
              <w:rPr>
                <w:b w:val="0"/>
              </w:rPr>
              <w:t>Details of funds kept in trust accounts and approval to expend funds.</w:t>
            </w:r>
          </w:p>
          <w:p w14:paraId="6C095264" w14:textId="77777777" w:rsidR="006B3BD5" w:rsidRDefault="00517CA3" w:rsidP="00FD11FA">
            <w:pPr>
              <w:pStyle w:val="Heading30"/>
              <w:spacing w:before="60" w:after="60"/>
              <w:rPr>
                <w:b w:val="0"/>
              </w:rPr>
            </w:pPr>
            <w:r w:rsidRPr="00A93FA3">
              <w:rPr>
                <w:b w:val="0"/>
              </w:rPr>
              <w:t>(Files 2206, 6346, DDS01047)</w:t>
            </w:r>
          </w:p>
          <w:p w14:paraId="3CAAAE8E" w14:textId="77777777" w:rsidR="004D0D95" w:rsidRPr="00FD11FA" w:rsidRDefault="00517CA3" w:rsidP="00226BC3">
            <w:pPr>
              <w:pStyle w:val="Heading30"/>
              <w:spacing w:before="120" w:after="60"/>
              <w:rPr>
                <w:b w:val="0"/>
              </w:rPr>
            </w:pPr>
            <w:r w:rsidRPr="00C321F0">
              <w:rPr>
                <w:b w:val="0"/>
                <w:i/>
              </w:rPr>
              <w:t xml:space="preserve">Previously approved under </w:t>
            </w:r>
            <w:r w:rsidRPr="004D0D95">
              <w:rPr>
                <w:b w:val="0"/>
                <w:i/>
              </w:rPr>
              <w:t>QDAN 98/0007</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AF74A89" w14:textId="77777777" w:rsidR="006B3BD5" w:rsidRPr="00C01352" w:rsidRDefault="00517CA3" w:rsidP="009713C7">
            <w:pPr>
              <w:pStyle w:val="Tabletext"/>
              <w:spacing w:before="60" w:after="60"/>
              <w:rPr>
                <w:sz w:val="22"/>
                <w:szCs w:val="22"/>
              </w:rPr>
            </w:pPr>
            <w:r w:rsidRPr="00633C96">
              <w:rPr>
                <w:sz w:val="22"/>
                <w:szCs w:val="22"/>
              </w:rPr>
              <w:t xml:space="preserve">1987 </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BF35883" w14:textId="77777777" w:rsidR="006B3BD5" w:rsidRDefault="00517CA3" w:rsidP="009713C7">
            <w:pPr>
              <w:pStyle w:val="Tabletext"/>
              <w:spacing w:before="60" w:after="60"/>
            </w:pPr>
            <w:r w:rsidRPr="00C01352">
              <w:rPr>
                <w:sz w:val="22"/>
                <w:szCs w:val="22"/>
              </w:rPr>
              <w:t>Permanent.</w:t>
            </w:r>
            <w:r w:rsidRPr="00C01352">
              <w:t xml:space="preserve"> </w:t>
            </w:r>
          </w:p>
          <w:p w14:paraId="41978569" w14:textId="77777777" w:rsidR="006B3BD5" w:rsidRPr="00FD11FA" w:rsidRDefault="00517CA3" w:rsidP="009713C7">
            <w:pPr>
              <w:pStyle w:val="Tabletext"/>
              <w:spacing w:before="60" w:after="60"/>
            </w:pPr>
            <w:r w:rsidRPr="00581DFA">
              <w:rPr>
                <w:sz w:val="22"/>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CE5F5AB" w14:textId="77777777" w:rsidR="006B3BD5" w:rsidRPr="00C01352" w:rsidRDefault="00860B42" w:rsidP="009713C7">
            <w:pPr>
              <w:pStyle w:val="Tabletext"/>
              <w:spacing w:before="60" w:after="60"/>
              <w:rPr>
                <w:sz w:val="22"/>
                <w:szCs w:val="22"/>
              </w:rPr>
            </w:pPr>
            <w:r>
              <w:t>14 September 2020</w:t>
            </w:r>
          </w:p>
        </w:tc>
      </w:tr>
      <w:tr w:rsidR="009C54E4" w14:paraId="42267D33"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1CC0774" w14:textId="77777777" w:rsidR="006B3BD5" w:rsidRPr="00C01352" w:rsidRDefault="00517CA3" w:rsidP="009713C7">
            <w:pPr>
              <w:pStyle w:val="Tabletext"/>
              <w:spacing w:before="60" w:after="60"/>
              <w:rPr>
                <w:sz w:val="22"/>
                <w:szCs w:val="22"/>
              </w:rPr>
            </w:pPr>
            <w:r>
              <w:rPr>
                <w:sz w:val="22"/>
                <w:szCs w:val="22"/>
              </w:rPr>
              <w:t>2566</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B46C601" w14:textId="77777777" w:rsidR="006B3BD5" w:rsidRPr="00C01352" w:rsidRDefault="00517CA3" w:rsidP="009713C7">
            <w:pPr>
              <w:pStyle w:val="Heading30"/>
              <w:spacing w:before="60" w:after="60"/>
              <w:rPr>
                <w:i/>
              </w:rPr>
            </w:pPr>
            <w:r w:rsidRPr="00A93FA3">
              <w:rPr>
                <w:i/>
              </w:rPr>
              <w:t>Residential Care – approvals to be a Licensed Institution</w:t>
            </w:r>
          </w:p>
          <w:p w14:paraId="7526FE89" w14:textId="77777777" w:rsidR="006B3BD5" w:rsidRPr="003E541A" w:rsidRDefault="00517CA3" w:rsidP="003E541A">
            <w:pPr>
              <w:pStyle w:val="Heading30"/>
              <w:spacing w:before="60" w:after="60"/>
              <w:rPr>
                <w:b w:val="0"/>
              </w:rPr>
            </w:pPr>
            <w:r w:rsidRPr="00A93FA3">
              <w:rPr>
                <w:b w:val="0"/>
              </w:rPr>
              <w:t>Charges to Licences/person in charge and information relating to operation of home/institution. (Files 1930, 1931, 1929)</w:t>
            </w:r>
          </w:p>
          <w:p w14:paraId="73FFB65E" w14:textId="77777777" w:rsidR="00485A51" w:rsidRPr="00C01352" w:rsidRDefault="00517CA3" w:rsidP="003E541A">
            <w:pPr>
              <w:pStyle w:val="Tabletext"/>
              <w:spacing w:before="120" w:after="60"/>
              <w:rPr>
                <w:sz w:val="22"/>
                <w:szCs w:val="22"/>
              </w:rPr>
            </w:pPr>
            <w:r w:rsidRPr="00485A51">
              <w:rPr>
                <w:i/>
                <w:sz w:val="22"/>
                <w:szCs w:val="22"/>
              </w:rPr>
              <w:t>Previously approved under QDAN 98/0007</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40423DE" w14:textId="77777777" w:rsidR="006B3BD5" w:rsidRPr="00C01352" w:rsidRDefault="00517CA3" w:rsidP="009713C7">
            <w:pPr>
              <w:pStyle w:val="Tabletext"/>
              <w:spacing w:before="60" w:after="60"/>
              <w:rPr>
                <w:sz w:val="22"/>
                <w:szCs w:val="22"/>
              </w:rPr>
            </w:pPr>
            <w:r w:rsidRPr="00633C96">
              <w:rPr>
                <w:sz w:val="22"/>
                <w:szCs w:val="22"/>
              </w:rPr>
              <w:t>1986</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DE0CEE5" w14:textId="77777777" w:rsidR="006B3BD5" w:rsidRDefault="00517CA3" w:rsidP="009713C7">
            <w:pPr>
              <w:pStyle w:val="Tabletext"/>
              <w:spacing w:before="60" w:after="60"/>
            </w:pPr>
            <w:r w:rsidRPr="00C01352">
              <w:rPr>
                <w:sz w:val="22"/>
                <w:szCs w:val="22"/>
              </w:rPr>
              <w:t>Permanent.</w:t>
            </w:r>
            <w:r w:rsidRPr="00C01352">
              <w:t xml:space="preserve"> </w:t>
            </w:r>
          </w:p>
          <w:p w14:paraId="546DF976" w14:textId="77777777" w:rsidR="006B3BD5" w:rsidRPr="00A93FA3" w:rsidRDefault="00517CA3" w:rsidP="009713C7">
            <w:pPr>
              <w:pStyle w:val="Tabletext"/>
              <w:spacing w:before="60" w:after="60"/>
            </w:pPr>
            <w:r w:rsidRPr="00581DFA">
              <w:rPr>
                <w:sz w:val="22"/>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A080EA5" w14:textId="77777777" w:rsidR="006B3BD5" w:rsidRPr="00C01352" w:rsidRDefault="00860B42" w:rsidP="009713C7">
            <w:pPr>
              <w:pStyle w:val="Tabletext"/>
              <w:spacing w:before="60" w:after="60"/>
              <w:rPr>
                <w:sz w:val="22"/>
                <w:szCs w:val="22"/>
              </w:rPr>
            </w:pPr>
            <w:r>
              <w:t>14 September 2020</w:t>
            </w:r>
          </w:p>
        </w:tc>
      </w:tr>
      <w:tr w:rsidR="009C54E4" w14:paraId="7B0C63DB" w14:textId="77777777" w:rsidTr="00D8147E">
        <w:tblPrEx>
          <w:tblCellMar>
            <w:top w:w="57" w:type="dxa"/>
            <w:left w:w="119" w:type="dxa"/>
            <w:right w:w="119" w:type="dxa"/>
          </w:tblCellMar>
        </w:tblPrEx>
        <w:tc>
          <w:tcPr>
            <w:tcW w:w="5000" w:type="pct"/>
            <w:gridSpan w:val="13"/>
            <w:shd w:val="clear" w:color="auto" w:fill="auto"/>
          </w:tcPr>
          <w:p w14:paraId="599DDC47" w14:textId="77777777" w:rsidR="00A93FA3" w:rsidRPr="00CB5D3E" w:rsidRDefault="00517CA3" w:rsidP="009713C7">
            <w:pPr>
              <w:pStyle w:val="Heading2"/>
            </w:pPr>
            <w:r w:rsidRPr="00A93FA3">
              <w:t>INSTITUTION RECORDS</w:t>
            </w:r>
          </w:p>
          <w:p w14:paraId="181865F7" w14:textId="77777777" w:rsidR="00A93FA3" w:rsidRPr="004D14B4" w:rsidRDefault="00517CA3" w:rsidP="009713C7">
            <w:pPr>
              <w:pStyle w:val="ScopeNote"/>
            </w:pPr>
            <w:r w:rsidRPr="00A93FA3">
              <w:t>Intellectually Disabled Citizens Council of Queensland</w:t>
            </w:r>
          </w:p>
        </w:tc>
      </w:tr>
      <w:tr w:rsidR="009C54E4" w14:paraId="70475AFA" w14:textId="77777777" w:rsidTr="007C3014">
        <w:tc>
          <w:tcPr>
            <w:tcW w:w="56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55FD26E" w14:textId="77777777" w:rsidR="00A93FA3" w:rsidRPr="00A93FA3" w:rsidRDefault="00517CA3" w:rsidP="00A93FA3">
            <w:pPr>
              <w:rPr>
                <w:szCs w:val="22"/>
              </w:rPr>
            </w:pPr>
            <w:r>
              <w:rPr>
                <w:szCs w:val="22"/>
              </w:rPr>
              <w:t>2567</w:t>
            </w:r>
          </w:p>
        </w:tc>
        <w:tc>
          <w:tcPr>
            <w:tcW w:w="2283"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81881D4" w14:textId="77777777" w:rsidR="00A93FA3" w:rsidRPr="00A93FA3" w:rsidRDefault="00517CA3" w:rsidP="00A93FA3">
            <w:pPr>
              <w:rPr>
                <w:b/>
                <w:bCs/>
                <w:i/>
                <w:szCs w:val="22"/>
              </w:rPr>
            </w:pPr>
            <w:r w:rsidRPr="00A93FA3">
              <w:rPr>
                <w:b/>
                <w:bCs/>
                <w:i/>
                <w:szCs w:val="22"/>
              </w:rPr>
              <w:t>Client Files</w:t>
            </w:r>
            <w:r w:rsidR="00485A51">
              <w:rPr>
                <w:b/>
                <w:bCs/>
                <w:i/>
                <w:szCs w:val="22"/>
              </w:rPr>
              <w:t xml:space="preserve"> - </w:t>
            </w:r>
            <w:r w:rsidR="00485A51" w:rsidRPr="007F0EF2">
              <w:rPr>
                <w:b/>
                <w:bCs/>
                <w:i/>
                <w:szCs w:val="22"/>
              </w:rPr>
              <w:t>Intellectually Disabled Citizens Council of Queensland</w:t>
            </w:r>
          </w:p>
          <w:p w14:paraId="0F3980E1" w14:textId="77777777" w:rsidR="00A93FA3" w:rsidRDefault="00517CA3" w:rsidP="00A93FA3">
            <w:pPr>
              <w:rPr>
                <w:bCs/>
                <w:szCs w:val="22"/>
              </w:rPr>
            </w:pPr>
            <w:r w:rsidRPr="00A93FA3">
              <w:rPr>
                <w:bCs/>
                <w:szCs w:val="22"/>
              </w:rPr>
              <w:t>Files of individuals who have dealt with volunteer friends program conducted by the Intellectually Disabled Citizens Council of Queensland (IDCCQ). These clients are now deceased or have moved to an area not serviced by the Volunteer Friends program of have been revoked from the program because the IDCCQ has determined they no longer require the services of the program.</w:t>
            </w:r>
          </w:p>
          <w:p w14:paraId="2C11E991" w14:textId="77777777" w:rsidR="004D0D95" w:rsidRPr="00A93FA3" w:rsidRDefault="00517CA3" w:rsidP="003E541A">
            <w:pPr>
              <w:spacing w:before="120"/>
              <w:rPr>
                <w:bCs/>
                <w:szCs w:val="22"/>
              </w:rPr>
            </w:pPr>
            <w:r w:rsidRPr="00C321F0">
              <w:rPr>
                <w:i/>
              </w:rPr>
              <w:t xml:space="preserve">Previously approved under </w:t>
            </w:r>
            <w:r w:rsidRPr="004D0D95">
              <w:rPr>
                <w:i/>
              </w:rPr>
              <w:t>QDAN 98/0007</w:t>
            </w:r>
          </w:p>
        </w:tc>
        <w:tc>
          <w:tcPr>
            <w:tcW w:w="732" w:type="pct"/>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63A317F" w14:textId="77777777" w:rsidR="00A93FA3" w:rsidRPr="00A93FA3" w:rsidRDefault="00517CA3" w:rsidP="00A93FA3">
            <w:pPr>
              <w:rPr>
                <w:szCs w:val="22"/>
              </w:rPr>
            </w:pPr>
            <w:r>
              <w:rPr>
                <w:szCs w:val="22"/>
              </w:rPr>
              <w:t>-</w:t>
            </w:r>
          </w:p>
        </w:tc>
        <w:tc>
          <w:tcPr>
            <w:tcW w:w="872"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189BC77" w14:textId="77777777" w:rsidR="00226BC3" w:rsidRDefault="00517CA3" w:rsidP="00226BC3">
            <w:pPr>
              <w:pStyle w:val="Tabletext"/>
              <w:spacing w:before="60" w:after="60"/>
            </w:pPr>
            <w:r w:rsidRPr="00C01352">
              <w:rPr>
                <w:sz w:val="22"/>
                <w:szCs w:val="22"/>
              </w:rPr>
              <w:t>Permanent.</w:t>
            </w:r>
            <w:r w:rsidRPr="00C01352">
              <w:t xml:space="preserve"> </w:t>
            </w:r>
          </w:p>
          <w:p w14:paraId="5C0FE736" w14:textId="77777777" w:rsidR="00A93FA3" w:rsidRPr="00A93FA3" w:rsidRDefault="00517CA3" w:rsidP="00226BC3">
            <w:pPr>
              <w:rPr>
                <w:b/>
                <w:szCs w:val="22"/>
              </w:rPr>
            </w:pPr>
            <w:r w:rsidRPr="00581DFA">
              <w:rPr>
                <w:szCs w:val="22"/>
              </w:rPr>
              <w:t>Transfer to QSA after business action completed.</w:t>
            </w:r>
          </w:p>
        </w:tc>
        <w:tc>
          <w:tcPr>
            <w:tcW w:w="550" w:type="pct"/>
            <w:gridSpan w:val="4"/>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925F57B" w14:textId="77777777" w:rsidR="00A93FA3" w:rsidRPr="00A93FA3" w:rsidRDefault="00860B42" w:rsidP="00A93FA3">
            <w:pPr>
              <w:rPr>
                <w:szCs w:val="22"/>
              </w:rPr>
            </w:pPr>
            <w:r>
              <w:t>14 September 2020</w:t>
            </w:r>
          </w:p>
        </w:tc>
      </w:tr>
    </w:tbl>
    <w:p w14:paraId="7C7A2D37" w14:textId="77777777" w:rsidR="00A93FA3" w:rsidRPr="006A7BB9" w:rsidRDefault="00A93FA3" w:rsidP="00D8147E"/>
    <w:sectPr w:rsidR="00A93FA3" w:rsidRPr="006A7BB9" w:rsidSect="00F80D80">
      <w:headerReference w:type="even" r:id="rId23"/>
      <w:headerReference w:type="default" r:id="rId24"/>
      <w:footerReference w:type="even" r:id="rId25"/>
      <w:footerReference w:type="default" r:id="rId26"/>
      <w:headerReference w:type="first" r:id="rId27"/>
      <w:footerReference w:type="first" r:id="rId28"/>
      <w:pgSz w:w="16838" w:h="11906" w:orient="landscape" w:code="9"/>
      <w:pgMar w:top="1134" w:right="851" w:bottom="1077"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71CC6" w14:textId="77777777" w:rsidR="00517CA3" w:rsidRDefault="00517CA3">
      <w:pPr>
        <w:spacing w:before="0" w:after="0"/>
      </w:pPr>
      <w:r>
        <w:separator/>
      </w:r>
    </w:p>
  </w:endnote>
  <w:endnote w:type="continuationSeparator" w:id="0">
    <w:p w14:paraId="1E4DA04F" w14:textId="77777777" w:rsidR="00517CA3" w:rsidRDefault="00517C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ECD4C" w14:textId="77777777" w:rsidR="008F0A15" w:rsidRPr="00FD29F2" w:rsidRDefault="00517CA3" w:rsidP="00FD29F2">
    <w:pPr>
      <w:pStyle w:val="Headerfooter"/>
    </w:pPr>
    <w:r w:rsidRPr="00FD29F2">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sidRPr="00FD29F2">
      <w:rPr>
        <w:rStyle w:val="PageNumber"/>
        <w:noProof/>
      </w:rPr>
      <w:t>2</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sidRPr="00FD29F2">
      <w:rPr>
        <w:rStyle w:val="PageNumber"/>
        <w:noProof/>
      </w:rPr>
      <w:t>1</w:t>
    </w:r>
    <w:r w:rsidRPr="00FD29F2">
      <w:rPr>
        <w:rStyle w:val="PageNumber"/>
      </w:rPr>
      <w:fldChar w:fldCharType="end"/>
    </w:r>
  </w:p>
  <w:p w14:paraId="7EF6E55A" w14:textId="77777777" w:rsidR="008F0A15" w:rsidRPr="00FD29F2" w:rsidRDefault="008F0A15" w:rsidP="00FD29F2">
    <w:pPr>
      <w:pStyle w:val="Headerfooter"/>
    </w:pPr>
  </w:p>
  <w:p w14:paraId="60C99A90" w14:textId="77777777" w:rsidR="008F0A15" w:rsidRPr="00FD29F2" w:rsidRDefault="008F0A15" w:rsidP="00FD29F2">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70C8A" w14:textId="77777777" w:rsidR="008F0A15" w:rsidRPr="00FD29F2" w:rsidRDefault="00517CA3" w:rsidP="00FD29F2">
    <w:pPr>
      <w:pStyle w:val="Headerfooter"/>
    </w:pPr>
    <w:r w:rsidRPr="00FD29F2">
      <w:rPr>
        <w:rStyle w:val="HeaderfooterChar"/>
        <w:b/>
      </w:rPr>
      <w:t>Queensland State Archives</w:t>
    </w:r>
    <w:r w:rsidRPr="00FD29F2">
      <w:tab/>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sidR="00FF3A0B">
      <w:rPr>
        <w:rStyle w:val="PageNumber"/>
        <w:noProof/>
      </w:rPr>
      <w:t>2</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sidR="00FF3A0B">
      <w:rPr>
        <w:rStyle w:val="PageNumber"/>
        <w:noProof/>
      </w:rPr>
      <w:t>2</w:t>
    </w:r>
    <w:r w:rsidRPr="00FD29F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A95C4" w14:textId="77777777" w:rsidR="008F0A15" w:rsidRPr="009A3861" w:rsidRDefault="00517CA3" w:rsidP="0039204E">
    <w:pPr>
      <w:pStyle w:val="Footer"/>
      <w:rPr>
        <w:b/>
        <w:szCs w:val="22"/>
      </w:rPr>
    </w:pPr>
    <w:r>
      <w:rPr>
        <w:b/>
        <w:noProof/>
        <w:szCs w:val="22"/>
        <w:lang w:eastAsia="en-AU"/>
      </w:rPr>
      <w:drawing>
        <wp:anchor distT="0" distB="0" distL="114300" distR="114300" simplePos="0" relativeHeight="251657216" behindDoc="1" locked="0" layoutInCell="1" allowOverlap="1" wp14:anchorId="3497CF5F" wp14:editId="3EFB4F58">
          <wp:simplePos x="0" y="0"/>
          <wp:positionH relativeFrom="page">
            <wp:posOffset>361315</wp:posOffset>
          </wp:positionH>
          <wp:positionV relativeFrom="page">
            <wp:posOffset>6423660</wp:posOffset>
          </wp:positionV>
          <wp:extent cx="9952355" cy="903605"/>
          <wp:effectExtent l="0" t="0" r="0" b="0"/>
          <wp:wrapNone/>
          <wp:docPr id="94" name="Picture 94"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68540" name="Picture 94"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952355" cy="903605"/>
                  </a:xfrm>
                  <a:prstGeom prst="rect">
                    <a:avLst/>
                  </a:prstGeom>
                  <a:noFill/>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C3A69" w14:textId="77777777" w:rsidR="00517CA3" w:rsidRDefault="00517CA3">
      <w:pPr>
        <w:spacing w:before="0" w:after="0"/>
      </w:pPr>
      <w:r>
        <w:separator/>
      </w:r>
    </w:p>
  </w:footnote>
  <w:footnote w:type="continuationSeparator" w:id="0">
    <w:p w14:paraId="7F15ED38" w14:textId="77777777" w:rsidR="00517CA3" w:rsidRDefault="00517CA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CD8CE" w14:textId="77777777" w:rsidR="008F0A15" w:rsidRDefault="00517CA3" w:rsidP="000166C6">
    <w:pPr>
      <w:pStyle w:val="Header-landscape"/>
      <w:ind w:left="-480" w:right="-464"/>
    </w:pPr>
    <w:r>
      <w:t>Department of Science, Information Technology and Innovation</w:t>
    </w:r>
  </w:p>
  <w:p w14:paraId="4ED60BE2" w14:textId="77777777" w:rsidR="008F0A15" w:rsidRPr="0039204E" w:rsidRDefault="008F0A15" w:rsidP="0039204E">
    <w:pPr>
      <w:pStyle w:val="Header"/>
    </w:pPr>
  </w:p>
  <w:p w14:paraId="0492CE06" w14:textId="77777777" w:rsidR="008F0A15" w:rsidRDefault="008F0A15" w:rsidP="00021CBC"/>
  <w:p w14:paraId="0EF66565" w14:textId="77777777" w:rsidR="008F0A15" w:rsidRDefault="008F0A15" w:rsidP="00261E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A94C3" w14:textId="77777777" w:rsidR="008F0A15" w:rsidRPr="00FD29F2" w:rsidRDefault="00517CA3" w:rsidP="00FD29F2">
    <w:pPr>
      <w:pStyle w:val="Headerfooter"/>
    </w:pPr>
    <w:r w:rsidRPr="00FD29F2">
      <w:tab/>
    </w:r>
    <w:r>
      <w:t>Disability Services</w:t>
    </w:r>
    <w:r w:rsidRPr="00FD29F2">
      <w:t xml:space="preserve"> retention and disposal schedule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61479" w14:textId="77777777" w:rsidR="008F0A15" w:rsidRDefault="008F0A15" w:rsidP="00540F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DAD6F1C4"/>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44A2C71"/>
    <w:multiLevelType w:val="multilevel"/>
    <w:tmpl w:val="C778EB54"/>
    <w:numStyleLink w:val="StyleNumbered"/>
  </w:abstractNum>
  <w:abstractNum w:abstractNumId="2" w15:restartNumberingAfterBreak="0">
    <w:nsid w:val="0BAC7701"/>
    <w:multiLevelType w:val="hybridMultilevel"/>
    <w:tmpl w:val="5A8AF554"/>
    <w:lvl w:ilvl="0" w:tplc="8724DA12">
      <w:start w:val="1"/>
      <w:numFmt w:val="bullet"/>
      <w:lvlText w:val=""/>
      <w:lvlJc w:val="left"/>
      <w:pPr>
        <w:ind w:left="720" w:hanging="360"/>
      </w:pPr>
      <w:rPr>
        <w:rFonts w:ascii="Symbol" w:hAnsi="Symbol" w:hint="default"/>
      </w:rPr>
    </w:lvl>
    <w:lvl w:ilvl="1" w:tplc="9524F942" w:tentative="1">
      <w:start w:val="1"/>
      <w:numFmt w:val="bullet"/>
      <w:lvlText w:val="o"/>
      <w:lvlJc w:val="left"/>
      <w:pPr>
        <w:ind w:left="1440" w:hanging="360"/>
      </w:pPr>
      <w:rPr>
        <w:rFonts w:ascii="Courier New" w:hAnsi="Courier New" w:cs="Courier New" w:hint="default"/>
      </w:rPr>
    </w:lvl>
    <w:lvl w:ilvl="2" w:tplc="EF923F5A" w:tentative="1">
      <w:start w:val="1"/>
      <w:numFmt w:val="bullet"/>
      <w:lvlText w:val=""/>
      <w:lvlJc w:val="left"/>
      <w:pPr>
        <w:ind w:left="2160" w:hanging="360"/>
      </w:pPr>
      <w:rPr>
        <w:rFonts w:ascii="Wingdings" w:hAnsi="Wingdings" w:hint="default"/>
      </w:rPr>
    </w:lvl>
    <w:lvl w:ilvl="3" w:tplc="E69A40B8" w:tentative="1">
      <w:start w:val="1"/>
      <w:numFmt w:val="bullet"/>
      <w:lvlText w:val=""/>
      <w:lvlJc w:val="left"/>
      <w:pPr>
        <w:ind w:left="2880" w:hanging="360"/>
      </w:pPr>
      <w:rPr>
        <w:rFonts w:ascii="Symbol" w:hAnsi="Symbol" w:hint="default"/>
      </w:rPr>
    </w:lvl>
    <w:lvl w:ilvl="4" w:tplc="45728246" w:tentative="1">
      <w:start w:val="1"/>
      <w:numFmt w:val="bullet"/>
      <w:lvlText w:val="o"/>
      <w:lvlJc w:val="left"/>
      <w:pPr>
        <w:ind w:left="3600" w:hanging="360"/>
      </w:pPr>
      <w:rPr>
        <w:rFonts w:ascii="Courier New" w:hAnsi="Courier New" w:cs="Courier New" w:hint="default"/>
      </w:rPr>
    </w:lvl>
    <w:lvl w:ilvl="5" w:tplc="1FD6A74A" w:tentative="1">
      <w:start w:val="1"/>
      <w:numFmt w:val="bullet"/>
      <w:lvlText w:val=""/>
      <w:lvlJc w:val="left"/>
      <w:pPr>
        <w:ind w:left="4320" w:hanging="360"/>
      </w:pPr>
      <w:rPr>
        <w:rFonts w:ascii="Wingdings" w:hAnsi="Wingdings" w:hint="default"/>
      </w:rPr>
    </w:lvl>
    <w:lvl w:ilvl="6" w:tplc="47B2EEA4" w:tentative="1">
      <w:start w:val="1"/>
      <w:numFmt w:val="bullet"/>
      <w:lvlText w:val=""/>
      <w:lvlJc w:val="left"/>
      <w:pPr>
        <w:ind w:left="5040" w:hanging="360"/>
      </w:pPr>
      <w:rPr>
        <w:rFonts w:ascii="Symbol" w:hAnsi="Symbol" w:hint="default"/>
      </w:rPr>
    </w:lvl>
    <w:lvl w:ilvl="7" w:tplc="A5309516" w:tentative="1">
      <w:start w:val="1"/>
      <w:numFmt w:val="bullet"/>
      <w:lvlText w:val="o"/>
      <w:lvlJc w:val="left"/>
      <w:pPr>
        <w:ind w:left="5760" w:hanging="360"/>
      </w:pPr>
      <w:rPr>
        <w:rFonts w:ascii="Courier New" w:hAnsi="Courier New" w:cs="Courier New" w:hint="default"/>
      </w:rPr>
    </w:lvl>
    <w:lvl w:ilvl="8" w:tplc="D47C5850" w:tentative="1">
      <w:start w:val="1"/>
      <w:numFmt w:val="bullet"/>
      <w:lvlText w:val=""/>
      <w:lvlJc w:val="left"/>
      <w:pPr>
        <w:ind w:left="6480" w:hanging="360"/>
      </w:pPr>
      <w:rPr>
        <w:rFonts w:ascii="Wingdings" w:hAnsi="Wingdings" w:hint="default"/>
      </w:rPr>
    </w:lvl>
  </w:abstractNum>
  <w:abstractNum w:abstractNumId="3" w15:restartNumberingAfterBreak="0">
    <w:nsid w:val="0C3F7E9A"/>
    <w:multiLevelType w:val="hybridMultilevel"/>
    <w:tmpl w:val="3E1AB468"/>
    <w:lvl w:ilvl="0" w:tplc="75FE3658">
      <w:start w:val="1"/>
      <w:numFmt w:val="bullet"/>
      <w:lvlText w:val=""/>
      <w:lvlJc w:val="left"/>
      <w:pPr>
        <w:ind w:left="360" w:hanging="360"/>
      </w:pPr>
      <w:rPr>
        <w:rFonts w:ascii="Symbol" w:hAnsi="Symbol" w:hint="default"/>
      </w:rPr>
    </w:lvl>
    <w:lvl w:ilvl="1" w:tplc="4E849926" w:tentative="1">
      <w:start w:val="1"/>
      <w:numFmt w:val="bullet"/>
      <w:lvlText w:val="o"/>
      <w:lvlJc w:val="left"/>
      <w:pPr>
        <w:ind w:left="1080" w:hanging="360"/>
      </w:pPr>
      <w:rPr>
        <w:rFonts w:ascii="Courier New" w:hAnsi="Courier New" w:cs="Courier New" w:hint="default"/>
      </w:rPr>
    </w:lvl>
    <w:lvl w:ilvl="2" w:tplc="B09E4656" w:tentative="1">
      <w:start w:val="1"/>
      <w:numFmt w:val="bullet"/>
      <w:lvlText w:val=""/>
      <w:lvlJc w:val="left"/>
      <w:pPr>
        <w:ind w:left="1800" w:hanging="360"/>
      </w:pPr>
      <w:rPr>
        <w:rFonts w:ascii="Wingdings" w:hAnsi="Wingdings" w:hint="default"/>
      </w:rPr>
    </w:lvl>
    <w:lvl w:ilvl="3" w:tplc="D73EE174" w:tentative="1">
      <w:start w:val="1"/>
      <w:numFmt w:val="bullet"/>
      <w:lvlText w:val=""/>
      <w:lvlJc w:val="left"/>
      <w:pPr>
        <w:ind w:left="2520" w:hanging="360"/>
      </w:pPr>
      <w:rPr>
        <w:rFonts w:ascii="Symbol" w:hAnsi="Symbol" w:hint="default"/>
      </w:rPr>
    </w:lvl>
    <w:lvl w:ilvl="4" w:tplc="C1A0BEAC" w:tentative="1">
      <w:start w:val="1"/>
      <w:numFmt w:val="bullet"/>
      <w:lvlText w:val="o"/>
      <w:lvlJc w:val="left"/>
      <w:pPr>
        <w:ind w:left="3240" w:hanging="360"/>
      </w:pPr>
      <w:rPr>
        <w:rFonts w:ascii="Courier New" w:hAnsi="Courier New" w:cs="Courier New" w:hint="default"/>
      </w:rPr>
    </w:lvl>
    <w:lvl w:ilvl="5" w:tplc="554A6D3A" w:tentative="1">
      <w:start w:val="1"/>
      <w:numFmt w:val="bullet"/>
      <w:lvlText w:val=""/>
      <w:lvlJc w:val="left"/>
      <w:pPr>
        <w:ind w:left="3960" w:hanging="360"/>
      </w:pPr>
      <w:rPr>
        <w:rFonts w:ascii="Wingdings" w:hAnsi="Wingdings" w:hint="default"/>
      </w:rPr>
    </w:lvl>
    <w:lvl w:ilvl="6" w:tplc="B43C0BB4" w:tentative="1">
      <w:start w:val="1"/>
      <w:numFmt w:val="bullet"/>
      <w:lvlText w:val=""/>
      <w:lvlJc w:val="left"/>
      <w:pPr>
        <w:ind w:left="4680" w:hanging="360"/>
      </w:pPr>
      <w:rPr>
        <w:rFonts w:ascii="Symbol" w:hAnsi="Symbol" w:hint="default"/>
      </w:rPr>
    </w:lvl>
    <w:lvl w:ilvl="7" w:tplc="5C84AF02" w:tentative="1">
      <w:start w:val="1"/>
      <w:numFmt w:val="bullet"/>
      <w:lvlText w:val="o"/>
      <w:lvlJc w:val="left"/>
      <w:pPr>
        <w:ind w:left="5400" w:hanging="360"/>
      </w:pPr>
      <w:rPr>
        <w:rFonts w:ascii="Courier New" w:hAnsi="Courier New" w:cs="Courier New" w:hint="default"/>
      </w:rPr>
    </w:lvl>
    <w:lvl w:ilvl="8" w:tplc="90708606" w:tentative="1">
      <w:start w:val="1"/>
      <w:numFmt w:val="bullet"/>
      <w:lvlText w:val=""/>
      <w:lvlJc w:val="left"/>
      <w:pPr>
        <w:ind w:left="6120" w:hanging="360"/>
      </w:pPr>
      <w:rPr>
        <w:rFonts w:ascii="Wingdings" w:hAnsi="Wingdings" w:hint="default"/>
      </w:rPr>
    </w:lvl>
  </w:abstractNum>
  <w:abstractNum w:abstractNumId="4" w15:restartNumberingAfterBreak="0">
    <w:nsid w:val="11FD4750"/>
    <w:multiLevelType w:val="hybridMultilevel"/>
    <w:tmpl w:val="0F2A323E"/>
    <w:lvl w:ilvl="0" w:tplc="AD38EE96">
      <w:start w:val="1"/>
      <w:numFmt w:val="bullet"/>
      <w:lvlText w:val=""/>
      <w:lvlJc w:val="left"/>
      <w:pPr>
        <w:ind w:left="720" w:hanging="360"/>
      </w:pPr>
      <w:rPr>
        <w:rFonts w:ascii="Symbol" w:hAnsi="Symbol" w:hint="default"/>
      </w:rPr>
    </w:lvl>
    <w:lvl w:ilvl="1" w:tplc="9D50A9CA">
      <w:start w:val="1"/>
      <w:numFmt w:val="bullet"/>
      <w:lvlText w:val="o"/>
      <w:lvlJc w:val="left"/>
      <w:pPr>
        <w:ind w:left="1440" w:hanging="360"/>
      </w:pPr>
      <w:rPr>
        <w:rFonts w:ascii="Courier New" w:hAnsi="Courier New" w:cs="Courier New" w:hint="default"/>
      </w:rPr>
    </w:lvl>
    <w:lvl w:ilvl="2" w:tplc="140EBC56" w:tentative="1">
      <w:start w:val="1"/>
      <w:numFmt w:val="bullet"/>
      <w:lvlText w:val=""/>
      <w:lvlJc w:val="left"/>
      <w:pPr>
        <w:ind w:left="2160" w:hanging="360"/>
      </w:pPr>
      <w:rPr>
        <w:rFonts w:ascii="Wingdings" w:hAnsi="Wingdings" w:hint="default"/>
      </w:rPr>
    </w:lvl>
    <w:lvl w:ilvl="3" w:tplc="C68A4DAC" w:tentative="1">
      <w:start w:val="1"/>
      <w:numFmt w:val="bullet"/>
      <w:lvlText w:val=""/>
      <w:lvlJc w:val="left"/>
      <w:pPr>
        <w:ind w:left="2880" w:hanging="360"/>
      </w:pPr>
      <w:rPr>
        <w:rFonts w:ascii="Symbol" w:hAnsi="Symbol" w:hint="default"/>
      </w:rPr>
    </w:lvl>
    <w:lvl w:ilvl="4" w:tplc="10B0B4D6" w:tentative="1">
      <w:start w:val="1"/>
      <w:numFmt w:val="bullet"/>
      <w:lvlText w:val="o"/>
      <w:lvlJc w:val="left"/>
      <w:pPr>
        <w:ind w:left="3600" w:hanging="360"/>
      </w:pPr>
      <w:rPr>
        <w:rFonts w:ascii="Courier New" w:hAnsi="Courier New" w:cs="Courier New" w:hint="default"/>
      </w:rPr>
    </w:lvl>
    <w:lvl w:ilvl="5" w:tplc="E46A5BF4" w:tentative="1">
      <w:start w:val="1"/>
      <w:numFmt w:val="bullet"/>
      <w:lvlText w:val=""/>
      <w:lvlJc w:val="left"/>
      <w:pPr>
        <w:ind w:left="4320" w:hanging="360"/>
      </w:pPr>
      <w:rPr>
        <w:rFonts w:ascii="Wingdings" w:hAnsi="Wingdings" w:hint="default"/>
      </w:rPr>
    </w:lvl>
    <w:lvl w:ilvl="6" w:tplc="398C1E2C" w:tentative="1">
      <w:start w:val="1"/>
      <w:numFmt w:val="bullet"/>
      <w:lvlText w:val=""/>
      <w:lvlJc w:val="left"/>
      <w:pPr>
        <w:ind w:left="5040" w:hanging="360"/>
      </w:pPr>
      <w:rPr>
        <w:rFonts w:ascii="Symbol" w:hAnsi="Symbol" w:hint="default"/>
      </w:rPr>
    </w:lvl>
    <w:lvl w:ilvl="7" w:tplc="DB10A3B6" w:tentative="1">
      <w:start w:val="1"/>
      <w:numFmt w:val="bullet"/>
      <w:lvlText w:val="o"/>
      <w:lvlJc w:val="left"/>
      <w:pPr>
        <w:ind w:left="5760" w:hanging="360"/>
      </w:pPr>
      <w:rPr>
        <w:rFonts w:ascii="Courier New" w:hAnsi="Courier New" w:cs="Courier New" w:hint="default"/>
      </w:rPr>
    </w:lvl>
    <w:lvl w:ilvl="8" w:tplc="1EFC2A6A" w:tentative="1">
      <w:start w:val="1"/>
      <w:numFmt w:val="bullet"/>
      <w:lvlText w:val=""/>
      <w:lvlJc w:val="left"/>
      <w:pPr>
        <w:ind w:left="6480" w:hanging="360"/>
      </w:pPr>
      <w:rPr>
        <w:rFonts w:ascii="Wingdings" w:hAnsi="Wingdings" w:hint="default"/>
      </w:rPr>
    </w:lvl>
  </w:abstractNum>
  <w:abstractNum w:abstractNumId="5" w15:restartNumberingAfterBreak="0">
    <w:nsid w:val="147A317F"/>
    <w:multiLevelType w:val="hybridMultilevel"/>
    <w:tmpl w:val="3048BFB0"/>
    <w:lvl w:ilvl="0" w:tplc="D4EAC1EA">
      <w:start w:val="1"/>
      <w:numFmt w:val="bullet"/>
      <w:lvlText w:val=""/>
      <w:lvlJc w:val="left"/>
      <w:pPr>
        <w:ind w:left="720" w:hanging="360"/>
      </w:pPr>
      <w:rPr>
        <w:rFonts w:ascii="Symbol" w:hAnsi="Symbol" w:hint="default"/>
      </w:rPr>
    </w:lvl>
    <w:lvl w:ilvl="1" w:tplc="C96E16CA" w:tentative="1">
      <w:start w:val="1"/>
      <w:numFmt w:val="bullet"/>
      <w:lvlText w:val="o"/>
      <w:lvlJc w:val="left"/>
      <w:pPr>
        <w:ind w:left="1440" w:hanging="360"/>
      </w:pPr>
      <w:rPr>
        <w:rFonts w:ascii="Courier New" w:hAnsi="Courier New" w:cs="Courier New" w:hint="default"/>
      </w:rPr>
    </w:lvl>
    <w:lvl w:ilvl="2" w:tplc="8EAAB08C" w:tentative="1">
      <w:start w:val="1"/>
      <w:numFmt w:val="bullet"/>
      <w:lvlText w:val=""/>
      <w:lvlJc w:val="left"/>
      <w:pPr>
        <w:ind w:left="2160" w:hanging="360"/>
      </w:pPr>
      <w:rPr>
        <w:rFonts w:ascii="Wingdings" w:hAnsi="Wingdings" w:hint="default"/>
      </w:rPr>
    </w:lvl>
    <w:lvl w:ilvl="3" w:tplc="70B43F88" w:tentative="1">
      <w:start w:val="1"/>
      <w:numFmt w:val="bullet"/>
      <w:lvlText w:val=""/>
      <w:lvlJc w:val="left"/>
      <w:pPr>
        <w:ind w:left="2880" w:hanging="360"/>
      </w:pPr>
      <w:rPr>
        <w:rFonts w:ascii="Symbol" w:hAnsi="Symbol" w:hint="default"/>
      </w:rPr>
    </w:lvl>
    <w:lvl w:ilvl="4" w:tplc="C4C69520" w:tentative="1">
      <w:start w:val="1"/>
      <w:numFmt w:val="bullet"/>
      <w:lvlText w:val="o"/>
      <w:lvlJc w:val="left"/>
      <w:pPr>
        <w:ind w:left="3600" w:hanging="360"/>
      </w:pPr>
      <w:rPr>
        <w:rFonts w:ascii="Courier New" w:hAnsi="Courier New" w:cs="Courier New" w:hint="default"/>
      </w:rPr>
    </w:lvl>
    <w:lvl w:ilvl="5" w:tplc="6B04DE1A" w:tentative="1">
      <w:start w:val="1"/>
      <w:numFmt w:val="bullet"/>
      <w:lvlText w:val=""/>
      <w:lvlJc w:val="left"/>
      <w:pPr>
        <w:ind w:left="4320" w:hanging="360"/>
      </w:pPr>
      <w:rPr>
        <w:rFonts w:ascii="Wingdings" w:hAnsi="Wingdings" w:hint="default"/>
      </w:rPr>
    </w:lvl>
    <w:lvl w:ilvl="6" w:tplc="1A6C2A44" w:tentative="1">
      <w:start w:val="1"/>
      <w:numFmt w:val="bullet"/>
      <w:lvlText w:val=""/>
      <w:lvlJc w:val="left"/>
      <w:pPr>
        <w:ind w:left="5040" w:hanging="360"/>
      </w:pPr>
      <w:rPr>
        <w:rFonts w:ascii="Symbol" w:hAnsi="Symbol" w:hint="default"/>
      </w:rPr>
    </w:lvl>
    <w:lvl w:ilvl="7" w:tplc="E814DD30" w:tentative="1">
      <w:start w:val="1"/>
      <w:numFmt w:val="bullet"/>
      <w:lvlText w:val="o"/>
      <w:lvlJc w:val="left"/>
      <w:pPr>
        <w:ind w:left="5760" w:hanging="360"/>
      </w:pPr>
      <w:rPr>
        <w:rFonts w:ascii="Courier New" w:hAnsi="Courier New" w:cs="Courier New" w:hint="default"/>
      </w:rPr>
    </w:lvl>
    <w:lvl w:ilvl="8" w:tplc="36802A44" w:tentative="1">
      <w:start w:val="1"/>
      <w:numFmt w:val="bullet"/>
      <w:lvlText w:val=""/>
      <w:lvlJc w:val="left"/>
      <w:pPr>
        <w:ind w:left="6480" w:hanging="360"/>
      </w:pPr>
      <w:rPr>
        <w:rFonts w:ascii="Wingdings" w:hAnsi="Wingdings" w:hint="default"/>
      </w:rPr>
    </w:lvl>
  </w:abstractNum>
  <w:abstractNum w:abstractNumId="6" w15:restartNumberingAfterBreak="0">
    <w:nsid w:val="17C93620"/>
    <w:multiLevelType w:val="hybridMultilevel"/>
    <w:tmpl w:val="FF88CF2A"/>
    <w:lvl w:ilvl="0" w:tplc="25CC637A">
      <w:numFmt w:val="bullet"/>
      <w:lvlText w:val="•"/>
      <w:lvlJc w:val="left"/>
      <w:pPr>
        <w:ind w:left="1080" w:hanging="720"/>
      </w:pPr>
      <w:rPr>
        <w:rFonts w:ascii="Arial" w:eastAsia="Times New Roman" w:hAnsi="Arial" w:cs="Arial" w:hint="default"/>
      </w:rPr>
    </w:lvl>
    <w:lvl w:ilvl="1" w:tplc="96DE6060" w:tentative="1">
      <w:start w:val="1"/>
      <w:numFmt w:val="bullet"/>
      <w:lvlText w:val="o"/>
      <w:lvlJc w:val="left"/>
      <w:pPr>
        <w:ind w:left="1440" w:hanging="360"/>
      </w:pPr>
      <w:rPr>
        <w:rFonts w:ascii="Courier New" w:hAnsi="Courier New" w:cs="Courier New" w:hint="default"/>
      </w:rPr>
    </w:lvl>
    <w:lvl w:ilvl="2" w:tplc="A2D8B6FE" w:tentative="1">
      <w:start w:val="1"/>
      <w:numFmt w:val="bullet"/>
      <w:lvlText w:val=""/>
      <w:lvlJc w:val="left"/>
      <w:pPr>
        <w:ind w:left="2160" w:hanging="360"/>
      </w:pPr>
      <w:rPr>
        <w:rFonts w:ascii="Wingdings" w:hAnsi="Wingdings" w:hint="default"/>
      </w:rPr>
    </w:lvl>
    <w:lvl w:ilvl="3" w:tplc="CDD60508" w:tentative="1">
      <w:start w:val="1"/>
      <w:numFmt w:val="bullet"/>
      <w:lvlText w:val=""/>
      <w:lvlJc w:val="left"/>
      <w:pPr>
        <w:ind w:left="2880" w:hanging="360"/>
      </w:pPr>
      <w:rPr>
        <w:rFonts w:ascii="Symbol" w:hAnsi="Symbol" w:hint="default"/>
      </w:rPr>
    </w:lvl>
    <w:lvl w:ilvl="4" w:tplc="696EF858" w:tentative="1">
      <w:start w:val="1"/>
      <w:numFmt w:val="bullet"/>
      <w:lvlText w:val="o"/>
      <w:lvlJc w:val="left"/>
      <w:pPr>
        <w:ind w:left="3600" w:hanging="360"/>
      </w:pPr>
      <w:rPr>
        <w:rFonts w:ascii="Courier New" w:hAnsi="Courier New" w:cs="Courier New" w:hint="default"/>
      </w:rPr>
    </w:lvl>
    <w:lvl w:ilvl="5" w:tplc="F6B4F6E4" w:tentative="1">
      <w:start w:val="1"/>
      <w:numFmt w:val="bullet"/>
      <w:lvlText w:val=""/>
      <w:lvlJc w:val="left"/>
      <w:pPr>
        <w:ind w:left="4320" w:hanging="360"/>
      </w:pPr>
      <w:rPr>
        <w:rFonts w:ascii="Wingdings" w:hAnsi="Wingdings" w:hint="default"/>
      </w:rPr>
    </w:lvl>
    <w:lvl w:ilvl="6" w:tplc="0D6C4072" w:tentative="1">
      <w:start w:val="1"/>
      <w:numFmt w:val="bullet"/>
      <w:lvlText w:val=""/>
      <w:lvlJc w:val="left"/>
      <w:pPr>
        <w:ind w:left="5040" w:hanging="360"/>
      </w:pPr>
      <w:rPr>
        <w:rFonts w:ascii="Symbol" w:hAnsi="Symbol" w:hint="default"/>
      </w:rPr>
    </w:lvl>
    <w:lvl w:ilvl="7" w:tplc="A04ADC36" w:tentative="1">
      <w:start w:val="1"/>
      <w:numFmt w:val="bullet"/>
      <w:lvlText w:val="o"/>
      <w:lvlJc w:val="left"/>
      <w:pPr>
        <w:ind w:left="5760" w:hanging="360"/>
      </w:pPr>
      <w:rPr>
        <w:rFonts w:ascii="Courier New" w:hAnsi="Courier New" w:cs="Courier New" w:hint="default"/>
      </w:rPr>
    </w:lvl>
    <w:lvl w:ilvl="8" w:tplc="9E8851DE" w:tentative="1">
      <w:start w:val="1"/>
      <w:numFmt w:val="bullet"/>
      <w:lvlText w:val=""/>
      <w:lvlJc w:val="left"/>
      <w:pPr>
        <w:ind w:left="6480" w:hanging="360"/>
      </w:pPr>
      <w:rPr>
        <w:rFonts w:ascii="Wingdings" w:hAnsi="Wingdings" w:hint="default"/>
      </w:rPr>
    </w:lvl>
  </w:abstractNum>
  <w:abstractNum w:abstractNumId="7"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8" w15:restartNumberingAfterBreak="0">
    <w:nsid w:val="1ACA7697"/>
    <w:multiLevelType w:val="hybridMultilevel"/>
    <w:tmpl w:val="B6CC615C"/>
    <w:lvl w:ilvl="0" w:tplc="26DADE1E">
      <w:numFmt w:val="bullet"/>
      <w:lvlText w:val="•"/>
      <w:lvlJc w:val="left"/>
      <w:pPr>
        <w:ind w:left="1080" w:hanging="720"/>
      </w:pPr>
      <w:rPr>
        <w:rFonts w:ascii="Arial" w:eastAsia="Times New Roman" w:hAnsi="Arial" w:cs="Arial" w:hint="default"/>
      </w:rPr>
    </w:lvl>
    <w:lvl w:ilvl="1" w:tplc="AA3C6466" w:tentative="1">
      <w:start w:val="1"/>
      <w:numFmt w:val="bullet"/>
      <w:lvlText w:val="o"/>
      <w:lvlJc w:val="left"/>
      <w:pPr>
        <w:ind w:left="1440" w:hanging="360"/>
      </w:pPr>
      <w:rPr>
        <w:rFonts w:ascii="Courier New" w:hAnsi="Courier New" w:cs="Courier New" w:hint="default"/>
      </w:rPr>
    </w:lvl>
    <w:lvl w:ilvl="2" w:tplc="2FD6AB68" w:tentative="1">
      <w:start w:val="1"/>
      <w:numFmt w:val="bullet"/>
      <w:lvlText w:val=""/>
      <w:lvlJc w:val="left"/>
      <w:pPr>
        <w:ind w:left="2160" w:hanging="360"/>
      </w:pPr>
      <w:rPr>
        <w:rFonts w:ascii="Wingdings" w:hAnsi="Wingdings" w:hint="default"/>
      </w:rPr>
    </w:lvl>
    <w:lvl w:ilvl="3" w:tplc="333CCFBA" w:tentative="1">
      <w:start w:val="1"/>
      <w:numFmt w:val="bullet"/>
      <w:lvlText w:val=""/>
      <w:lvlJc w:val="left"/>
      <w:pPr>
        <w:ind w:left="2880" w:hanging="360"/>
      </w:pPr>
      <w:rPr>
        <w:rFonts w:ascii="Symbol" w:hAnsi="Symbol" w:hint="default"/>
      </w:rPr>
    </w:lvl>
    <w:lvl w:ilvl="4" w:tplc="9B44EF70" w:tentative="1">
      <w:start w:val="1"/>
      <w:numFmt w:val="bullet"/>
      <w:lvlText w:val="o"/>
      <w:lvlJc w:val="left"/>
      <w:pPr>
        <w:ind w:left="3600" w:hanging="360"/>
      </w:pPr>
      <w:rPr>
        <w:rFonts w:ascii="Courier New" w:hAnsi="Courier New" w:cs="Courier New" w:hint="default"/>
      </w:rPr>
    </w:lvl>
    <w:lvl w:ilvl="5" w:tplc="2F4AB3C2" w:tentative="1">
      <w:start w:val="1"/>
      <w:numFmt w:val="bullet"/>
      <w:lvlText w:val=""/>
      <w:lvlJc w:val="left"/>
      <w:pPr>
        <w:ind w:left="4320" w:hanging="360"/>
      </w:pPr>
      <w:rPr>
        <w:rFonts w:ascii="Wingdings" w:hAnsi="Wingdings" w:hint="default"/>
      </w:rPr>
    </w:lvl>
    <w:lvl w:ilvl="6" w:tplc="93F48BDC" w:tentative="1">
      <w:start w:val="1"/>
      <w:numFmt w:val="bullet"/>
      <w:lvlText w:val=""/>
      <w:lvlJc w:val="left"/>
      <w:pPr>
        <w:ind w:left="5040" w:hanging="360"/>
      </w:pPr>
      <w:rPr>
        <w:rFonts w:ascii="Symbol" w:hAnsi="Symbol" w:hint="default"/>
      </w:rPr>
    </w:lvl>
    <w:lvl w:ilvl="7" w:tplc="09D2037C" w:tentative="1">
      <w:start w:val="1"/>
      <w:numFmt w:val="bullet"/>
      <w:lvlText w:val="o"/>
      <w:lvlJc w:val="left"/>
      <w:pPr>
        <w:ind w:left="5760" w:hanging="360"/>
      </w:pPr>
      <w:rPr>
        <w:rFonts w:ascii="Courier New" w:hAnsi="Courier New" w:cs="Courier New" w:hint="default"/>
      </w:rPr>
    </w:lvl>
    <w:lvl w:ilvl="8" w:tplc="F59607EA" w:tentative="1">
      <w:start w:val="1"/>
      <w:numFmt w:val="bullet"/>
      <w:lvlText w:val=""/>
      <w:lvlJc w:val="left"/>
      <w:pPr>
        <w:ind w:left="6480" w:hanging="360"/>
      </w:pPr>
      <w:rPr>
        <w:rFonts w:ascii="Wingdings" w:hAnsi="Wingdings" w:hint="default"/>
      </w:rPr>
    </w:lvl>
  </w:abstractNum>
  <w:abstractNum w:abstractNumId="9" w15:restartNumberingAfterBreak="0">
    <w:nsid w:val="21C363CB"/>
    <w:multiLevelType w:val="hybridMultilevel"/>
    <w:tmpl w:val="23E8E1B0"/>
    <w:lvl w:ilvl="0" w:tplc="319C9EA4">
      <w:numFmt w:val="bullet"/>
      <w:lvlText w:val="•"/>
      <w:lvlJc w:val="left"/>
      <w:pPr>
        <w:ind w:left="1080" w:hanging="720"/>
      </w:pPr>
      <w:rPr>
        <w:rFonts w:ascii="Arial" w:eastAsia="Times New Roman" w:hAnsi="Arial" w:cs="Arial" w:hint="default"/>
      </w:rPr>
    </w:lvl>
    <w:lvl w:ilvl="1" w:tplc="8E664D56" w:tentative="1">
      <w:start w:val="1"/>
      <w:numFmt w:val="bullet"/>
      <w:lvlText w:val="o"/>
      <w:lvlJc w:val="left"/>
      <w:pPr>
        <w:ind w:left="1440" w:hanging="360"/>
      </w:pPr>
      <w:rPr>
        <w:rFonts w:ascii="Courier New" w:hAnsi="Courier New" w:cs="Courier New" w:hint="default"/>
      </w:rPr>
    </w:lvl>
    <w:lvl w:ilvl="2" w:tplc="692A11F2" w:tentative="1">
      <w:start w:val="1"/>
      <w:numFmt w:val="bullet"/>
      <w:lvlText w:val=""/>
      <w:lvlJc w:val="left"/>
      <w:pPr>
        <w:ind w:left="2160" w:hanging="360"/>
      </w:pPr>
      <w:rPr>
        <w:rFonts w:ascii="Wingdings" w:hAnsi="Wingdings" w:hint="default"/>
      </w:rPr>
    </w:lvl>
    <w:lvl w:ilvl="3" w:tplc="DD38705E" w:tentative="1">
      <w:start w:val="1"/>
      <w:numFmt w:val="bullet"/>
      <w:lvlText w:val=""/>
      <w:lvlJc w:val="left"/>
      <w:pPr>
        <w:ind w:left="2880" w:hanging="360"/>
      </w:pPr>
      <w:rPr>
        <w:rFonts w:ascii="Symbol" w:hAnsi="Symbol" w:hint="default"/>
      </w:rPr>
    </w:lvl>
    <w:lvl w:ilvl="4" w:tplc="34CE2F90" w:tentative="1">
      <w:start w:val="1"/>
      <w:numFmt w:val="bullet"/>
      <w:lvlText w:val="o"/>
      <w:lvlJc w:val="left"/>
      <w:pPr>
        <w:ind w:left="3600" w:hanging="360"/>
      </w:pPr>
      <w:rPr>
        <w:rFonts w:ascii="Courier New" w:hAnsi="Courier New" w:cs="Courier New" w:hint="default"/>
      </w:rPr>
    </w:lvl>
    <w:lvl w:ilvl="5" w:tplc="22C2CA5C" w:tentative="1">
      <w:start w:val="1"/>
      <w:numFmt w:val="bullet"/>
      <w:lvlText w:val=""/>
      <w:lvlJc w:val="left"/>
      <w:pPr>
        <w:ind w:left="4320" w:hanging="360"/>
      </w:pPr>
      <w:rPr>
        <w:rFonts w:ascii="Wingdings" w:hAnsi="Wingdings" w:hint="default"/>
      </w:rPr>
    </w:lvl>
    <w:lvl w:ilvl="6" w:tplc="D728C856" w:tentative="1">
      <w:start w:val="1"/>
      <w:numFmt w:val="bullet"/>
      <w:lvlText w:val=""/>
      <w:lvlJc w:val="left"/>
      <w:pPr>
        <w:ind w:left="5040" w:hanging="360"/>
      </w:pPr>
      <w:rPr>
        <w:rFonts w:ascii="Symbol" w:hAnsi="Symbol" w:hint="default"/>
      </w:rPr>
    </w:lvl>
    <w:lvl w:ilvl="7" w:tplc="14AA0600" w:tentative="1">
      <w:start w:val="1"/>
      <w:numFmt w:val="bullet"/>
      <w:lvlText w:val="o"/>
      <w:lvlJc w:val="left"/>
      <w:pPr>
        <w:ind w:left="5760" w:hanging="360"/>
      </w:pPr>
      <w:rPr>
        <w:rFonts w:ascii="Courier New" w:hAnsi="Courier New" w:cs="Courier New" w:hint="default"/>
      </w:rPr>
    </w:lvl>
    <w:lvl w:ilvl="8" w:tplc="87C03A9E" w:tentative="1">
      <w:start w:val="1"/>
      <w:numFmt w:val="bullet"/>
      <w:lvlText w:val=""/>
      <w:lvlJc w:val="left"/>
      <w:pPr>
        <w:ind w:left="6480" w:hanging="360"/>
      </w:pPr>
      <w:rPr>
        <w:rFonts w:ascii="Wingdings" w:hAnsi="Wingdings" w:hint="default"/>
      </w:rPr>
    </w:lvl>
  </w:abstractNum>
  <w:abstractNum w:abstractNumId="10" w15:restartNumberingAfterBreak="0">
    <w:nsid w:val="264C6753"/>
    <w:multiLevelType w:val="hybridMultilevel"/>
    <w:tmpl w:val="598E2754"/>
    <w:lvl w:ilvl="0" w:tplc="FF1C85A0">
      <w:numFmt w:val="bullet"/>
      <w:lvlText w:val="•"/>
      <w:lvlJc w:val="left"/>
      <w:pPr>
        <w:ind w:left="1080" w:hanging="720"/>
      </w:pPr>
      <w:rPr>
        <w:rFonts w:ascii="Arial" w:eastAsia="Times New Roman" w:hAnsi="Arial" w:cs="Arial" w:hint="default"/>
      </w:rPr>
    </w:lvl>
    <w:lvl w:ilvl="1" w:tplc="E1B4698C" w:tentative="1">
      <w:start w:val="1"/>
      <w:numFmt w:val="bullet"/>
      <w:lvlText w:val="o"/>
      <w:lvlJc w:val="left"/>
      <w:pPr>
        <w:ind w:left="1440" w:hanging="360"/>
      </w:pPr>
      <w:rPr>
        <w:rFonts w:ascii="Courier New" w:hAnsi="Courier New" w:cs="Courier New" w:hint="default"/>
      </w:rPr>
    </w:lvl>
    <w:lvl w:ilvl="2" w:tplc="A1689838" w:tentative="1">
      <w:start w:val="1"/>
      <w:numFmt w:val="bullet"/>
      <w:lvlText w:val=""/>
      <w:lvlJc w:val="left"/>
      <w:pPr>
        <w:ind w:left="2160" w:hanging="360"/>
      </w:pPr>
      <w:rPr>
        <w:rFonts w:ascii="Wingdings" w:hAnsi="Wingdings" w:hint="default"/>
      </w:rPr>
    </w:lvl>
    <w:lvl w:ilvl="3" w:tplc="16D409C6" w:tentative="1">
      <w:start w:val="1"/>
      <w:numFmt w:val="bullet"/>
      <w:lvlText w:val=""/>
      <w:lvlJc w:val="left"/>
      <w:pPr>
        <w:ind w:left="2880" w:hanging="360"/>
      </w:pPr>
      <w:rPr>
        <w:rFonts w:ascii="Symbol" w:hAnsi="Symbol" w:hint="default"/>
      </w:rPr>
    </w:lvl>
    <w:lvl w:ilvl="4" w:tplc="41F82824" w:tentative="1">
      <w:start w:val="1"/>
      <w:numFmt w:val="bullet"/>
      <w:lvlText w:val="o"/>
      <w:lvlJc w:val="left"/>
      <w:pPr>
        <w:ind w:left="3600" w:hanging="360"/>
      </w:pPr>
      <w:rPr>
        <w:rFonts w:ascii="Courier New" w:hAnsi="Courier New" w:cs="Courier New" w:hint="default"/>
      </w:rPr>
    </w:lvl>
    <w:lvl w:ilvl="5" w:tplc="695C8D12" w:tentative="1">
      <w:start w:val="1"/>
      <w:numFmt w:val="bullet"/>
      <w:lvlText w:val=""/>
      <w:lvlJc w:val="left"/>
      <w:pPr>
        <w:ind w:left="4320" w:hanging="360"/>
      </w:pPr>
      <w:rPr>
        <w:rFonts w:ascii="Wingdings" w:hAnsi="Wingdings" w:hint="default"/>
      </w:rPr>
    </w:lvl>
    <w:lvl w:ilvl="6" w:tplc="664E2822" w:tentative="1">
      <w:start w:val="1"/>
      <w:numFmt w:val="bullet"/>
      <w:lvlText w:val=""/>
      <w:lvlJc w:val="left"/>
      <w:pPr>
        <w:ind w:left="5040" w:hanging="360"/>
      </w:pPr>
      <w:rPr>
        <w:rFonts w:ascii="Symbol" w:hAnsi="Symbol" w:hint="default"/>
      </w:rPr>
    </w:lvl>
    <w:lvl w:ilvl="7" w:tplc="0A662D4C" w:tentative="1">
      <w:start w:val="1"/>
      <w:numFmt w:val="bullet"/>
      <w:lvlText w:val="o"/>
      <w:lvlJc w:val="left"/>
      <w:pPr>
        <w:ind w:left="5760" w:hanging="360"/>
      </w:pPr>
      <w:rPr>
        <w:rFonts w:ascii="Courier New" w:hAnsi="Courier New" w:cs="Courier New" w:hint="default"/>
      </w:rPr>
    </w:lvl>
    <w:lvl w:ilvl="8" w:tplc="3B582DD8" w:tentative="1">
      <w:start w:val="1"/>
      <w:numFmt w:val="bullet"/>
      <w:lvlText w:val=""/>
      <w:lvlJc w:val="left"/>
      <w:pPr>
        <w:ind w:left="6480" w:hanging="360"/>
      </w:pPr>
      <w:rPr>
        <w:rFonts w:ascii="Wingdings" w:hAnsi="Wingdings" w:hint="default"/>
      </w:rPr>
    </w:lvl>
  </w:abstractNum>
  <w:abstractNum w:abstractNumId="11" w15:restartNumberingAfterBreak="0">
    <w:nsid w:val="46A204D9"/>
    <w:multiLevelType w:val="hybridMultilevel"/>
    <w:tmpl w:val="ACAA7DA6"/>
    <w:lvl w:ilvl="0" w:tplc="C868DCEA">
      <w:start w:val="1"/>
      <w:numFmt w:val="bullet"/>
      <w:lvlText w:val=""/>
      <w:lvlJc w:val="left"/>
      <w:pPr>
        <w:ind w:left="726" w:hanging="360"/>
      </w:pPr>
      <w:rPr>
        <w:rFonts w:ascii="Symbol" w:hAnsi="Symbol" w:hint="default"/>
      </w:rPr>
    </w:lvl>
    <w:lvl w:ilvl="1" w:tplc="9FC85C2C">
      <w:numFmt w:val="bullet"/>
      <w:lvlText w:val="•"/>
      <w:lvlJc w:val="left"/>
      <w:pPr>
        <w:ind w:left="1806" w:hanging="720"/>
      </w:pPr>
      <w:rPr>
        <w:rFonts w:ascii="Arial" w:eastAsia="Times New Roman" w:hAnsi="Arial" w:cs="Arial" w:hint="default"/>
      </w:rPr>
    </w:lvl>
    <w:lvl w:ilvl="2" w:tplc="739A3A3A" w:tentative="1">
      <w:start w:val="1"/>
      <w:numFmt w:val="bullet"/>
      <w:lvlText w:val=""/>
      <w:lvlJc w:val="left"/>
      <w:pPr>
        <w:ind w:left="2166" w:hanging="360"/>
      </w:pPr>
      <w:rPr>
        <w:rFonts w:ascii="Wingdings" w:hAnsi="Wingdings" w:hint="default"/>
      </w:rPr>
    </w:lvl>
    <w:lvl w:ilvl="3" w:tplc="2222DFB0" w:tentative="1">
      <w:start w:val="1"/>
      <w:numFmt w:val="bullet"/>
      <w:lvlText w:val=""/>
      <w:lvlJc w:val="left"/>
      <w:pPr>
        <w:ind w:left="2886" w:hanging="360"/>
      </w:pPr>
      <w:rPr>
        <w:rFonts w:ascii="Symbol" w:hAnsi="Symbol" w:hint="default"/>
      </w:rPr>
    </w:lvl>
    <w:lvl w:ilvl="4" w:tplc="00BEFB4E" w:tentative="1">
      <w:start w:val="1"/>
      <w:numFmt w:val="bullet"/>
      <w:lvlText w:val="o"/>
      <w:lvlJc w:val="left"/>
      <w:pPr>
        <w:ind w:left="3606" w:hanging="360"/>
      </w:pPr>
      <w:rPr>
        <w:rFonts w:ascii="Courier New" w:hAnsi="Courier New" w:cs="Courier New" w:hint="default"/>
      </w:rPr>
    </w:lvl>
    <w:lvl w:ilvl="5" w:tplc="6EA42D10" w:tentative="1">
      <w:start w:val="1"/>
      <w:numFmt w:val="bullet"/>
      <w:lvlText w:val=""/>
      <w:lvlJc w:val="left"/>
      <w:pPr>
        <w:ind w:left="4326" w:hanging="360"/>
      </w:pPr>
      <w:rPr>
        <w:rFonts w:ascii="Wingdings" w:hAnsi="Wingdings" w:hint="default"/>
      </w:rPr>
    </w:lvl>
    <w:lvl w:ilvl="6" w:tplc="150CEE9A" w:tentative="1">
      <w:start w:val="1"/>
      <w:numFmt w:val="bullet"/>
      <w:lvlText w:val=""/>
      <w:lvlJc w:val="left"/>
      <w:pPr>
        <w:ind w:left="5046" w:hanging="360"/>
      </w:pPr>
      <w:rPr>
        <w:rFonts w:ascii="Symbol" w:hAnsi="Symbol" w:hint="default"/>
      </w:rPr>
    </w:lvl>
    <w:lvl w:ilvl="7" w:tplc="2226579E" w:tentative="1">
      <w:start w:val="1"/>
      <w:numFmt w:val="bullet"/>
      <w:lvlText w:val="o"/>
      <w:lvlJc w:val="left"/>
      <w:pPr>
        <w:ind w:left="5766" w:hanging="360"/>
      </w:pPr>
      <w:rPr>
        <w:rFonts w:ascii="Courier New" w:hAnsi="Courier New" w:cs="Courier New" w:hint="default"/>
      </w:rPr>
    </w:lvl>
    <w:lvl w:ilvl="8" w:tplc="C598FF48" w:tentative="1">
      <w:start w:val="1"/>
      <w:numFmt w:val="bullet"/>
      <w:lvlText w:val=""/>
      <w:lvlJc w:val="left"/>
      <w:pPr>
        <w:ind w:left="6486" w:hanging="360"/>
      </w:pPr>
      <w:rPr>
        <w:rFonts w:ascii="Wingdings" w:hAnsi="Wingdings" w:hint="default"/>
      </w:rPr>
    </w:lvl>
  </w:abstractNum>
  <w:abstractNum w:abstractNumId="12"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15:restartNumberingAfterBreak="0">
    <w:nsid w:val="4D4629B6"/>
    <w:multiLevelType w:val="hybridMultilevel"/>
    <w:tmpl w:val="DF240014"/>
    <w:lvl w:ilvl="0" w:tplc="7182F65E">
      <w:start w:val="1"/>
      <w:numFmt w:val="bullet"/>
      <w:lvlText w:val=""/>
      <w:lvlJc w:val="left"/>
      <w:pPr>
        <w:ind w:left="720" w:hanging="360"/>
      </w:pPr>
      <w:rPr>
        <w:rFonts w:ascii="Symbol" w:hAnsi="Symbol" w:hint="default"/>
      </w:rPr>
    </w:lvl>
    <w:lvl w:ilvl="1" w:tplc="08B094FA" w:tentative="1">
      <w:start w:val="1"/>
      <w:numFmt w:val="bullet"/>
      <w:lvlText w:val="o"/>
      <w:lvlJc w:val="left"/>
      <w:pPr>
        <w:ind w:left="1440" w:hanging="360"/>
      </w:pPr>
      <w:rPr>
        <w:rFonts w:ascii="Courier New" w:hAnsi="Courier New" w:cs="Courier New" w:hint="default"/>
      </w:rPr>
    </w:lvl>
    <w:lvl w:ilvl="2" w:tplc="ABAA09DE" w:tentative="1">
      <w:start w:val="1"/>
      <w:numFmt w:val="bullet"/>
      <w:lvlText w:val=""/>
      <w:lvlJc w:val="left"/>
      <w:pPr>
        <w:ind w:left="2160" w:hanging="360"/>
      </w:pPr>
      <w:rPr>
        <w:rFonts w:ascii="Wingdings" w:hAnsi="Wingdings" w:hint="default"/>
      </w:rPr>
    </w:lvl>
    <w:lvl w:ilvl="3" w:tplc="CB60D738" w:tentative="1">
      <w:start w:val="1"/>
      <w:numFmt w:val="bullet"/>
      <w:lvlText w:val=""/>
      <w:lvlJc w:val="left"/>
      <w:pPr>
        <w:ind w:left="2880" w:hanging="360"/>
      </w:pPr>
      <w:rPr>
        <w:rFonts w:ascii="Symbol" w:hAnsi="Symbol" w:hint="default"/>
      </w:rPr>
    </w:lvl>
    <w:lvl w:ilvl="4" w:tplc="F638618A" w:tentative="1">
      <w:start w:val="1"/>
      <w:numFmt w:val="bullet"/>
      <w:lvlText w:val="o"/>
      <w:lvlJc w:val="left"/>
      <w:pPr>
        <w:ind w:left="3600" w:hanging="360"/>
      </w:pPr>
      <w:rPr>
        <w:rFonts w:ascii="Courier New" w:hAnsi="Courier New" w:cs="Courier New" w:hint="default"/>
      </w:rPr>
    </w:lvl>
    <w:lvl w:ilvl="5" w:tplc="793C52AC" w:tentative="1">
      <w:start w:val="1"/>
      <w:numFmt w:val="bullet"/>
      <w:lvlText w:val=""/>
      <w:lvlJc w:val="left"/>
      <w:pPr>
        <w:ind w:left="4320" w:hanging="360"/>
      </w:pPr>
      <w:rPr>
        <w:rFonts w:ascii="Wingdings" w:hAnsi="Wingdings" w:hint="default"/>
      </w:rPr>
    </w:lvl>
    <w:lvl w:ilvl="6" w:tplc="F1AE65E0" w:tentative="1">
      <w:start w:val="1"/>
      <w:numFmt w:val="bullet"/>
      <w:lvlText w:val=""/>
      <w:lvlJc w:val="left"/>
      <w:pPr>
        <w:ind w:left="5040" w:hanging="360"/>
      </w:pPr>
      <w:rPr>
        <w:rFonts w:ascii="Symbol" w:hAnsi="Symbol" w:hint="default"/>
      </w:rPr>
    </w:lvl>
    <w:lvl w:ilvl="7" w:tplc="C88049CC" w:tentative="1">
      <w:start w:val="1"/>
      <w:numFmt w:val="bullet"/>
      <w:lvlText w:val="o"/>
      <w:lvlJc w:val="left"/>
      <w:pPr>
        <w:ind w:left="5760" w:hanging="360"/>
      </w:pPr>
      <w:rPr>
        <w:rFonts w:ascii="Courier New" w:hAnsi="Courier New" w:cs="Courier New" w:hint="default"/>
      </w:rPr>
    </w:lvl>
    <w:lvl w:ilvl="8" w:tplc="8FA8A484" w:tentative="1">
      <w:start w:val="1"/>
      <w:numFmt w:val="bullet"/>
      <w:lvlText w:val=""/>
      <w:lvlJc w:val="left"/>
      <w:pPr>
        <w:ind w:left="6480" w:hanging="360"/>
      </w:pPr>
      <w:rPr>
        <w:rFonts w:ascii="Wingdings" w:hAnsi="Wingdings" w:hint="default"/>
      </w:rPr>
    </w:lvl>
  </w:abstractNum>
  <w:abstractNum w:abstractNumId="14" w15:restartNumberingAfterBreak="0">
    <w:nsid w:val="4F4B27F6"/>
    <w:multiLevelType w:val="hybridMultilevel"/>
    <w:tmpl w:val="875A2222"/>
    <w:lvl w:ilvl="0" w:tplc="D26CF0FC">
      <w:start w:val="1"/>
      <w:numFmt w:val="bullet"/>
      <w:lvlText w:val=""/>
      <w:lvlJc w:val="left"/>
      <w:pPr>
        <w:ind w:left="720" w:hanging="360"/>
      </w:pPr>
      <w:rPr>
        <w:rFonts w:ascii="Symbol" w:hAnsi="Symbol" w:hint="default"/>
      </w:rPr>
    </w:lvl>
    <w:lvl w:ilvl="1" w:tplc="782CADA4" w:tentative="1">
      <w:start w:val="1"/>
      <w:numFmt w:val="bullet"/>
      <w:lvlText w:val="o"/>
      <w:lvlJc w:val="left"/>
      <w:pPr>
        <w:ind w:left="1440" w:hanging="360"/>
      </w:pPr>
      <w:rPr>
        <w:rFonts w:ascii="Courier New" w:hAnsi="Courier New" w:cs="Courier New" w:hint="default"/>
      </w:rPr>
    </w:lvl>
    <w:lvl w:ilvl="2" w:tplc="DE18CBE6" w:tentative="1">
      <w:start w:val="1"/>
      <w:numFmt w:val="bullet"/>
      <w:lvlText w:val=""/>
      <w:lvlJc w:val="left"/>
      <w:pPr>
        <w:ind w:left="2160" w:hanging="360"/>
      </w:pPr>
      <w:rPr>
        <w:rFonts w:ascii="Wingdings" w:hAnsi="Wingdings" w:hint="default"/>
      </w:rPr>
    </w:lvl>
    <w:lvl w:ilvl="3" w:tplc="D30878D2" w:tentative="1">
      <w:start w:val="1"/>
      <w:numFmt w:val="bullet"/>
      <w:lvlText w:val=""/>
      <w:lvlJc w:val="left"/>
      <w:pPr>
        <w:ind w:left="2880" w:hanging="360"/>
      </w:pPr>
      <w:rPr>
        <w:rFonts w:ascii="Symbol" w:hAnsi="Symbol" w:hint="default"/>
      </w:rPr>
    </w:lvl>
    <w:lvl w:ilvl="4" w:tplc="AB102F84" w:tentative="1">
      <w:start w:val="1"/>
      <w:numFmt w:val="bullet"/>
      <w:lvlText w:val="o"/>
      <w:lvlJc w:val="left"/>
      <w:pPr>
        <w:ind w:left="3600" w:hanging="360"/>
      </w:pPr>
      <w:rPr>
        <w:rFonts w:ascii="Courier New" w:hAnsi="Courier New" w:cs="Courier New" w:hint="default"/>
      </w:rPr>
    </w:lvl>
    <w:lvl w:ilvl="5" w:tplc="62B089E6" w:tentative="1">
      <w:start w:val="1"/>
      <w:numFmt w:val="bullet"/>
      <w:lvlText w:val=""/>
      <w:lvlJc w:val="left"/>
      <w:pPr>
        <w:ind w:left="4320" w:hanging="360"/>
      </w:pPr>
      <w:rPr>
        <w:rFonts w:ascii="Wingdings" w:hAnsi="Wingdings" w:hint="default"/>
      </w:rPr>
    </w:lvl>
    <w:lvl w:ilvl="6" w:tplc="A5C607F2" w:tentative="1">
      <w:start w:val="1"/>
      <w:numFmt w:val="bullet"/>
      <w:lvlText w:val=""/>
      <w:lvlJc w:val="left"/>
      <w:pPr>
        <w:ind w:left="5040" w:hanging="360"/>
      </w:pPr>
      <w:rPr>
        <w:rFonts w:ascii="Symbol" w:hAnsi="Symbol" w:hint="default"/>
      </w:rPr>
    </w:lvl>
    <w:lvl w:ilvl="7" w:tplc="509616A2" w:tentative="1">
      <w:start w:val="1"/>
      <w:numFmt w:val="bullet"/>
      <w:lvlText w:val="o"/>
      <w:lvlJc w:val="left"/>
      <w:pPr>
        <w:ind w:left="5760" w:hanging="360"/>
      </w:pPr>
      <w:rPr>
        <w:rFonts w:ascii="Courier New" w:hAnsi="Courier New" w:cs="Courier New" w:hint="default"/>
      </w:rPr>
    </w:lvl>
    <w:lvl w:ilvl="8" w:tplc="AADE9E72" w:tentative="1">
      <w:start w:val="1"/>
      <w:numFmt w:val="bullet"/>
      <w:lvlText w:val=""/>
      <w:lvlJc w:val="left"/>
      <w:pPr>
        <w:ind w:left="6480" w:hanging="360"/>
      </w:pPr>
      <w:rPr>
        <w:rFonts w:ascii="Wingdings" w:hAnsi="Wingdings" w:hint="default"/>
      </w:rPr>
    </w:lvl>
  </w:abstractNum>
  <w:abstractNum w:abstractNumId="15" w15:restartNumberingAfterBreak="0">
    <w:nsid w:val="568D2736"/>
    <w:multiLevelType w:val="hybridMultilevel"/>
    <w:tmpl w:val="E9922386"/>
    <w:lvl w:ilvl="0" w:tplc="A82AFE5E">
      <w:numFmt w:val="bullet"/>
      <w:lvlText w:val="•"/>
      <w:lvlJc w:val="left"/>
      <w:pPr>
        <w:ind w:left="1080" w:hanging="720"/>
      </w:pPr>
      <w:rPr>
        <w:rFonts w:ascii="Arial" w:eastAsia="Times New Roman" w:hAnsi="Arial" w:cs="Arial" w:hint="default"/>
      </w:rPr>
    </w:lvl>
    <w:lvl w:ilvl="1" w:tplc="E0F0D8EA" w:tentative="1">
      <w:start w:val="1"/>
      <w:numFmt w:val="bullet"/>
      <w:lvlText w:val="o"/>
      <w:lvlJc w:val="left"/>
      <w:pPr>
        <w:ind w:left="1440" w:hanging="360"/>
      </w:pPr>
      <w:rPr>
        <w:rFonts w:ascii="Courier New" w:hAnsi="Courier New" w:cs="Courier New" w:hint="default"/>
      </w:rPr>
    </w:lvl>
    <w:lvl w:ilvl="2" w:tplc="1A2C876C" w:tentative="1">
      <w:start w:val="1"/>
      <w:numFmt w:val="bullet"/>
      <w:lvlText w:val=""/>
      <w:lvlJc w:val="left"/>
      <w:pPr>
        <w:ind w:left="2160" w:hanging="360"/>
      </w:pPr>
      <w:rPr>
        <w:rFonts w:ascii="Wingdings" w:hAnsi="Wingdings" w:hint="default"/>
      </w:rPr>
    </w:lvl>
    <w:lvl w:ilvl="3" w:tplc="D498649A" w:tentative="1">
      <w:start w:val="1"/>
      <w:numFmt w:val="bullet"/>
      <w:lvlText w:val=""/>
      <w:lvlJc w:val="left"/>
      <w:pPr>
        <w:ind w:left="2880" w:hanging="360"/>
      </w:pPr>
      <w:rPr>
        <w:rFonts w:ascii="Symbol" w:hAnsi="Symbol" w:hint="default"/>
      </w:rPr>
    </w:lvl>
    <w:lvl w:ilvl="4" w:tplc="0248C67E" w:tentative="1">
      <w:start w:val="1"/>
      <w:numFmt w:val="bullet"/>
      <w:lvlText w:val="o"/>
      <w:lvlJc w:val="left"/>
      <w:pPr>
        <w:ind w:left="3600" w:hanging="360"/>
      </w:pPr>
      <w:rPr>
        <w:rFonts w:ascii="Courier New" w:hAnsi="Courier New" w:cs="Courier New" w:hint="default"/>
      </w:rPr>
    </w:lvl>
    <w:lvl w:ilvl="5" w:tplc="615EE128" w:tentative="1">
      <w:start w:val="1"/>
      <w:numFmt w:val="bullet"/>
      <w:lvlText w:val=""/>
      <w:lvlJc w:val="left"/>
      <w:pPr>
        <w:ind w:left="4320" w:hanging="360"/>
      </w:pPr>
      <w:rPr>
        <w:rFonts w:ascii="Wingdings" w:hAnsi="Wingdings" w:hint="default"/>
      </w:rPr>
    </w:lvl>
    <w:lvl w:ilvl="6" w:tplc="720CB552" w:tentative="1">
      <w:start w:val="1"/>
      <w:numFmt w:val="bullet"/>
      <w:lvlText w:val=""/>
      <w:lvlJc w:val="left"/>
      <w:pPr>
        <w:ind w:left="5040" w:hanging="360"/>
      </w:pPr>
      <w:rPr>
        <w:rFonts w:ascii="Symbol" w:hAnsi="Symbol" w:hint="default"/>
      </w:rPr>
    </w:lvl>
    <w:lvl w:ilvl="7" w:tplc="909AE1F4" w:tentative="1">
      <w:start w:val="1"/>
      <w:numFmt w:val="bullet"/>
      <w:lvlText w:val="o"/>
      <w:lvlJc w:val="left"/>
      <w:pPr>
        <w:ind w:left="5760" w:hanging="360"/>
      </w:pPr>
      <w:rPr>
        <w:rFonts w:ascii="Courier New" w:hAnsi="Courier New" w:cs="Courier New" w:hint="default"/>
      </w:rPr>
    </w:lvl>
    <w:lvl w:ilvl="8" w:tplc="D386523A" w:tentative="1">
      <w:start w:val="1"/>
      <w:numFmt w:val="bullet"/>
      <w:lvlText w:val=""/>
      <w:lvlJc w:val="left"/>
      <w:pPr>
        <w:ind w:left="6480" w:hanging="360"/>
      </w:pPr>
      <w:rPr>
        <w:rFonts w:ascii="Wingdings" w:hAnsi="Wingdings" w:hint="default"/>
      </w:rPr>
    </w:lvl>
  </w:abstractNum>
  <w:abstractNum w:abstractNumId="16" w15:restartNumberingAfterBreak="0">
    <w:nsid w:val="5C8E7E07"/>
    <w:multiLevelType w:val="hybridMultilevel"/>
    <w:tmpl w:val="EF621776"/>
    <w:lvl w:ilvl="0" w:tplc="2222FA12">
      <w:numFmt w:val="bullet"/>
      <w:lvlText w:val="•"/>
      <w:lvlJc w:val="left"/>
      <w:pPr>
        <w:ind w:left="1080" w:hanging="720"/>
      </w:pPr>
      <w:rPr>
        <w:rFonts w:ascii="Arial" w:eastAsia="Times New Roman" w:hAnsi="Arial" w:cs="Arial" w:hint="default"/>
      </w:rPr>
    </w:lvl>
    <w:lvl w:ilvl="1" w:tplc="106C3BDC" w:tentative="1">
      <w:start w:val="1"/>
      <w:numFmt w:val="bullet"/>
      <w:lvlText w:val="o"/>
      <w:lvlJc w:val="left"/>
      <w:pPr>
        <w:ind w:left="1440" w:hanging="360"/>
      </w:pPr>
      <w:rPr>
        <w:rFonts w:ascii="Courier New" w:hAnsi="Courier New" w:cs="Courier New" w:hint="default"/>
      </w:rPr>
    </w:lvl>
    <w:lvl w:ilvl="2" w:tplc="ECA28E8E" w:tentative="1">
      <w:start w:val="1"/>
      <w:numFmt w:val="bullet"/>
      <w:lvlText w:val=""/>
      <w:lvlJc w:val="left"/>
      <w:pPr>
        <w:ind w:left="2160" w:hanging="360"/>
      </w:pPr>
      <w:rPr>
        <w:rFonts w:ascii="Wingdings" w:hAnsi="Wingdings" w:hint="default"/>
      </w:rPr>
    </w:lvl>
    <w:lvl w:ilvl="3" w:tplc="5A42F5E0" w:tentative="1">
      <w:start w:val="1"/>
      <w:numFmt w:val="bullet"/>
      <w:lvlText w:val=""/>
      <w:lvlJc w:val="left"/>
      <w:pPr>
        <w:ind w:left="2880" w:hanging="360"/>
      </w:pPr>
      <w:rPr>
        <w:rFonts w:ascii="Symbol" w:hAnsi="Symbol" w:hint="default"/>
      </w:rPr>
    </w:lvl>
    <w:lvl w:ilvl="4" w:tplc="3C141954" w:tentative="1">
      <w:start w:val="1"/>
      <w:numFmt w:val="bullet"/>
      <w:lvlText w:val="o"/>
      <w:lvlJc w:val="left"/>
      <w:pPr>
        <w:ind w:left="3600" w:hanging="360"/>
      </w:pPr>
      <w:rPr>
        <w:rFonts w:ascii="Courier New" w:hAnsi="Courier New" w:cs="Courier New" w:hint="default"/>
      </w:rPr>
    </w:lvl>
    <w:lvl w:ilvl="5" w:tplc="2FFAD0FC" w:tentative="1">
      <w:start w:val="1"/>
      <w:numFmt w:val="bullet"/>
      <w:lvlText w:val=""/>
      <w:lvlJc w:val="left"/>
      <w:pPr>
        <w:ind w:left="4320" w:hanging="360"/>
      </w:pPr>
      <w:rPr>
        <w:rFonts w:ascii="Wingdings" w:hAnsi="Wingdings" w:hint="default"/>
      </w:rPr>
    </w:lvl>
    <w:lvl w:ilvl="6" w:tplc="DFA20E3E" w:tentative="1">
      <w:start w:val="1"/>
      <w:numFmt w:val="bullet"/>
      <w:lvlText w:val=""/>
      <w:lvlJc w:val="left"/>
      <w:pPr>
        <w:ind w:left="5040" w:hanging="360"/>
      </w:pPr>
      <w:rPr>
        <w:rFonts w:ascii="Symbol" w:hAnsi="Symbol" w:hint="default"/>
      </w:rPr>
    </w:lvl>
    <w:lvl w:ilvl="7" w:tplc="BBA2F080" w:tentative="1">
      <w:start w:val="1"/>
      <w:numFmt w:val="bullet"/>
      <w:lvlText w:val="o"/>
      <w:lvlJc w:val="left"/>
      <w:pPr>
        <w:ind w:left="5760" w:hanging="360"/>
      </w:pPr>
      <w:rPr>
        <w:rFonts w:ascii="Courier New" w:hAnsi="Courier New" w:cs="Courier New" w:hint="default"/>
      </w:rPr>
    </w:lvl>
    <w:lvl w:ilvl="8" w:tplc="0EAE72E2" w:tentative="1">
      <w:start w:val="1"/>
      <w:numFmt w:val="bullet"/>
      <w:lvlText w:val=""/>
      <w:lvlJc w:val="left"/>
      <w:pPr>
        <w:ind w:left="6480" w:hanging="360"/>
      </w:pPr>
      <w:rPr>
        <w:rFonts w:ascii="Wingdings" w:hAnsi="Wingdings" w:hint="default"/>
      </w:rPr>
    </w:lvl>
  </w:abstractNum>
  <w:abstractNum w:abstractNumId="17" w15:restartNumberingAfterBreak="0">
    <w:nsid w:val="62B160B2"/>
    <w:multiLevelType w:val="hybridMultilevel"/>
    <w:tmpl w:val="C41E2A08"/>
    <w:lvl w:ilvl="0" w:tplc="D3CA70EC">
      <w:numFmt w:val="bullet"/>
      <w:lvlText w:val="•"/>
      <w:lvlJc w:val="left"/>
      <w:pPr>
        <w:ind w:left="1080" w:hanging="720"/>
      </w:pPr>
      <w:rPr>
        <w:rFonts w:ascii="Arial" w:eastAsia="Times New Roman" w:hAnsi="Arial" w:cs="Arial" w:hint="default"/>
      </w:rPr>
    </w:lvl>
    <w:lvl w:ilvl="1" w:tplc="ACC6AB74" w:tentative="1">
      <w:start w:val="1"/>
      <w:numFmt w:val="bullet"/>
      <w:lvlText w:val="o"/>
      <w:lvlJc w:val="left"/>
      <w:pPr>
        <w:ind w:left="1440" w:hanging="360"/>
      </w:pPr>
      <w:rPr>
        <w:rFonts w:ascii="Courier New" w:hAnsi="Courier New" w:cs="Courier New" w:hint="default"/>
      </w:rPr>
    </w:lvl>
    <w:lvl w:ilvl="2" w:tplc="EB2EDFE8" w:tentative="1">
      <w:start w:val="1"/>
      <w:numFmt w:val="bullet"/>
      <w:lvlText w:val=""/>
      <w:lvlJc w:val="left"/>
      <w:pPr>
        <w:ind w:left="2160" w:hanging="360"/>
      </w:pPr>
      <w:rPr>
        <w:rFonts w:ascii="Wingdings" w:hAnsi="Wingdings" w:hint="default"/>
      </w:rPr>
    </w:lvl>
    <w:lvl w:ilvl="3" w:tplc="4BF68EF8" w:tentative="1">
      <w:start w:val="1"/>
      <w:numFmt w:val="bullet"/>
      <w:lvlText w:val=""/>
      <w:lvlJc w:val="left"/>
      <w:pPr>
        <w:ind w:left="2880" w:hanging="360"/>
      </w:pPr>
      <w:rPr>
        <w:rFonts w:ascii="Symbol" w:hAnsi="Symbol" w:hint="default"/>
      </w:rPr>
    </w:lvl>
    <w:lvl w:ilvl="4" w:tplc="3E665BE8" w:tentative="1">
      <w:start w:val="1"/>
      <w:numFmt w:val="bullet"/>
      <w:lvlText w:val="o"/>
      <w:lvlJc w:val="left"/>
      <w:pPr>
        <w:ind w:left="3600" w:hanging="360"/>
      </w:pPr>
      <w:rPr>
        <w:rFonts w:ascii="Courier New" w:hAnsi="Courier New" w:cs="Courier New" w:hint="default"/>
      </w:rPr>
    </w:lvl>
    <w:lvl w:ilvl="5" w:tplc="4D7AA7AC" w:tentative="1">
      <w:start w:val="1"/>
      <w:numFmt w:val="bullet"/>
      <w:lvlText w:val=""/>
      <w:lvlJc w:val="left"/>
      <w:pPr>
        <w:ind w:left="4320" w:hanging="360"/>
      </w:pPr>
      <w:rPr>
        <w:rFonts w:ascii="Wingdings" w:hAnsi="Wingdings" w:hint="default"/>
      </w:rPr>
    </w:lvl>
    <w:lvl w:ilvl="6" w:tplc="113EBFF4" w:tentative="1">
      <w:start w:val="1"/>
      <w:numFmt w:val="bullet"/>
      <w:lvlText w:val=""/>
      <w:lvlJc w:val="left"/>
      <w:pPr>
        <w:ind w:left="5040" w:hanging="360"/>
      </w:pPr>
      <w:rPr>
        <w:rFonts w:ascii="Symbol" w:hAnsi="Symbol" w:hint="default"/>
      </w:rPr>
    </w:lvl>
    <w:lvl w:ilvl="7" w:tplc="86F01B10" w:tentative="1">
      <w:start w:val="1"/>
      <w:numFmt w:val="bullet"/>
      <w:lvlText w:val="o"/>
      <w:lvlJc w:val="left"/>
      <w:pPr>
        <w:ind w:left="5760" w:hanging="360"/>
      </w:pPr>
      <w:rPr>
        <w:rFonts w:ascii="Courier New" w:hAnsi="Courier New" w:cs="Courier New" w:hint="default"/>
      </w:rPr>
    </w:lvl>
    <w:lvl w:ilvl="8" w:tplc="B058A2E0" w:tentative="1">
      <w:start w:val="1"/>
      <w:numFmt w:val="bullet"/>
      <w:lvlText w:val=""/>
      <w:lvlJc w:val="left"/>
      <w:pPr>
        <w:ind w:left="6480" w:hanging="360"/>
      </w:pPr>
      <w:rPr>
        <w:rFonts w:ascii="Wingdings" w:hAnsi="Wingdings" w:hint="default"/>
      </w:rPr>
    </w:lvl>
  </w:abstractNum>
  <w:abstractNum w:abstractNumId="18" w15:restartNumberingAfterBreak="0">
    <w:nsid w:val="6EC846A2"/>
    <w:multiLevelType w:val="hybridMultilevel"/>
    <w:tmpl w:val="EA9A9F04"/>
    <w:lvl w:ilvl="0" w:tplc="9EC2E3C6">
      <w:numFmt w:val="bullet"/>
      <w:lvlText w:val="•"/>
      <w:lvlJc w:val="left"/>
      <w:pPr>
        <w:ind w:left="1080" w:hanging="720"/>
      </w:pPr>
      <w:rPr>
        <w:rFonts w:ascii="Arial" w:eastAsia="Times New Roman" w:hAnsi="Arial" w:cs="Arial" w:hint="default"/>
      </w:rPr>
    </w:lvl>
    <w:lvl w:ilvl="1" w:tplc="DE98FDEC" w:tentative="1">
      <w:start w:val="1"/>
      <w:numFmt w:val="bullet"/>
      <w:lvlText w:val="o"/>
      <w:lvlJc w:val="left"/>
      <w:pPr>
        <w:ind w:left="1440" w:hanging="360"/>
      </w:pPr>
      <w:rPr>
        <w:rFonts w:ascii="Courier New" w:hAnsi="Courier New" w:cs="Courier New" w:hint="default"/>
      </w:rPr>
    </w:lvl>
    <w:lvl w:ilvl="2" w:tplc="132004B2" w:tentative="1">
      <w:start w:val="1"/>
      <w:numFmt w:val="bullet"/>
      <w:lvlText w:val=""/>
      <w:lvlJc w:val="left"/>
      <w:pPr>
        <w:ind w:left="2160" w:hanging="360"/>
      </w:pPr>
      <w:rPr>
        <w:rFonts w:ascii="Wingdings" w:hAnsi="Wingdings" w:hint="default"/>
      </w:rPr>
    </w:lvl>
    <w:lvl w:ilvl="3" w:tplc="A4667720" w:tentative="1">
      <w:start w:val="1"/>
      <w:numFmt w:val="bullet"/>
      <w:lvlText w:val=""/>
      <w:lvlJc w:val="left"/>
      <w:pPr>
        <w:ind w:left="2880" w:hanging="360"/>
      </w:pPr>
      <w:rPr>
        <w:rFonts w:ascii="Symbol" w:hAnsi="Symbol" w:hint="default"/>
      </w:rPr>
    </w:lvl>
    <w:lvl w:ilvl="4" w:tplc="9E6C11D4" w:tentative="1">
      <w:start w:val="1"/>
      <w:numFmt w:val="bullet"/>
      <w:lvlText w:val="o"/>
      <w:lvlJc w:val="left"/>
      <w:pPr>
        <w:ind w:left="3600" w:hanging="360"/>
      </w:pPr>
      <w:rPr>
        <w:rFonts w:ascii="Courier New" w:hAnsi="Courier New" w:cs="Courier New" w:hint="default"/>
      </w:rPr>
    </w:lvl>
    <w:lvl w:ilvl="5" w:tplc="716CE044" w:tentative="1">
      <w:start w:val="1"/>
      <w:numFmt w:val="bullet"/>
      <w:lvlText w:val=""/>
      <w:lvlJc w:val="left"/>
      <w:pPr>
        <w:ind w:left="4320" w:hanging="360"/>
      </w:pPr>
      <w:rPr>
        <w:rFonts w:ascii="Wingdings" w:hAnsi="Wingdings" w:hint="default"/>
      </w:rPr>
    </w:lvl>
    <w:lvl w:ilvl="6" w:tplc="305A5362" w:tentative="1">
      <w:start w:val="1"/>
      <w:numFmt w:val="bullet"/>
      <w:lvlText w:val=""/>
      <w:lvlJc w:val="left"/>
      <w:pPr>
        <w:ind w:left="5040" w:hanging="360"/>
      </w:pPr>
      <w:rPr>
        <w:rFonts w:ascii="Symbol" w:hAnsi="Symbol" w:hint="default"/>
      </w:rPr>
    </w:lvl>
    <w:lvl w:ilvl="7" w:tplc="723A9376" w:tentative="1">
      <w:start w:val="1"/>
      <w:numFmt w:val="bullet"/>
      <w:lvlText w:val="o"/>
      <w:lvlJc w:val="left"/>
      <w:pPr>
        <w:ind w:left="5760" w:hanging="360"/>
      </w:pPr>
      <w:rPr>
        <w:rFonts w:ascii="Courier New" w:hAnsi="Courier New" w:cs="Courier New" w:hint="default"/>
      </w:rPr>
    </w:lvl>
    <w:lvl w:ilvl="8" w:tplc="93E2D552" w:tentative="1">
      <w:start w:val="1"/>
      <w:numFmt w:val="bullet"/>
      <w:lvlText w:val=""/>
      <w:lvlJc w:val="left"/>
      <w:pPr>
        <w:ind w:left="6480" w:hanging="360"/>
      </w:pPr>
      <w:rPr>
        <w:rFonts w:ascii="Wingdings" w:hAnsi="Wingdings" w:hint="default"/>
      </w:rPr>
    </w:lvl>
  </w:abstractNum>
  <w:abstractNum w:abstractNumId="19" w15:restartNumberingAfterBreak="0">
    <w:nsid w:val="72364F8C"/>
    <w:multiLevelType w:val="hybridMultilevel"/>
    <w:tmpl w:val="DA462E08"/>
    <w:lvl w:ilvl="0" w:tplc="5E0205D4">
      <w:numFmt w:val="bullet"/>
      <w:lvlText w:val="•"/>
      <w:lvlJc w:val="left"/>
      <w:pPr>
        <w:ind w:left="1080" w:hanging="720"/>
      </w:pPr>
      <w:rPr>
        <w:rFonts w:ascii="Arial" w:eastAsia="Times New Roman" w:hAnsi="Arial" w:cs="Arial" w:hint="default"/>
      </w:rPr>
    </w:lvl>
    <w:lvl w:ilvl="1" w:tplc="021A076C" w:tentative="1">
      <w:start w:val="1"/>
      <w:numFmt w:val="bullet"/>
      <w:lvlText w:val="o"/>
      <w:lvlJc w:val="left"/>
      <w:pPr>
        <w:ind w:left="1440" w:hanging="360"/>
      </w:pPr>
      <w:rPr>
        <w:rFonts w:ascii="Courier New" w:hAnsi="Courier New" w:cs="Courier New" w:hint="default"/>
      </w:rPr>
    </w:lvl>
    <w:lvl w:ilvl="2" w:tplc="3C26D9BC" w:tentative="1">
      <w:start w:val="1"/>
      <w:numFmt w:val="bullet"/>
      <w:lvlText w:val=""/>
      <w:lvlJc w:val="left"/>
      <w:pPr>
        <w:ind w:left="2160" w:hanging="360"/>
      </w:pPr>
      <w:rPr>
        <w:rFonts w:ascii="Wingdings" w:hAnsi="Wingdings" w:hint="default"/>
      </w:rPr>
    </w:lvl>
    <w:lvl w:ilvl="3" w:tplc="827A0038" w:tentative="1">
      <w:start w:val="1"/>
      <w:numFmt w:val="bullet"/>
      <w:lvlText w:val=""/>
      <w:lvlJc w:val="left"/>
      <w:pPr>
        <w:ind w:left="2880" w:hanging="360"/>
      </w:pPr>
      <w:rPr>
        <w:rFonts w:ascii="Symbol" w:hAnsi="Symbol" w:hint="default"/>
      </w:rPr>
    </w:lvl>
    <w:lvl w:ilvl="4" w:tplc="CED693C6" w:tentative="1">
      <w:start w:val="1"/>
      <w:numFmt w:val="bullet"/>
      <w:lvlText w:val="o"/>
      <w:lvlJc w:val="left"/>
      <w:pPr>
        <w:ind w:left="3600" w:hanging="360"/>
      </w:pPr>
      <w:rPr>
        <w:rFonts w:ascii="Courier New" w:hAnsi="Courier New" w:cs="Courier New" w:hint="default"/>
      </w:rPr>
    </w:lvl>
    <w:lvl w:ilvl="5" w:tplc="9A60BFE4" w:tentative="1">
      <w:start w:val="1"/>
      <w:numFmt w:val="bullet"/>
      <w:lvlText w:val=""/>
      <w:lvlJc w:val="left"/>
      <w:pPr>
        <w:ind w:left="4320" w:hanging="360"/>
      </w:pPr>
      <w:rPr>
        <w:rFonts w:ascii="Wingdings" w:hAnsi="Wingdings" w:hint="default"/>
      </w:rPr>
    </w:lvl>
    <w:lvl w:ilvl="6" w:tplc="48F8D15C" w:tentative="1">
      <w:start w:val="1"/>
      <w:numFmt w:val="bullet"/>
      <w:lvlText w:val=""/>
      <w:lvlJc w:val="left"/>
      <w:pPr>
        <w:ind w:left="5040" w:hanging="360"/>
      </w:pPr>
      <w:rPr>
        <w:rFonts w:ascii="Symbol" w:hAnsi="Symbol" w:hint="default"/>
      </w:rPr>
    </w:lvl>
    <w:lvl w:ilvl="7" w:tplc="4244AC96" w:tentative="1">
      <w:start w:val="1"/>
      <w:numFmt w:val="bullet"/>
      <w:lvlText w:val="o"/>
      <w:lvlJc w:val="left"/>
      <w:pPr>
        <w:ind w:left="5760" w:hanging="360"/>
      </w:pPr>
      <w:rPr>
        <w:rFonts w:ascii="Courier New" w:hAnsi="Courier New" w:cs="Courier New" w:hint="default"/>
      </w:rPr>
    </w:lvl>
    <w:lvl w:ilvl="8" w:tplc="781E8740" w:tentative="1">
      <w:start w:val="1"/>
      <w:numFmt w:val="bullet"/>
      <w:lvlText w:val=""/>
      <w:lvlJc w:val="left"/>
      <w:pPr>
        <w:ind w:left="6480" w:hanging="360"/>
      </w:pPr>
      <w:rPr>
        <w:rFonts w:ascii="Wingdings" w:hAnsi="Wingdings" w:hint="default"/>
      </w:rPr>
    </w:lvl>
  </w:abstractNum>
  <w:abstractNum w:abstractNumId="20" w15:restartNumberingAfterBreak="0">
    <w:nsid w:val="7261488E"/>
    <w:multiLevelType w:val="hybridMultilevel"/>
    <w:tmpl w:val="918C25F2"/>
    <w:lvl w:ilvl="0" w:tplc="465CB5BA">
      <w:start w:val="1"/>
      <w:numFmt w:val="bullet"/>
      <w:pStyle w:val="QSABullet"/>
      <w:lvlText w:val=""/>
      <w:lvlJc w:val="left"/>
      <w:pPr>
        <w:ind w:left="780" w:hanging="780"/>
      </w:pPr>
      <w:rPr>
        <w:rFonts w:ascii="Symbol" w:hAnsi="Symbol" w:hint="default"/>
      </w:rPr>
    </w:lvl>
    <w:lvl w:ilvl="1" w:tplc="1BCCB698" w:tentative="1">
      <w:start w:val="1"/>
      <w:numFmt w:val="bullet"/>
      <w:lvlText w:val="o"/>
      <w:lvlJc w:val="left"/>
      <w:pPr>
        <w:ind w:left="1080" w:hanging="360"/>
      </w:pPr>
      <w:rPr>
        <w:rFonts w:ascii="Courier New" w:hAnsi="Courier New" w:hint="default"/>
      </w:rPr>
    </w:lvl>
    <w:lvl w:ilvl="2" w:tplc="624EA268" w:tentative="1">
      <w:start w:val="1"/>
      <w:numFmt w:val="bullet"/>
      <w:lvlText w:val=""/>
      <w:lvlJc w:val="left"/>
      <w:pPr>
        <w:ind w:left="1800" w:hanging="360"/>
      </w:pPr>
      <w:rPr>
        <w:rFonts w:ascii="Wingdings" w:hAnsi="Wingdings" w:hint="default"/>
      </w:rPr>
    </w:lvl>
    <w:lvl w:ilvl="3" w:tplc="E59298E2" w:tentative="1">
      <w:start w:val="1"/>
      <w:numFmt w:val="bullet"/>
      <w:lvlText w:val=""/>
      <w:lvlJc w:val="left"/>
      <w:pPr>
        <w:ind w:left="2520" w:hanging="360"/>
      </w:pPr>
      <w:rPr>
        <w:rFonts w:ascii="Symbol" w:hAnsi="Symbol" w:hint="default"/>
      </w:rPr>
    </w:lvl>
    <w:lvl w:ilvl="4" w:tplc="7AD2327A" w:tentative="1">
      <w:start w:val="1"/>
      <w:numFmt w:val="bullet"/>
      <w:lvlText w:val="o"/>
      <w:lvlJc w:val="left"/>
      <w:pPr>
        <w:ind w:left="3240" w:hanging="360"/>
      </w:pPr>
      <w:rPr>
        <w:rFonts w:ascii="Courier New" w:hAnsi="Courier New" w:hint="default"/>
      </w:rPr>
    </w:lvl>
    <w:lvl w:ilvl="5" w:tplc="B9742D0A" w:tentative="1">
      <w:start w:val="1"/>
      <w:numFmt w:val="bullet"/>
      <w:lvlText w:val=""/>
      <w:lvlJc w:val="left"/>
      <w:pPr>
        <w:ind w:left="3960" w:hanging="360"/>
      </w:pPr>
      <w:rPr>
        <w:rFonts w:ascii="Wingdings" w:hAnsi="Wingdings" w:hint="default"/>
      </w:rPr>
    </w:lvl>
    <w:lvl w:ilvl="6" w:tplc="24D46272" w:tentative="1">
      <w:start w:val="1"/>
      <w:numFmt w:val="bullet"/>
      <w:lvlText w:val=""/>
      <w:lvlJc w:val="left"/>
      <w:pPr>
        <w:ind w:left="4680" w:hanging="360"/>
      </w:pPr>
      <w:rPr>
        <w:rFonts w:ascii="Symbol" w:hAnsi="Symbol" w:hint="default"/>
      </w:rPr>
    </w:lvl>
    <w:lvl w:ilvl="7" w:tplc="288846F4" w:tentative="1">
      <w:start w:val="1"/>
      <w:numFmt w:val="bullet"/>
      <w:lvlText w:val="o"/>
      <w:lvlJc w:val="left"/>
      <w:pPr>
        <w:ind w:left="5400" w:hanging="360"/>
      </w:pPr>
      <w:rPr>
        <w:rFonts w:ascii="Courier New" w:hAnsi="Courier New" w:hint="default"/>
      </w:rPr>
    </w:lvl>
    <w:lvl w:ilvl="8" w:tplc="8C04E31C" w:tentative="1">
      <w:start w:val="1"/>
      <w:numFmt w:val="bullet"/>
      <w:lvlText w:val=""/>
      <w:lvlJc w:val="left"/>
      <w:pPr>
        <w:ind w:left="6120" w:hanging="360"/>
      </w:pPr>
      <w:rPr>
        <w:rFonts w:ascii="Wingdings" w:hAnsi="Wingdings" w:hint="default"/>
      </w:rPr>
    </w:lvl>
  </w:abstractNum>
  <w:abstractNum w:abstractNumId="21" w15:restartNumberingAfterBreak="0">
    <w:nsid w:val="73AB3D83"/>
    <w:multiLevelType w:val="hybridMultilevel"/>
    <w:tmpl w:val="02DAD638"/>
    <w:lvl w:ilvl="0" w:tplc="EACC5D34">
      <w:start w:val="1"/>
      <w:numFmt w:val="bullet"/>
      <w:lvlText w:val=""/>
      <w:lvlJc w:val="left"/>
      <w:pPr>
        <w:ind w:left="360" w:hanging="360"/>
      </w:pPr>
      <w:rPr>
        <w:rFonts w:ascii="Symbol" w:hAnsi="Symbol" w:hint="default"/>
      </w:rPr>
    </w:lvl>
    <w:lvl w:ilvl="1" w:tplc="2EB6583C" w:tentative="1">
      <w:start w:val="1"/>
      <w:numFmt w:val="bullet"/>
      <w:lvlText w:val="o"/>
      <w:lvlJc w:val="left"/>
      <w:pPr>
        <w:ind w:left="1080" w:hanging="360"/>
      </w:pPr>
      <w:rPr>
        <w:rFonts w:ascii="Courier New" w:hAnsi="Courier New" w:cs="Courier New" w:hint="default"/>
      </w:rPr>
    </w:lvl>
    <w:lvl w:ilvl="2" w:tplc="506A7344" w:tentative="1">
      <w:start w:val="1"/>
      <w:numFmt w:val="bullet"/>
      <w:lvlText w:val=""/>
      <w:lvlJc w:val="left"/>
      <w:pPr>
        <w:ind w:left="1800" w:hanging="360"/>
      </w:pPr>
      <w:rPr>
        <w:rFonts w:ascii="Wingdings" w:hAnsi="Wingdings" w:hint="default"/>
      </w:rPr>
    </w:lvl>
    <w:lvl w:ilvl="3" w:tplc="5E3C831A" w:tentative="1">
      <w:start w:val="1"/>
      <w:numFmt w:val="bullet"/>
      <w:lvlText w:val=""/>
      <w:lvlJc w:val="left"/>
      <w:pPr>
        <w:ind w:left="2520" w:hanging="360"/>
      </w:pPr>
      <w:rPr>
        <w:rFonts w:ascii="Symbol" w:hAnsi="Symbol" w:hint="default"/>
      </w:rPr>
    </w:lvl>
    <w:lvl w:ilvl="4" w:tplc="FE907A2A" w:tentative="1">
      <w:start w:val="1"/>
      <w:numFmt w:val="bullet"/>
      <w:lvlText w:val="o"/>
      <w:lvlJc w:val="left"/>
      <w:pPr>
        <w:ind w:left="3240" w:hanging="360"/>
      </w:pPr>
      <w:rPr>
        <w:rFonts w:ascii="Courier New" w:hAnsi="Courier New" w:cs="Courier New" w:hint="default"/>
      </w:rPr>
    </w:lvl>
    <w:lvl w:ilvl="5" w:tplc="10B2C8B4" w:tentative="1">
      <w:start w:val="1"/>
      <w:numFmt w:val="bullet"/>
      <w:lvlText w:val=""/>
      <w:lvlJc w:val="left"/>
      <w:pPr>
        <w:ind w:left="3960" w:hanging="360"/>
      </w:pPr>
      <w:rPr>
        <w:rFonts w:ascii="Wingdings" w:hAnsi="Wingdings" w:hint="default"/>
      </w:rPr>
    </w:lvl>
    <w:lvl w:ilvl="6" w:tplc="3D88DB2A" w:tentative="1">
      <w:start w:val="1"/>
      <w:numFmt w:val="bullet"/>
      <w:lvlText w:val=""/>
      <w:lvlJc w:val="left"/>
      <w:pPr>
        <w:ind w:left="4680" w:hanging="360"/>
      </w:pPr>
      <w:rPr>
        <w:rFonts w:ascii="Symbol" w:hAnsi="Symbol" w:hint="default"/>
      </w:rPr>
    </w:lvl>
    <w:lvl w:ilvl="7" w:tplc="865E5928" w:tentative="1">
      <w:start w:val="1"/>
      <w:numFmt w:val="bullet"/>
      <w:lvlText w:val="o"/>
      <w:lvlJc w:val="left"/>
      <w:pPr>
        <w:ind w:left="5400" w:hanging="360"/>
      </w:pPr>
      <w:rPr>
        <w:rFonts w:ascii="Courier New" w:hAnsi="Courier New" w:cs="Courier New" w:hint="default"/>
      </w:rPr>
    </w:lvl>
    <w:lvl w:ilvl="8" w:tplc="C8747E44" w:tentative="1">
      <w:start w:val="1"/>
      <w:numFmt w:val="bullet"/>
      <w:lvlText w:val=""/>
      <w:lvlJc w:val="left"/>
      <w:pPr>
        <w:ind w:left="6120" w:hanging="360"/>
      </w:pPr>
      <w:rPr>
        <w:rFonts w:ascii="Wingdings" w:hAnsi="Wingdings" w:hint="default"/>
      </w:rPr>
    </w:lvl>
  </w:abstractNum>
  <w:abstractNum w:abstractNumId="22" w15:restartNumberingAfterBreak="0">
    <w:nsid w:val="7507544B"/>
    <w:multiLevelType w:val="hybridMultilevel"/>
    <w:tmpl w:val="3458A412"/>
    <w:lvl w:ilvl="0" w:tplc="63981E14">
      <w:start w:val="1"/>
      <w:numFmt w:val="bullet"/>
      <w:lvlText w:val=""/>
      <w:lvlJc w:val="left"/>
      <w:pPr>
        <w:ind w:left="360" w:hanging="360"/>
      </w:pPr>
      <w:rPr>
        <w:rFonts w:ascii="Symbol" w:hAnsi="Symbol" w:hint="default"/>
      </w:rPr>
    </w:lvl>
    <w:lvl w:ilvl="1" w:tplc="5DA62682">
      <w:start w:val="1"/>
      <w:numFmt w:val="bullet"/>
      <w:lvlText w:val="o"/>
      <w:lvlJc w:val="left"/>
      <w:pPr>
        <w:ind w:left="1080" w:hanging="360"/>
      </w:pPr>
      <w:rPr>
        <w:rFonts w:ascii="Courier New" w:hAnsi="Courier New" w:cs="Courier New" w:hint="default"/>
      </w:rPr>
    </w:lvl>
    <w:lvl w:ilvl="2" w:tplc="A9106B98" w:tentative="1">
      <w:start w:val="1"/>
      <w:numFmt w:val="bullet"/>
      <w:lvlText w:val=""/>
      <w:lvlJc w:val="left"/>
      <w:pPr>
        <w:ind w:left="1800" w:hanging="360"/>
      </w:pPr>
      <w:rPr>
        <w:rFonts w:ascii="Wingdings" w:hAnsi="Wingdings" w:hint="default"/>
      </w:rPr>
    </w:lvl>
    <w:lvl w:ilvl="3" w:tplc="08202FA4" w:tentative="1">
      <w:start w:val="1"/>
      <w:numFmt w:val="bullet"/>
      <w:lvlText w:val=""/>
      <w:lvlJc w:val="left"/>
      <w:pPr>
        <w:ind w:left="2520" w:hanging="360"/>
      </w:pPr>
      <w:rPr>
        <w:rFonts w:ascii="Symbol" w:hAnsi="Symbol" w:hint="default"/>
      </w:rPr>
    </w:lvl>
    <w:lvl w:ilvl="4" w:tplc="16EE2156" w:tentative="1">
      <w:start w:val="1"/>
      <w:numFmt w:val="bullet"/>
      <w:lvlText w:val="o"/>
      <w:lvlJc w:val="left"/>
      <w:pPr>
        <w:ind w:left="3240" w:hanging="360"/>
      </w:pPr>
      <w:rPr>
        <w:rFonts w:ascii="Courier New" w:hAnsi="Courier New" w:cs="Courier New" w:hint="default"/>
      </w:rPr>
    </w:lvl>
    <w:lvl w:ilvl="5" w:tplc="26D04F26" w:tentative="1">
      <w:start w:val="1"/>
      <w:numFmt w:val="bullet"/>
      <w:lvlText w:val=""/>
      <w:lvlJc w:val="left"/>
      <w:pPr>
        <w:ind w:left="3960" w:hanging="360"/>
      </w:pPr>
      <w:rPr>
        <w:rFonts w:ascii="Wingdings" w:hAnsi="Wingdings" w:hint="default"/>
      </w:rPr>
    </w:lvl>
    <w:lvl w:ilvl="6" w:tplc="B82AB4EA" w:tentative="1">
      <w:start w:val="1"/>
      <w:numFmt w:val="bullet"/>
      <w:lvlText w:val=""/>
      <w:lvlJc w:val="left"/>
      <w:pPr>
        <w:ind w:left="4680" w:hanging="360"/>
      </w:pPr>
      <w:rPr>
        <w:rFonts w:ascii="Symbol" w:hAnsi="Symbol" w:hint="default"/>
      </w:rPr>
    </w:lvl>
    <w:lvl w:ilvl="7" w:tplc="10D288CC" w:tentative="1">
      <w:start w:val="1"/>
      <w:numFmt w:val="bullet"/>
      <w:lvlText w:val="o"/>
      <w:lvlJc w:val="left"/>
      <w:pPr>
        <w:ind w:left="5400" w:hanging="360"/>
      </w:pPr>
      <w:rPr>
        <w:rFonts w:ascii="Courier New" w:hAnsi="Courier New" w:cs="Courier New" w:hint="default"/>
      </w:rPr>
    </w:lvl>
    <w:lvl w:ilvl="8" w:tplc="7E82DD06" w:tentative="1">
      <w:start w:val="1"/>
      <w:numFmt w:val="bullet"/>
      <w:lvlText w:val=""/>
      <w:lvlJc w:val="left"/>
      <w:pPr>
        <w:ind w:left="6120" w:hanging="360"/>
      </w:pPr>
      <w:rPr>
        <w:rFonts w:ascii="Wingdings" w:hAnsi="Wingdings" w:hint="default"/>
      </w:rPr>
    </w:lvl>
  </w:abstractNum>
  <w:abstractNum w:abstractNumId="23" w15:restartNumberingAfterBreak="0">
    <w:nsid w:val="787329C1"/>
    <w:multiLevelType w:val="hybridMultilevel"/>
    <w:tmpl w:val="1B42F9CE"/>
    <w:lvl w:ilvl="0" w:tplc="D3DA098E">
      <w:start w:val="1"/>
      <w:numFmt w:val="bullet"/>
      <w:lvlText w:val=""/>
      <w:lvlJc w:val="left"/>
      <w:pPr>
        <w:ind w:left="720" w:hanging="360"/>
      </w:pPr>
      <w:rPr>
        <w:rFonts w:ascii="Symbol" w:hAnsi="Symbol" w:hint="default"/>
      </w:rPr>
    </w:lvl>
    <w:lvl w:ilvl="1" w:tplc="C7767F96" w:tentative="1">
      <w:start w:val="1"/>
      <w:numFmt w:val="bullet"/>
      <w:lvlText w:val="o"/>
      <w:lvlJc w:val="left"/>
      <w:pPr>
        <w:ind w:left="1440" w:hanging="360"/>
      </w:pPr>
      <w:rPr>
        <w:rFonts w:ascii="Courier New" w:hAnsi="Courier New" w:cs="Courier New" w:hint="default"/>
      </w:rPr>
    </w:lvl>
    <w:lvl w:ilvl="2" w:tplc="45CCF042" w:tentative="1">
      <w:start w:val="1"/>
      <w:numFmt w:val="bullet"/>
      <w:lvlText w:val=""/>
      <w:lvlJc w:val="left"/>
      <w:pPr>
        <w:ind w:left="2160" w:hanging="360"/>
      </w:pPr>
      <w:rPr>
        <w:rFonts w:ascii="Wingdings" w:hAnsi="Wingdings" w:hint="default"/>
      </w:rPr>
    </w:lvl>
    <w:lvl w:ilvl="3" w:tplc="BCC0926A" w:tentative="1">
      <w:start w:val="1"/>
      <w:numFmt w:val="bullet"/>
      <w:lvlText w:val=""/>
      <w:lvlJc w:val="left"/>
      <w:pPr>
        <w:ind w:left="2880" w:hanging="360"/>
      </w:pPr>
      <w:rPr>
        <w:rFonts w:ascii="Symbol" w:hAnsi="Symbol" w:hint="default"/>
      </w:rPr>
    </w:lvl>
    <w:lvl w:ilvl="4" w:tplc="97B6BD30" w:tentative="1">
      <w:start w:val="1"/>
      <w:numFmt w:val="bullet"/>
      <w:lvlText w:val="o"/>
      <w:lvlJc w:val="left"/>
      <w:pPr>
        <w:ind w:left="3600" w:hanging="360"/>
      </w:pPr>
      <w:rPr>
        <w:rFonts w:ascii="Courier New" w:hAnsi="Courier New" w:cs="Courier New" w:hint="default"/>
      </w:rPr>
    </w:lvl>
    <w:lvl w:ilvl="5" w:tplc="7072362A" w:tentative="1">
      <w:start w:val="1"/>
      <w:numFmt w:val="bullet"/>
      <w:lvlText w:val=""/>
      <w:lvlJc w:val="left"/>
      <w:pPr>
        <w:ind w:left="4320" w:hanging="360"/>
      </w:pPr>
      <w:rPr>
        <w:rFonts w:ascii="Wingdings" w:hAnsi="Wingdings" w:hint="default"/>
      </w:rPr>
    </w:lvl>
    <w:lvl w:ilvl="6" w:tplc="4D6240F2" w:tentative="1">
      <w:start w:val="1"/>
      <w:numFmt w:val="bullet"/>
      <w:lvlText w:val=""/>
      <w:lvlJc w:val="left"/>
      <w:pPr>
        <w:ind w:left="5040" w:hanging="360"/>
      </w:pPr>
      <w:rPr>
        <w:rFonts w:ascii="Symbol" w:hAnsi="Symbol" w:hint="default"/>
      </w:rPr>
    </w:lvl>
    <w:lvl w:ilvl="7" w:tplc="021643CC" w:tentative="1">
      <w:start w:val="1"/>
      <w:numFmt w:val="bullet"/>
      <w:lvlText w:val="o"/>
      <w:lvlJc w:val="left"/>
      <w:pPr>
        <w:ind w:left="5760" w:hanging="360"/>
      </w:pPr>
      <w:rPr>
        <w:rFonts w:ascii="Courier New" w:hAnsi="Courier New" w:cs="Courier New" w:hint="default"/>
      </w:rPr>
    </w:lvl>
    <w:lvl w:ilvl="8" w:tplc="7FB247D0" w:tentative="1">
      <w:start w:val="1"/>
      <w:numFmt w:val="bullet"/>
      <w:lvlText w:val=""/>
      <w:lvlJc w:val="left"/>
      <w:pPr>
        <w:ind w:left="6480" w:hanging="360"/>
      </w:pPr>
      <w:rPr>
        <w:rFonts w:ascii="Wingdings" w:hAnsi="Wingdings" w:hint="default"/>
      </w:rPr>
    </w:lvl>
  </w:abstractNum>
  <w:abstractNum w:abstractNumId="24" w15:restartNumberingAfterBreak="0">
    <w:nsid w:val="7CF76225"/>
    <w:multiLevelType w:val="hybridMultilevel"/>
    <w:tmpl w:val="E86E770A"/>
    <w:lvl w:ilvl="0" w:tplc="7AAE0B68">
      <w:start w:val="1"/>
      <w:numFmt w:val="bullet"/>
      <w:lvlText w:val=""/>
      <w:lvlJc w:val="left"/>
      <w:pPr>
        <w:ind w:left="720" w:hanging="360"/>
      </w:pPr>
      <w:rPr>
        <w:rFonts w:ascii="Symbol" w:hAnsi="Symbol" w:hint="default"/>
      </w:rPr>
    </w:lvl>
    <w:lvl w:ilvl="1" w:tplc="DC3A5120" w:tentative="1">
      <w:start w:val="1"/>
      <w:numFmt w:val="bullet"/>
      <w:lvlText w:val="o"/>
      <w:lvlJc w:val="left"/>
      <w:pPr>
        <w:ind w:left="1440" w:hanging="360"/>
      </w:pPr>
      <w:rPr>
        <w:rFonts w:ascii="Courier New" w:hAnsi="Courier New" w:cs="Courier New" w:hint="default"/>
      </w:rPr>
    </w:lvl>
    <w:lvl w:ilvl="2" w:tplc="A4083038" w:tentative="1">
      <w:start w:val="1"/>
      <w:numFmt w:val="bullet"/>
      <w:lvlText w:val=""/>
      <w:lvlJc w:val="left"/>
      <w:pPr>
        <w:ind w:left="2160" w:hanging="360"/>
      </w:pPr>
      <w:rPr>
        <w:rFonts w:ascii="Wingdings" w:hAnsi="Wingdings" w:hint="default"/>
      </w:rPr>
    </w:lvl>
    <w:lvl w:ilvl="3" w:tplc="1D3A7CE8" w:tentative="1">
      <w:start w:val="1"/>
      <w:numFmt w:val="bullet"/>
      <w:lvlText w:val=""/>
      <w:lvlJc w:val="left"/>
      <w:pPr>
        <w:ind w:left="2880" w:hanging="360"/>
      </w:pPr>
      <w:rPr>
        <w:rFonts w:ascii="Symbol" w:hAnsi="Symbol" w:hint="default"/>
      </w:rPr>
    </w:lvl>
    <w:lvl w:ilvl="4" w:tplc="55AC3094" w:tentative="1">
      <w:start w:val="1"/>
      <w:numFmt w:val="bullet"/>
      <w:lvlText w:val="o"/>
      <w:lvlJc w:val="left"/>
      <w:pPr>
        <w:ind w:left="3600" w:hanging="360"/>
      </w:pPr>
      <w:rPr>
        <w:rFonts w:ascii="Courier New" w:hAnsi="Courier New" w:cs="Courier New" w:hint="default"/>
      </w:rPr>
    </w:lvl>
    <w:lvl w:ilvl="5" w:tplc="F034858A" w:tentative="1">
      <w:start w:val="1"/>
      <w:numFmt w:val="bullet"/>
      <w:lvlText w:val=""/>
      <w:lvlJc w:val="left"/>
      <w:pPr>
        <w:ind w:left="4320" w:hanging="360"/>
      </w:pPr>
      <w:rPr>
        <w:rFonts w:ascii="Wingdings" w:hAnsi="Wingdings" w:hint="default"/>
      </w:rPr>
    </w:lvl>
    <w:lvl w:ilvl="6" w:tplc="83EED734" w:tentative="1">
      <w:start w:val="1"/>
      <w:numFmt w:val="bullet"/>
      <w:lvlText w:val=""/>
      <w:lvlJc w:val="left"/>
      <w:pPr>
        <w:ind w:left="5040" w:hanging="360"/>
      </w:pPr>
      <w:rPr>
        <w:rFonts w:ascii="Symbol" w:hAnsi="Symbol" w:hint="default"/>
      </w:rPr>
    </w:lvl>
    <w:lvl w:ilvl="7" w:tplc="8FDEBA30" w:tentative="1">
      <w:start w:val="1"/>
      <w:numFmt w:val="bullet"/>
      <w:lvlText w:val="o"/>
      <w:lvlJc w:val="left"/>
      <w:pPr>
        <w:ind w:left="5760" w:hanging="360"/>
      </w:pPr>
      <w:rPr>
        <w:rFonts w:ascii="Courier New" w:hAnsi="Courier New" w:cs="Courier New" w:hint="default"/>
      </w:rPr>
    </w:lvl>
    <w:lvl w:ilvl="8" w:tplc="7A80F5C8"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2"/>
  </w:num>
  <w:num w:numId="5">
    <w:abstractNumId w:val="20"/>
  </w:num>
  <w:num w:numId="6">
    <w:abstractNumId w:val="11"/>
  </w:num>
  <w:num w:numId="7">
    <w:abstractNumId w:val="21"/>
  </w:num>
  <w:num w:numId="8">
    <w:abstractNumId w:val="5"/>
  </w:num>
  <w:num w:numId="9">
    <w:abstractNumId w:val="9"/>
  </w:num>
  <w:num w:numId="10">
    <w:abstractNumId w:val="15"/>
  </w:num>
  <w:num w:numId="11">
    <w:abstractNumId w:val="6"/>
  </w:num>
  <w:num w:numId="12">
    <w:abstractNumId w:val="10"/>
  </w:num>
  <w:num w:numId="13">
    <w:abstractNumId w:val="4"/>
  </w:num>
  <w:num w:numId="14">
    <w:abstractNumId w:val="24"/>
  </w:num>
  <w:num w:numId="15">
    <w:abstractNumId w:val="8"/>
  </w:num>
  <w:num w:numId="16">
    <w:abstractNumId w:val="17"/>
  </w:num>
  <w:num w:numId="17">
    <w:abstractNumId w:val="16"/>
  </w:num>
  <w:num w:numId="18">
    <w:abstractNumId w:val="18"/>
  </w:num>
  <w:num w:numId="19">
    <w:abstractNumId w:val="19"/>
  </w:num>
  <w:num w:numId="20">
    <w:abstractNumId w:val="3"/>
  </w:num>
  <w:num w:numId="21">
    <w:abstractNumId w:val="22"/>
  </w:num>
  <w:num w:numId="22">
    <w:abstractNumId w:val="0"/>
  </w:num>
  <w:num w:numId="23">
    <w:abstractNumId w:val="13"/>
  </w:num>
  <w:num w:numId="24">
    <w:abstractNumId w:val="14"/>
  </w:num>
  <w:num w:numId="25">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154"/>
    <w:rsid w:val="00002535"/>
    <w:rsid w:val="0000754C"/>
    <w:rsid w:val="000166C6"/>
    <w:rsid w:val="00017627"/>
    <w:rsid w:val="00021CBC"/>
    <w:rsid w:val="00032E80"/>
    <w:rsid w:val="0003487F"/>
    <w:rsid w:val="00042759"/>
    <w:rsid w:val="00042888"/>
    <w:rsid w:val="000434D5"/>
    <w:rsid w:val="00044E6D"/>
    <w:rsid w:val="00047236"/>
    <w:rsid w:val="000472C3"/>
    <w:rsid w:val="00047595"/>
    <w:rsid w:val="000570EE"/>
    <w:rsid w:val="0006440A"/>
    <w:rsid w:val="000873AF"/>
    <w:rsid w:val="000A66E9"/>
    <w:rsid w:val="000A7E22"/>
    <w:rsid w:val="000C510C"/>
    <w:rsid w:val="000D285D"/>
    <w:rsid w:val="000D6004"/>
    <w:rsid w:val="000E0979"/>
    <w:rsid w:val="000E3B0C"/>
    <w:rsid w:val="000E52EC"/>
    <w:rsid w:val="000F4468"/>
    <w:rsid w:val="000F6068"/>
    <w:rsid w:val="000F715F"/>
    <w:rsid w:val="00102A64"/>
    <w:rsid w:val="0011355F"/>
    <w:rsid w:val="00124E73"/>
    <w:rsid w:val="00137796"/>
    <w:rsid w:val="001616DE"/>
    <w:rsid w:val="00164F17"/>
    <w:rsid w:val="00165197"/>
    <w:rsid w:val="00173F84"/>
    <w:rsid w:val="0017702C"/>
    <w:rsid w:val="0018369F"/>
    <w:rsid w:val="0018551C"/>
    <w:rsid w:val="001A5D0A"/>
    <w:rsid w:val="001B1A8F"/>
    <w:rsid w:val="001B6BCF"/>
    <w:rsid w:val="001C3436"/>
    <w:rsid w:val="001C4F6E"/>
    <w:rsid w:val="001C5706"/>
    <w:rsid w:val="001C7990"/>
    <w:rsid w:val="001C7B73"/>
    <w:rsid w:val="001E363C"/>
    <w:rsid w:val="001E798C"/>
    <w:rsid w:val="001F63C2"/>
    <w:rsid w:val="001F6C03"/>
    <w:rsid w:val="001F70E7"/>
    <w:rsid w:val="00200FA0"/>
    <w:rsid w:val="00223B49"/>
    <w:rsid w:val="002245BA"/>
    <w:rsid w:val="00226BC3"/>
    <w:rsid w:val="002277F8"/>
    <w:rsid w:val="00230783"/>
    <w:rsid w:val="00237BFC"/>
    <w:rsid w:val="00241EE1"/>
    <w:rsid w:val="00242F03"/>
    <w:rsid w:val="0024369D"/>
    <w:rsid w:val="00251062"/>
    <w:rsid w:val="00251464"/>
    <w:rsid w:val="00253BDF"/>
    <w:rsid w:val="0025485A"/>
    <w:rsid w:val="00255865"/>
    <w:rsid w:val="00261EDB"/>
    <w:rsid w:val="00264D66"/>
    <w:rsid w:val="00293CAF"/>
    <w:rsid w:val="002966A8"/>
    <w:rsid w:val="002A21AA"/>
    <w:rsid w:val="002A25F4"/>
    <w:rsid w:val="002A2F77"/>
    <w:rsid w:val="002A40E8"/>
    <w:rsid w:val="002C0846"/>
    <w:rsid w:val="002C56B3"/>
    <w:rsid w:val="002C70CE"/>
    <w:rsid w:val="002C71EC"/>
    <w:rsid w:val="002D1BBB"/>
    <w:rsid w:val="002E183D"/>
    <w:rsid w:val="002E1930"/>
    <w:rsid w:val="002E67FA"/>
    <w:rsid w:val="002F44BB"/>
    <w:rsid w:val="002F5B8E"/>
    <w:rsid w:val="002F655E"/>
    <w:rsid w:val="00303A49"/>
    <w:rsid w:val="00311594"/>
    <w:rsid w:val="00322926"/>
    <w:rsid w:val="00327FF3"/>
    <w:rsid w:val="00353EC4"/>
    <w:rsid w:val="003637B6"/>
    <w:rsid w:val="00370C0E"/>
    <w:rsid w:val="00372B07"/>
    <w:rsid w:val="0039204E"/>
    <w:rsid w:val="0039589B"/>
    <w:rsid w:val="003A1569"/>
    <w:rsid w:val="003A69AB"/>
    <w:rsid w:val="003C7C3C"/>
    <w:rsid w:val="003D0E2F"/>
    <w:rsid w:val="003D2769"/>
    <w:rsid w:val="003D341E"/>
    <w:rsid w:val="003E541A"/>
    <w:rsid w:val="00416628"/>
    <w:rsid w:val="0042675D"/>
    <w:rsid w:val="00426807"/>
    <w:rsid w:val="004275D6"/>
    <w:rsid w:val="00455A7F"/>
    <w:rsid w:val="00461F05"/>
    <w:rsid w:val="00465DB1"/>
    <w:rsid w:val="004673C1"/>
    <w:rsid w:val="0046744A"/>
    <w:rsid w:val="0046767E"/>
    <w:rsid w:val="0047441A"/>
    <w:rsid w:val="0047627B"/>
    <w:rsid w:val="00482A9D"/>
    <w:rsid w:val="00485A51"/>
    <w:rsid w:val="00485F62"/>
    <w:rsid w:val="00490924"/>
    <w:rsid w:val="004919E1"/>
    <w:rsid w:val="00491ED3"/>
    <w:rsid w:val="004977CE"/>
    <w:rsid w:val="004B1FC5"/>
    <w:rsid w:val="004B5D50"/>
    <w:rsid w:val="004C25F3"/>
    <w:rsid w:val="004C6EA4"/>
    <w:rsid w:val="004D0D95"/>
    <w:rsid w:val="004D14B4"/>
    <w:rsid w:val="004D42CE"/>
    <w:rsid w:val="00503B36"/>
    <w:rsid w:val="00514793"/>
    <w:rsid w:val="00517CA3"/>
    <w:rsid w:val="00520906"/>
    <w:rsid w:val="00520A07"/>
    <w:rsid w:val="00535527"/>
    <w:rsid w:val="00540F6D"/>
    <w:rsid w:val="005500C3"/>
    <w:rsid w:val="00556925"/>
    <w:rsid w:val="00560593"/>
    <w:rsid w:val="0056177B"/>
    <w:rsid w:val="00563DC3"/>
    <w:rsid w:val="005670FE"/>
    <w:rsid w:val="00567A26"/>
    <w:rsid w:val="00581DFA"/>
    <w:rsid w:val="005B6BE4"/>
    <w:rsid w:val="005C45D8"/>
    <w:rsid w:val="005E2832"/>
    <w:rsid w:val="005E49D0"/>
    <w:rsid w:val="00610371"/>
    <w:rsid w:val="00621518"/>
    <w:rsid w:val="00625FF6"/>
    <w:rsid w:val="00632867"/>
    <w:rsid w:val="00633C96"/>
    <w:rsid w:val="00635BB2"/>
    <w:rsid w:val="00637ADA"/>
    <w:rsid w:val="00643F9D"/>
    <w:rsid w:val="00644F4E"/>
    <w:rsid w:val="006540FE"/>
    <w:rsid w:val="00655856"/>
    <w:rsid w:val="0066271F"/>
    <w:rsid w:val="006762D9"/>
    <w:rsid w:val="006867CD"/>
    <w:rsid w:val="00691B35"/>
    <w:rsid w:val="006933E9"/>
    <w:rsid w:val="006A0081"/>
    <w:rsid w:val="006A4111"/>
    <w:rsid w:val="006A7BB9"/>
    <w:rsid w:val="006B2CD0"/>
    <w:rsid w:val="006B3BD5"/>
    <w:rsid w:val="006C1FA3"/>
    <w:rsid w:val="006C2857"/>
    <w:rsid w:val="006C47D6"/>
    <w:rsid w:val="006C58BF"/>
    <w:rsid w:val="006D249D"/>
    <w:rsid w:val="006D6CD7"/>
    <w:rsid w:val="006D7A4F"/>
    <w:rsid w:val="006E3BD2"/>
    <w:rsid w:val="006E4A2E"/>
    <w:rsid w:val="006F7E66"/>
    <w:rsid w:val="00702FE3"/>
    <w:rsid w:val="0070765F"/>
    <w:rsid w:val="00710631"/>
    <w:rsid w:val="00715FA0"/>
    <w:rsid w:val="0073766A"/>
    <w:rsid w:val="00737B87"/>
    <w:rsid w:val="00746863"/>
    <w:rsid w:val="00756D89"/>
    <w:rsid w:val="007719EE"/>
    <w:rsid w:val="007735F1"/>
    <w:rsid w:val="00777DD1"/>
    <w:rsid w:val="00787445"/>
    <w:rsid w:val="007A60F3"/>
    <w:rsid w:val="007C3014"/>
    <w:rsid w:val="007E2A97"/>
    <w:rsid w:val="007E4E35"/>
    <w:rsid w:val="007F0EF2"/>
    <w:rsid w:val="007F6789"/>
    <w:rsid w:val="008131B0"/>
    <w:rsid w:val="008153CB"/>
    <w:rsid w:val="008308B3"/>
    <w:rsid w:val="00833DA5"/>
    <w:rsid w:val="00846656"/>
    <w:rsid w:val="008470BF"/>
    <w:rsid w:val="0085119B"/>
    <w:rsid w:val="00854B73"/>
    <w:rsid w:val="00860B42"/>
    <w:rsid w:val="0088181F"/>
    <w:rsid w:val="008926FF"/>
    <w:rsid w:val="008928ED"/>
    <w:rsid w:val="008963FA"/>
    <w:rsid w:val="008A44B7"/>
    <w:rsid w:val="008A7A89"/>
    <w:rsid w:val="008B1EA4"/>
    <w:rsid w:val="008D0500"/>
    <w:rsid w:val="008D0F65"/>
    <w:rsid w:val="008D18BD"/>
    <w:rsid w:val="008D4B3E"/>
    <w:rsid w:val="008D54A2"/>
    <w:rsid w:val="008E0AF5"/>
    <w:rsid w:val="008E2646"/>
    <w:rsid w:val="008E2806"/>
    <w:rsid w:val="008F0A15"/>
    <w:rsid w:val="00903648"/>
    <w:rsid w:val="0090454D"/>
    <w:rsid w:val="00906F62"/>
    <w:rsid w:val="009144D0"/>
    <w:rsid w:val="00915A05"/>
    <w:rsid w:val="009238E6"/>
    <w:rsid w:val="00933D3A"/>
    <w:rsid w:val="009408A7"/>
    <w:rsid w:val="0095761A"/>
    <w:rsid w:val="009713C7"/>
    <w:rsid w:val="00981C50"/>
    <w:rsid w:val="00995325"/>
    <w:rsid w:val="009A3861"/>
    <w:rsid w:val="009B49F4"/>
    <w:rsid w:val="009B6754"/>
    <w:rsid w:val="009C02BA"/>
    <w:rsid w:val="009C54E4"/>
    <w:rsid w:val="009C557B"/>
    <w:rsid w:val="009D19E4"/>
    <w:rsid w:val="009D534E"/>
    <w:rsid w:val="009D6986"/>
    <w:rsid w:val="009E5AA9"/>
    <w:rsid w:val="009F1A55"/>
    <w:rsid w:val="009F42B7"/>
    <w:rsid w:val="00A116BD"/>
    <w:rsid w:val="00A17A66"/>
    <w:rsid w:val="00A316AF"/>
    <w:rsid w:val="00A34622"/>
    <w:rsid w:val="00A417FF"/>
    <w:rsid w:val="00A42F28"/>
    <w:rsid w:val="00A44323"/>
    <w:rsid w:val="00A6188A"/>
    <w:rsid w:val="00A66063"/>
    <w:rsid w:val="00A72452"/>
    <w:rsid w:val="00A74103"/>
    <w:rsid w:val="00A77913"/>
    <w:rsid w:val="00A83068"/>
    <w:rsid w:val="00A91880"/>
    <w:rsid w:val="00A93FA3"/>
    <w:rsid w:val="00A97C43"/>
    <w:rsid w:val="00AA0C52"/>
    <w:rsid w:val="00AB1F8D"/>
    <w:rsid w:val="00AC007F"/>
    <w:rsid w:val="00AD5A2C"/>
    <w:rsid w:val="00AD7C5F"/>
    <w:rsid w:val="00AE0F56"/>
    <w:rsid w:val="00AE3516"/>
    <w:rsid w:val="00AE62CB"/>
    <w:rsid w:val="00AF43F0"/>
    <w:rsid w:val="00B045AB"/>
    <w:rsid w:val="00B04CCF"/>
    <w:rsid w:val="00B1041A"/>
    <w:rsid w:val="00B1179B"/>
    <w:rsid w:val="00B132C9"/>
    <w:rsid w:val="00B26FA6"/>
    <w:rsid w:val="00B324C3"/>
    <w:rsid w:val="00B349B9"/>
    <w:rsid w:val="00B41BB6"/>
    <w:rsid w:val="00B42B59"/>
    <w:rsid w:val="00B45C45"/>
    <w:rsid w:val="00B47735"/>
    <w:rsid w:val="00B5438E"/>
    <w:rsid w:val="00B56E07"/>
    <w:rsid w:val="00B67B53"/>
    <w:rsid w:val="00B742A2"/>
    <w:rsid w:val="00B83F5A"/>
    <w:rsid w:val="00B87E30"/>
    <w:rsid w:val="00BA0E2D"/>
    <w:rsid w:val="00BA4347"/>
    <w:rsid w:val="00BB0269"/>
    <w:rsid w:val="00BB2473"/>
    <w:rsid w:val="00BB3242"/>
    <w:rsid w:val="00BC76C0"/>
    <w:rsid w:val="00BD3584"/>
    <w:rsid w:val="00BD7794"/>
    <w:rsid w:val="00BD7BE0"/>
    <w:rsid w:val="00BE5E2C"/>
    <w:rsid w:val="00BF4E88"/>
    <w:rsid w:val="00C01352"/>
    <w:rsid w:val="00C0564D"/>
    <w:rsid w:val="00C25F1D"/>
    <w:rsid w:val="00C26AA6"/>
    <w:rsid w:val="00C321F0"/>
    <w:rsid w:val="00C34D25"/>
    <w:rsid w:val="00C3723A"/>
    <w:rsid w:val="00C40F4B"/>
    <w:rsid w:val="00C4125C"/>
    <w:rsid w:val="00C43854"/>
    <w:rsid w:val="00C453E6"/>
    <w:rsid w:val="00C47C35"/>
    <w:rsid w:val="00C52ABB"/>
    <w:rsid w:val="00C53CB1"/>
    <w:rsid w:val="00C6315C"/>
    <w:rsid w:val="00C811E1"/>
    <w:rsid w:val="00C94624"/>
    <w:rsid w:val="00C950E6"/>
    <w:rsid w:val="00CA68ED"/>
    <w:rsid w:val="00CB31A3"/>
    <w:rsid w:val="00CB4B02"/>
    <w:rsid w:val="00CB5D3E"/>
    <w:rsid w:val="00CD3D5C"/>
    <w:rsid w:val="00CD496C"/>
    <w:rsid w:val="00CE0288"/>
    <w:rsid w:val="00D04656"/>
    <w:rsid w:val="00D0605C"/>
    <w:rsid w:val="00D2717C"/>
    <w:rsid w:val="00D3680B"/>
    <w:rsid w:val="00D44E1D"/>
    <w:rsid w:val="00D5449F"/>
    <w:rsid w:val="00D60C31"/>
    <w:rsid w:val="00D62E5E"/>
    <w:rsid w:val="00D7714D"/>
    <w:rsid w:val="00D813BF"/>
    <w:rsid w:val="00D8147E"/>
    <w:rsid w:val="00D935E7"/>
    <w:rsid w:val="00D96034"/>
    <w:rsid w:val="00DA12DD"/>
    <w:rsid w:val="00DA7708"/>
    <w:rsid w:val="00DA7CFA"/>
    <w:rsid w:val="00DB0A24"/>
    <w:rsid w:val="00DB0B76"/>
    <w:rsid w:val="00DB61A1"/>
    <w:rsid w:val="00DB7601"/>
    <w:rsid w:val="00DC4374"/>
    <w:rsid w:val="00DC75E6"/>
    <w:rsid w:val="00DD7792"/>
    <w:rsid w:val="00DE2B59"/>
    <w:rsid w:val="00DF4260"/>
    <w:rsid w:val="00DF4333"/>
    <w:rsid w:val="00E07CBB"/>
    <w:rsid w:val="00E15A6F"/>
    <w:rsid w:val="00E22119"/>
    <w:rsid w:val="00E22FCA"/>
    <w:rsid w:val="00E32705"/>
    <w:rsid w:val="00E33A4A"/>
    <w:rsid w:val="00E46373"/>
    <w:rsid w:val="00E465C2"/>
    <w:rsid w:val="00E472B2"/>
    <w:rsid w:val="00E47997"/>
    <w:rsid w:val="00E5471E"/>
    <w:rsid w:val="00E64A8C"/>
    <w:rsid w:val="00E73AD8"/>
    <w:rsid w:val="00E8365D"/>
    <w:rsid w:val="00E97154"/>
    <w:rsid w:val="00EA609E"/>
    <w:rsid w:val="00EA618C"/>
    <w:rsid w:val="00EB349B"/>
    <w:rsid w:val="00EB6CFF"/>
    <w:rsid w:val="00EB72A7"/>
    <w:rsid w:val="00EB7536"/>
    <w:rsid w:val="00ED29EB"/>
    <w:rsid w:val="00ED2E22"/>
    <w:rsid w:val="00ED4358"/>
    <w:rsid w:val="00EE03E7"/>
    <w:rsid w:val="00EE592E"/>
    <w:rsid w:val="00F03306"/>
    <w:rsid w:val="00F14029"/>
    <w:rsid w:val="00F24B61"/>
    <w:rsid w:val="00F455EA"/>
    <w:rsid w:val="00F54ECC"/>
    <w:rsid w:val="00F629A8"/>
    <w:rsid w:val="00F65D2D"/>
    <w:rsid w:val="00F70F1D"/>
    <w:rsid w:val="00F77290"/>
    <w:rsid w:val="00F80D80"/>
    <w:rsid w:val="00F81E53"/>
    <w:rsid w:val="00F84696"/>
    <w:rsid w:val="00F85648"/>
    <w:rsid w:val="00F915D5"/>
    <w:rsid w:val="00F9247C"/>
    <w:rsid w:val="00F94831"/>
    <w:rsid w:val="00F97D25"/>
    <w:rsid w:val="00FA6674"/>
    <w:rsid w:val="00FD11FA"/>
    <w:rsid w:val="00FD29F2"/>
    <w:rsid w:val="00FD59FB"/>
    <w:rsid w:val="00FF3A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406FAD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454D"/>
    <w:pPr>
      <w:spacing w:before="60" w:after="60"/>
    </w:pPr>
    <w:rPr>
      <w:rFonts w:ascii="Arial" w:hAnsi="Arial"/>
      <w:sz w:val="22"/>
      <w:szCs w:val="24"/>
      <w:lang w:eastAsia="en-US"/>
    </w:rPr>
  </w:style>
  <w:style w:type="paragraph" w:styleId="Heading1">
    <w:name w:val="heading 1"/>
    <w:aliases w:val="H1 Function"/>
    <w:basedOn w:val="Normal"/>
    <w:next w:val="Normal"/>
    <w:qFormat/>
    <w:rsid w:val="00261EDB"/>
    <w:pPr>
      <w:autoSpaceDE w:val="0"/>
      <w:autoSpaceDN w:val="0"/>
      <w:adjustRightInd w:val="0"/>
      <w:outlineLvl w:val="0"/>
    </w:pPr>
    <w:rPr>
      <w:rFonts w:cs="Arial"/>
      <w:b/>
      <w:bCs/>
      <w:sz w:val="36"/>
      <w:szCs w:val="36"/>
      <w:lang w:eastAsia="en-AU"/>
    </w:rPr>
  </w:style>
  <w:style w:type="paragraph" w:styleId="Heading2">
    <w:name w:val="heading 2"/>
    <w:aliases w:val="H2 Activity"/>
    <w:basedOn w:val="Heading3"/>
    <w:next w:val="Normal"/>
    <w:link w:val="Heading2Char"/>
    <w:qFormat/>
    <w:rsid w:val="00D8147E"/>
    <w:pPr>
      <w:keepNext/>
      <w:outlineLvl w:val="1"/>
    </w:pPr>
  </w:style>
  <w:style w:type="paragraph" w:styleId="Heading3">
    <w:name w:val="heading 3"/>
    <w:aliases w:val="H3 Record class"/>
    <w:basedOn w:val="Normal"/>
    <w:next w:val="Normal"/>
    <w:qFormat/>
    <w:rsid w:val="00261EDB"/>
    <w:pPr>
      <w:outlineLvl w:val="2"/>
    </w:pPr>
    <w:rPr>
      <w:b/>
    </w:rPr>
  </w:style>
  <w:style w:type="paragraph" w:styleId="Heading4">
    <w:name w:val="heading 4"/>
    <w:aliases w:val="H4 Preamble headings"/>
    <w:basedOn w:val="Heading3"/>
    <w:next w:val="Normal"/>
    <w:link w:val="Heading4Char"/>
    <w:unhideWhenUsed/>
    <w:qFormat/>
    <w:rsid w:val="00261EDB"/>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ind w:left="-737" w:right="-737"/>
    </w:pPr>
  </w:style>
  <w:style w:type="paragraph" w:styleId="Header">
    <w:name w:val="header"/>
    <w:basedOn w:val="Normal"/>
    <w:link w:val="HeaderChar"/>
    <w:rsid w:val="00E97154"/>
    <w:pPr>
      <w:tabs>
        <w:tab w:val="right" w:pos="9639"/>
        <w:tab w:val="right" w:pos="14572"/>
      </w:tabs>
      <w:spacing w:before="0"/>
    </w:pPr>
    <w:rPr>
      <w:sz w:val="18"/>
    </w:rPr>
  </w:style>
  <w:style w:type="paragraph" w:styleId="Footer">
    <w:name w:val="footer"/>
    <w:basedOn w:val="Header"/>
    <w:link w:val="FooterChar"/>
    <w:rsid w:val="00E97154"/>
  </w:style>
  <w:style w:type="paragraph" w:styleId="ListNumber">
    <w:name w:val="List Number"/>
    <w:basedOn w:val="Normal"/>
    <w:rsid w:val="00E97154"/>
    <w:pPr>
      <w:numPr>
        <w:numId w:val="2"/>
      </w:numPr>
    </w:pPr>
  </w:style>
  <w:style w:type="numbering" w:customStyle="1" w:styleId="StyleNumbered">
    <w:name w:val="Style Numbered"/>
    <w:basedOn w:val="NoList"/>
    <w:rsid w:val="00E97154"/>
    <w:pPr>
      <w:numPr>
        <w:numId w:val="1"/>
      </w:numPr>
    </w:pPr>
  </w:style>
  <w:style w:type="paragraph" w:styleId="TOC2">
    <w:name w:val="toc 2"/>
    <w:basedOn w:val="Normal"/>
    <w:next w:val="Normal"/>
    <w:uiPriority w:val="39"/>
    <w:rsid w:val="00F915D5"/>
    <w:pPr>
      <w:tabs>
        <w:tab w:val="right" w:leader="dot" w:pos="14600"/>
      </w:tabs>
      <w:spacing w:before="120" w:after="0"/>
      <w:ind w:left="340"/>
    </w:pPr>
    <w:rPr>
      <w:b/>
    </w:rPr>
  </w:style>
  <w:style w:type="paragraph" w:styleId="ListNumber2">
    <w:name w:val="List Number 2"/>
    <w:basedOn w:val="Normal"/>
    <w:rsid w:val="00E97154"/>
    <w:pPr>
      <w:numPr>
        <w:ilvl w:val="1"/>
        <w:numId w:val="2"/>
      </w:numPr>
    </w:pPr>
  </w:style>
  <w:style w:type="paragraph" w:styleId="ListBullet">
    <w:name w:val="List Bullet"/>
    <w:basedOn w:val="Normal"/>
    <w:rsid w:val="00E97154"/>
    <w:pPr>
      <w:numPr>
        <w:numId w:val="3"/>
      </w:numPr>
    </w:pPr>
  </w:style>
  <w:style w:type="paragraph" w:styleId="ListNumber3">
    <w:name w:val="List Number 3"/>
    <w:basedOn w:val="Normal"/>
    <w:rsid w:val="00E97154"/>
    <w:pPr>
      <w:numPr>
        <w:ilvl w:val="2"/>
        <w:numId w:val="2"/>
      </w:numPr>
      <w:tabs>
        <w:tab w:val="clear" w:pos="1021"/>
        <w:tab w:val="left" w:pos="340"/>
      </w:tabs>
      <w:ind w:left="340" w:hanging="340"/>
    </w:pPr>
  </w:style>
  <w:style w:type="paragraph" w:styleId="ListBullet2">
    <w:name w:val="List Bullet 2"/>
    <w:basedOn w:val="Normal"/>
    <w:rsid w:val="00E97154"/>
    <w:pPr>
      <w:numPr>
        <w:ilvl w:val="1"/>
        <w:numId w:val="3"/>
      </w:numPr>
    </w:pPr>
  </w:style>
  <w:style w:type="paragraph" w:styleId="ListBullet3">
    <w:name w:val="List Bullet 3"/>
    <w:basedOn w:val="Normal"/>
    <w:rsid w:val="00E97154"/>
    <w:pPr>
      <w:numPr>
        <w:ilvl w:val="2"/>
        <w:numId w:val="3"/>
      </w:numPr>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rsid w:val="00E97154"/>
    <w:rPr>
      <w:color w:val="5F5F5F"/>
      <w:u w:val="single"/>
    </w:rPr>
  </w:style>
  <w:style w:type="paragraph" w:customStyle="1" w:styleId="Footer-landscape">
    <w:name w:val="Footer-landscape"/>
    <w:basedOn w:val="Footer"/>
    <w:link w:val="Footer-landscapeChar"/>
    <w:rsid w:val="00E97154"/>
    <w:pPr>
      <w:pBdr>
        <w:top w:val="single" w:sz="4" w:space="4" w:color="808080"/>
      </w:pBdr>
      <w:tabs>
        <w:tab w:val="clear" w:pos="9639"/>
      </w:tabs>
      <w:spacing w:after="0"/>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Pr>
        <w:tblCellMar>
          <w:top w:w="0" w:type="dxa"/>
          <w:left w:w="113" w:type="dxa"/>
          <w:bottom w:w="28" w:type="dxa"/>
          <w:right w:w="113" w:type="dxa"/>
        </w:tblCellMar>
      </w:tblPr>
      <w:tcPr>
        <w:tcBorders>
          <w:top w:val="single" w:sz="4" w:space="0" w:color="C0C0C0"/>
          <w:left w:val="single" w:sz="4" w:space="0" w:color="C0C0C0"/>
          <w:bottom w:val="single" w:sz="18" w:space="0" w:color="C0C0C0"/>
          <w:right w:val="single" w:sz="4" w:space="0" w:color="C0C0C0"/>
          <w:insideH w:val="single" w:sz="18" w:space="0" w:color="C0C0C0"/>
          <w:insideV w:val="single" w:sz="4" w:space="0" w:color="C0C0C0"/>
          <w:tl2br w:val="nil"/>
          <w:tr2bl w:val="nil"/>
        </w:tcBorders>
        <w:shd w:val="clear" w:color="auto" w:fill="FFFFFF"/>
      </w:tc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pPr>
    <w:rPr>
      <w:b/>
      <w:bCs/>
      <w:sz w:val="22"/>
      <w:szCs w:val="22"/>
    </w:rPr>
  </w:style>
  <w:style w:type="character" w:customStyle="1" w:styleId="Heading2Char">
    <w:name w:val="Heading 2 Char"/>
    <w:aliases w:val="H2 Activity Char"/>
    <w:link w:val="Heading2"/>
    <w:rsid w:val="00D8147E"/>
    <w:rPr>
      <w:rFonts w:ascii="Arial" w:hAnsi="Arial"/>
      <w:b/>
      <w:sz w:val="22"/>
      <w:szCs w:val="24"/>
      <w:lang w:eastAsia="en-US"/>
    </w:rPr>
  </w:style>
  <w:style w:type="paragraph" w:customStyle="1" w:styleId="Documenttitle">
    <w:name w:val="Document title"/>
    <w:basedOn w:val="Heading1"/>
    <w:next w:val="Documentsubtitle"/>
    <w:rsid w:val="00F84696"/>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F84696"/>
    <w:pPr>
      <w:spacing w:before="0" w:after="320" w:line="300" w:lineRule="atLeast"/>
    </w:pPr>
    <w:rPr>
      <w:color w:val="808080"/>
      <w:sz w:val="28"/>
      <w:lang w:eastAsia="en-AU"/>
    </w:rPr>
  </w:style>
  <w:style w:type="paragraph" w:customStyle="1" w:styleId="Default">
    <w:name w:val="Default"/>
    <w:rsid w:val="009F42B7"/>
    <w:pPr>
      <w:autoSpaceDE w:val="0"/>
      <w:autoSpaceDN w:val="0"/>
      <w:adjustRightInd w:val="0"/>
    </w:pPr>
    <w:rPr>
      <w:rFonts w:ascii="Arial" w:hAnsi="Arial" w:cs="Arial"/>
      <w:color w:val="000000"/>
      <w:sz w:val="24"/>
      <w:szCs w:val="24"/>
    </w:rPr>
  </w:style>
  <w:style w:type="character" w:customStyle="1" w:styleId="TabletextChar">
    <w:name w:val="Table text Char"/>
    <w:link w:val="Tabletext"/>
    <w:locked/>
    <w:rsid w:val="009F42B7"/>
    <w:rPr>
      <w:rFonts w:ascii="Arial" w:hAnsi="Arial"/>
      <w:lang w:eastAsia="en-US"/>
    </w:rPr>
  </w:style>
  <w:style w:type="paragraph" w:customStyle="1" w:styleId="Tablesub-heading">
    <w:name w:val="Table sub-heading"/>
    <w:basedOn w:val="Normal"/>
    <w:link w:val="Tablesub-headingChar"/>
    <w:rsid w:val="00535527"/>
    <w:pPr>
      <w:spacing w:before="120" w:after="120"/>
    </w:pPr>
    <w:rPr>
      <w:b/>
    </w:rPr>
  </w:style>
  <w:style w:type="paragraph" w:customStyle="1" w:styleId="QSABullet">
    <w:name w:val="QSA Bullet"/>
    <w:basedOn w:val="Normal"/>
    <w:link w:val="QSABulletChar"/>
    <w:autoRedefine/>
    <w:rsid w:val="00535527"/>
    <w:pPr>
      <w:widowControl w:val="0"/>
      <w:numPr>
        <w:numId w:val="5"/>
      </w:numPr>
      <w:overflowPunct w:val="0"/>
      <w:autoSpaceDE w:val="0"/>
      <w:autoSpaceDN w:val="0"/>
      <w:adjustRightInd w:val="0"/>
      <w:spacing w:before="120"/>
      <w:ind w:left="284" w:hanging="284"/>
      <w:contextualSpacing/>
      <w:textAlignment w:val="baseline"/>
    </w:pPr>
    <w:rPr>
      <w:rFonts w:cs="Arial"/>
      <w:sz w:val="24"/>
    </w:rPr>
  </w:style>
  <w:style w:type="character" w:customStyle="1" w:styleId="QSABulletChar">
    <w:name w:val="QSA Bullet Char"/>
    <w:link w:val="QSABullet"/>
    <w:locked/>
    <w:rsid w:val="00535527"/>
    <w:rPr>
      <w:rFonts w:ascii="Arial" w:hAnsi="Arial" w:cs="Arial"/>
      <w:sz w:val="24"/>
      <w:szCs w:val="24"/>
      <w:lang w:eastAsia="en-US"/>
    </w:rPr>
  </w:style>
  <w:style w:type="paragraph" w:customStyle="1" w:styleId="ScopeNote">
    <w:name w:val="Scope Note"/>
    <w:basedOn w:val="Tabletext"/>
    <w:link w:val="ScopeNoteChar"/>
    <w:qFormat/>
    <w:rsid w:val="00261EDB"/>
    <w:pPr>
      <w:spacing w:before="60" w:after="60"/>
    </w:pPr>
    <w:rPr>
      <w:i/>
      <w:sz w:val="22"/>
      <w:szCs w:val="22"/>
    </w:rPr>
  </w:style>
  <w:style w:type="character" w:customStyle="1" w:styleId="Heading4Char">
    <w:name w:val="Heading 4 Char"/>
    <w:aliases w:val="H4 Preamble headings Char"/>
    <w:link w:val="Heading4"/>
    <w:rsid w:val="00261EDB"/>
    <w:rPr>
      <w:rFonts w:ascii="Arial" w:hAnsi="Arial"/>
      <w:b/>
      <w:sz w:val="22"/>
      <w:szCs w:val="24"/>
      <w:lang w:eastAsia="en-US"/>
    </w:rPr>
  </w:style>
  <w:style w:type="character" w:customStyle="1" w:styleId="ScopeNoteChar">
    <w:name w:val="Scope Note Char"/>
    <w:link w:val="ScopeNote"/>
    <w:rsid w:val="00261EDB"/>
    <w:rPr>
      <w:rFonts w:ascii="Arial" w:hAnsi="Arial"/>
      <w:i/>
      <w:sz w:val="22"/>
      <w:szCs w:val="22"/>
      <w:lang w:eastAsia="en-US"/>
    </w:rPr>
  </w:style>
  <w:style w:type="paragraph" w:styleId="Title">
    <w:name w:val="Title"/>
    <w:basedOn w:val="Documenttitle"/>
    <w:next w:val="Normal"/>
    <w:link w:val="TitleChar"/>
    <w:qFormat/>
    <w:rsid w:val="00261EDB"/>
    <w:pPr>
      <w:pBdr>
        <w:bottom w:val="none" w:sz="0" w:space="0" w:color="auto"/>
      </w:pBdr>
      <w:spacing w:before="60" w:after="60" w:line="360" w:lineRule="auto"/>
      <w:jc w:val="center"/>
    </w:pPr>
    <w:rPr>
      <w:b/>
      <w:noProof/>
      <w:sz w:val="64"/>
      <w:szCs w:val="64"/>
    </w:rPr>
  </w:style>
  <w:style w:type="character" w:customStyle="1" w:styleId="TitleChar">
    <w:name w:val="Title Char"/>
    <w:link w:val="Title"/>
    <w:rsid w:val="00261EDB"/>
    <w:rPr>
      <w:rFonts w:ascii="Arial" w:hAnsi="Arial" w:cs="Arial"/>
      <w:b/>
      <w:bCs/>
      <w:noProof/>
      <w:kern w:val="32"/>
      <w:sz w:val="64"/>
      <w:szCs w:val="64"/>
    </w:rPr>
  </w:style>
  <w:style w:type="paragraph" w:customStyle="1" w:styleId="Tableheadings">
    <w:name w:val="Table headings"/>
    <w:basedOn w:val="Tabletext"/>
    <w:link w:val="TableheadingsChar"/>
    <w:qFormat/>
    <w:rsid w:val="00261EDB"/>
    <w:pPr>
      <w:spacing w:before="60" w:after="60"/>
      <w:jc w:val="center"/>
    </w:pPr>
    <w:rPr>
      <w:b/>
    </w:rPr>
  </w:style>
  <w:style w:type="paragraph" w:customStyle="1" w:styleId="Headerfooter">
    <w:name w:val="Header footer"/>
    <w:basedOn w:val="Footer-landscape"/>
    <w:link w:val="HeaderfooterChar"/>
    <w:qFormat/>
    <w:rsid w:val="00FD29F2"/>
    <w:pPr>
      <w:pBdr>
        <w:top w:val="none" w:sz="0" w:space="0" w:color="auto"/>
      </w:pBdr>
      <w:tabs>
        <w:tab w:val="clear" w:pos="14572"/>
        <w:tab w:val="right" w:pos="15120"/>
      </w:tabs>
      <w:ind w:left="-426" w:right="-315"/>
    </w:pPr>
    <w:rPr>
      <w:b/>
      <w:szCs w:val="22"/>
    </w:rPr>
  </w:style>
  <w:style w:type="character" w:customStyle="1" w:styleId="TableheadingsChar">
    <w:name w:val="Table headings Char"/>
    <w:link w:val="Tableheadings"/>
    <w:rsid w:val="00261EDB"/>
    <w:rPr>
      <w:rFonts w:ascii="Arial" w:hAnsi="Arial"/>
      <w:b/>
      <w:lang w:eastAsia="en-US"/>
    </w:rPr>
  </w:style>
  <w:style w:type="character" w:customStyle="1" w:styleId="UnresolvedMention1">
    <w:name w:val="Unresolved Mention1"/>
    <w:uiPriority w:val="99"/>
    <w:semiHidden/>
    <w:unhideWhenUsed/>
    <w:rsid w:val="00D2717C"/>
    <w:rPr>
      <w:color w:val="808080"/>
      <w:shd w:val="clear" w:color="auto" w:fill="E6E6E6"/>
    </w:rPr>
  </w:style>
  <w:style w:type="character" w:customStyle="1" w:styleId="HeaderChar">
    <w:name w:val="Header Char"/>
    <w:link w:val="Header"/>
    <w:rsid w:val="00FD29F2"/>
    <w:rPr>
      <w:rFonts w:ascii="Arial" w:hAnsi="Arial"/>
      <w:sz w:val="18"/>
      <w:szCs w:val="24"/>
      <w:lang w:eastAsia="en-US"/>
    </w:rPr>
  </w:style>
  <w:style w:type="character" w:customStyle="1" w:styleId="FooterChar">
    <w:name w:val="Footer Char"/>
    <w:basedOn w:val="HeaderChar"/>
    <w:link w:val="Footer"/>
    <w:rsid w:val="00FD29F2"/>
    <w:rPr>
      <w:rFonts w:ascii="Arial" w:hAnsi="Arial"/>
      <w:sz w:val="18"/>
      <w:szCs w:val="24"/>
      <w:lang w:eastAsia="en-US"/>
    </w:rPr>
  </w:style>
  <w:style w:type="character" w:customStyle="1" w:styleId="Footer-landscapeChar">
    <w:name w:val="Footer-landscape Char"/>
    <w:basedOn w:val="FooterChar"/>
    <w:link w:val="Footer-landscape"/>
    <w:rsid w:val="00FD29F2"/>
    <w:rPr>
      <w:rFonts w:ascii="Arial" w:hAnsi="Arial"/>
      <w:sz w:val="18"/>
      <w:szCs w:val="24"/>
      <w:lang w:eastAsia="en-US"/>
    </w:rPr>
  </w:style>
  <w:style w:type="character" w:customStyle="1" w:styleId="HeaderfooterChar">
    <w:name w:val="Header footer Char"/>
    <w:link w:val="Headerfooter"/>
    <w:rsid w:val="00FD29F2"/>
    <w:rPr>
      <w:rFonts w:ascii="Arial" w:hAnsi="Arial"/>
      <w:b/>
      <w:sz w:val="18"/>
      <w:szCs w:val="22"/>
      <w:lang w:eastAsia="en-US"/>
    </w:rPr>
  </w:style>
  <w:style w:type="character" w:styleId="CommentReference">
    <w:name w:val="annotation reference"/>
    <w:rsid w:val="007E4E35"/>
    <w:rPr>
      <w:sz w:val="16"/>
      <w:szCs w:val="16"/>
    </w:rPr>
  </w:style>
  <w:style w:type="paragraph" w:styleId="CommentText">
    <w:name w:val="annotation text"/>
    <w:basedOn w:val="Normal"/>
    <w:link w:val="CommentTextChar"/>
    <w:rsid w:val="007E4E35"/>
    <w:rPr>
      <w:sz w:val="20"/>
      <w:szCs w:val="20"/>
    </w:rPr>
  </w:style>
  <w:style w:type="character" w:customStyle="1" w:styleId="CommentTextChar">
    <w:name w:val="Comment Text Char"/>
    <w:link w:val="CommentText"/>
    <w:rsid w:val="007E4E35"/>
    <w:rPr>
      <w:rFonts w:ascii="Arial" w:hAnsi="Arial"/>
      <w:lang w:eastAsia="en-US"/>
    </w:rPr>
  </w:style>
  <w:style w:type="paragraph" w:styleId="CommentSubject">
    <w:name w:val="annotation subject"/>
    <w:basedOn w:val="CommentText"/>
    <w:next w:val="CommentText"/>
    <w:link w:val="CommentSubjectChar"/>
    <w:rsid w:val="007E4E35"/>
    <w:rPr>
      <w:b/>
      <w:bCs/>
    </w:rPr>
  </w:style>
  <w:style w:type="character" w:customStyle="1" w:styleId="CommentSubjectChar">
    <w:name w:val="Comment Subject Char"/>
    <w:link w:val="CommentSubject"/>
    <w:rsid w:val="007E4E35"/>
    <w:rPr>
      <w:rFonts w:ascii="Arial" w:hAnsi="Arial"/>
      <w:b/>
      <w:bCs/>
      <w:lang w:eastAsia="en-US"/>
    </w:rPr>
  </w:style>
  <w:style w:type="paragraph" w:styleId="BalloonText">
    <w:name w:val="Balloon Text"/>
    <w:basedOn w:val="Normal"/>
    <w:link w:val="BalloonTextChar"/>
    <w:rsid w:val="007E4E35"/>
    <w:pPr>
      <w:spacing w:before="0" w:after="0"/>
    </w:pPr>
    <w:rPr>
      <w:rFonts w:ascii="Segoe UI" w:hAnsi="Segoe UI" w:cs="Segoe UI"/>
      <w:sz w:val="18"/>
      <w:szCs w:val="18"/>
    </w:rPr>
  </w:style>
  <w:style w:type="character" w:customStyle="1" w:styleId="BalloonTextChar">
    <w:name w:val="Balloon Text Char"/>
    <w:link w:val="BalloonText"/>
    <w:rsid w:val="007E4E35"/>
    <w:rPr>
      <w:rFonts w:ascii="Segoe UI" w:hAnsi="Segoe UI" w:cs="Segoe UI"/>
      <w:sz w:val="18"/>
      <w:szCs w:val="18"/>
      <w:lang w:eastAsia="en-US"/>
    </w:rPr>
  </w:style>
  <w:style w:type="paragraph" w:styleId="TOC1">
    <w:name w:val="toc 1"/>
    <w:basedOn w:val="Normal"/>
    <w:next w:val="Normal"/>
    <w:autoRedefine/>
    <w:uiPriority w:val="39"/>
    <w:rsid w:val="0047627B"/>
    <w:pPr>
      <w:tabs>
        <w:tab w:val="right" w:leader="dot" w:pos="15126"/>
      </w:tabs>
      <w:ind w:left="340"/>
    </w:pPr>
    <w:rPr>
      <w:b/>
    </w:rPr>
  </w:style>
  <w:style w:type="paragraph" w:styleId="TOC3">
    <w:name w:val="toc 3"/>
    <w:basedOn w:val="Normal"/>
    <w:next w:val="Normal"/>
    <w:autoRedefine/>
    <w:rsid w:val="00F915D5"/>
    <w:pPr>
      <w:ind w:left="440"/>
    </w:pPr>
  </w:style>
  <w:style w:type="character" w:customStyle="1" w:styleId="Tablesub-headingChar">
    <w:name w:val="Table sub-heading Char"/>
    <w:link w:val="Tablesub-heading"/>
    <w:rsid w:val="006C2857"/>
    <w:rPr>
      <w:rFonts w:ascii="Arial" w:hAnsi="Arial"/>
      <w:b/>
      <w:sz w:val="22"/>
      <w:szCs w:val="24"/>
      <w:lang w:eastAsia="en-US"/>
    </w:rPr>
  </w:style>
  <w:style w:type="paragraph" w:styleId="ListParagraph">
    <w:name w:val="List Paragraph"/>
    <w:basedOn w:val="Normal"/>
    <w:uiPriority w:val="34"/>
    <w:qFormat/>
    <w:rsid w:val="00D813BF"/>
    <w:pPr>
      <w:ind w:left="720"/>
      <w:contextualSpacing/>
    </w:pPr>
  </w:style>
  <w:style w:type="table" w:styleId="TableGrid">
    <w:name w:val="Table Grid"/>
    <w:basedOn w:val="TableNormal"/>
    <w:rsid w:val="006E4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041A"/>
    <w:rPr>
      <w:color w:val="605E5C"/>
      <w:shd w:val="clear" w:color="auto" w:fill="E1DFDD"/>
    </w:rPr>
  </w:style>
  <w:style w:type="paragraph" w:styleId="Revision">
    <w:name w:val="Revision"/>
    <w:hidden/>
    <w:uiPriority w:val="99"/>
    <w:semiHidden/>
    <w:rsid w:val="00BB2473"/>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orgov.qld.gov.au/schedules/general-retention-and-disposal-schedule-grds" TargetMode="External"/><Relationship Id="rId18" Type="http://schemas.openxmlformats.org/officeDocument/2006/relationships/hyperlink" Target="https://www.forgov.qld.gov.au/recordkeepin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forgov.qld.gov.au/recordkeeping" TargetMode="External"/><Relationship Id="rId7" Type="http://schemas.openxmlformats.org/officeDocument/2006/relationships/styles" Target="styles.xml"/><Relationship Id="rId12" Type="http://schemas.openxmlformats.org/officeDocument/2006/relationships/hyperlink" Target="https://www.forgov.qld.gov.au/recordkeeping" TargetMode="External"/><Relationship Id="rId17" Type="http://schemas.openxmlformats.org/officeDocument/2006/relationships/hyperlink" Target="https://www.forgov.qld.gov.au/recordkeeping"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orgov.qld.gov.au/records-relating-vulnerable-persons" TargetMode="External"/><Relationship Id="rId20" Type="http://schemas.openxmlformats.org/officeDocument/2006/relationships/hyperlink" Target="https://www.forgov.qld.gov.au/recordkeep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forgov.qld.gov.au/schedules/general-retention-and-disposal-schedule-grd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qgcio.qld.gov.au/documents/records-governance-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kqueries@archives.qld.gov.au" TargetMode="External"/><Relationship Id="rId22" Type="http://schemas.openxmlformats.org/officeDocument/2006/relationships/hyperlink" Target="https://www.forgov.qld.gov.au/schedules/general-retention-and-disposal-schedule-grds" TargetMode="External"/><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A121F4312DD64581A14A56B9B06525" ma:contentTypeVersion="17" ma:contentTypeDescription="Create a new document." ma:contentTypeScope="" ma:versionID="060ce8d245570d4bee572920ffe1fe05">
  <xsd:schema xmlns:xsd="http://www.w3.org/2001/XMLSchema" xmlns:xs="http://www.w3.org/2001/XMLSchema" xmlns:p="http://schemas.microsoft.com/office/2006/metadata/properties" xmlns:ns3="391d3213-3a02-4650-a612-2105086055e9" xmlns:ns4="02fc7d5d-00be-448e-99f3-8e391dbd3f74" targetNamespace="http://schemas.microsoft.com/office/2006/metadata/properties" ma:root="true" ma:fieldsID="93b2371a63112346e92a5c5dd3531fe9" ns3:_="" ns4:_="">
    <xsd:import namespace="391d3213-3a02-4650-a612-2105086055e9"/>
    <xsd:import namespace="02fc7d5d-00be-448e-99f3-8e391dbd3f74"/>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d3213-3a02-4650-a612-2105086055e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c7d5d-00be-448e-99f3-8e391dbd3f7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MigrationWizId xmlns="391d3213-3a02-4650-a612-2105086055e9" xsi:nil="true"/>
    <MigrationWizIdDocumentLibraryPermissions xmlns="391d3213-3a02-4650-a612-2105086055e9" xsi:nil="true"/>
    <MigrationWizIdSecurityGroups xmlns="391d3213-3a02-4650-a612-2105086055e9" xsi:nil="true"/>
    <MigrationWizIdPermissions xmlns="391d3213-3a02-4650-a612-2105086055e9" xsi:nil="true"/>
    <MigrationWizIdPermissionLevels xmlns="391d3213-3a02-4650-a612-2105086055e9"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30922-69FB-4E15-AD14-E32D65BDD143}">
  <ds:schemaRefs>
    <ds:schemaRef ds:uri="http://schemas.microsoft.com/sharepoint/v3/contenttype/forms"/>
  </ds:schemaRefs>
</ds:datastoreItem>
</file>

<file path=customXml/itemProps2.xml><?xml version="1.0" encoding="utf-8"?>
<ds:datastoreItem xmlns:ds="http://schemas.openxmlformats.org/officeDocument/2006/customXml" ds:itemID="{8108EBEF-467E-44EC-870D-3EE17220B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d3213-3a02-4650-a612-2105086055e9"/>
    <ds:schemaRef ds:uri="02fc7d5d-00be-448e-99f3-8e391dbd3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0839F2-2724-4D1D-90F3-3606A5B86DCE}">
  <ds:schemaRefs>
    <ds:schemaRef ds:uri="http://schemas.microsoft.com/office/2006/metadata/longProperties"/>
  </ds:schemaRefs>
</ds:datastoreItem>
</file>

<file path=customXml/itemProps4.xml><?xml version="1.0" encoding="utf-8"?>
<ds:datastoreItem xmlns:ds="http://schemas.openxmlformats.org/officeDocument/2006/customXml" ds:itemID="{679A028C-5367-494F-9396-8CC9E2CAD6A9}">
  <ds:schemaRefs>
    <ds:schemaRef ds:uri="http://purl.org/dc/elements/1.1/"/>
    <ds:schemaRef ds:uri="391d3213-3a02-4650-a612-2105086055e9"/>
    <ds:schemaRef ds:uri="02fc7d5d-00be-448e-99f3-8e391dbd3f74"/>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DE1D3ED7-7CEA-4D96-8260-CBD252E61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3924</Words>
  <Characters>24696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Disability services retention and disposal schedule</vt:lpstr>
    </vt:vector>
  </TitlesOfParts>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services retention and disposal schedule</dc:title>
  <dc:creator/>
  <cp:keywords>Retention and disposal schedule, disposal authorisation, disability services, disabled, Department of Communities, Disability Services and Seniors, DCDSS, Queensland State Archives, qsa, records management, recordkeeping.</cp:keywords>
  <dc:description>Authorises the disposal of the core business public records (data, information and records) created by the Disability Services area of the Department of Communities, Disability Services and Seniors.</dc:description>
  <cp:lastModifiedBy/>
  <cp:revision>1</cp:revision>
  <dcterms:created xsi:type="dcterms:W3CDTF">2020-09-14T05:43:00Z</dcterms:created>
  <dcterms:modified xsi:type="dcterms:W3CDTF">2020-09-14T05:46:00Z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0x0101004DA121F4312DD64581A14A56B9B06525</vt:lpwstr>
  </property>
</Properties>
</file>