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415C" w:rsidRDefault="00E318EE" w:rsidP="0062415C">
      <w:bookmarkStart w:id="0" w:name="ProcessAllFootersStartPos"/>
      <w:bookmarkStart w:id="1" w:name="_GoBack"/>
      <w:bookmarkEnd w:id="0"/>
      <w:bookmarkEnd w:id="1"/>
      <w:r>
        <w:rPr>
          <w:noProof/>
          <w:lang w:eastAsia="en-AU"/>
        </w:rPr>
        <w:drawing>
          <wp:anchor distT="0" distB="0" distL="114300" distR="114300" simplePos="0" relativeHeight="251657216" behindDoc="1" locked="1" layoutInCell="1" allowOverlap="1">
            <wp:simplePos x="0" y="0"/>
            <wp:positionH relativeFrom="page">
              <wp:posOffset>0</wp:posOffset>
            </wp:positionH>
            <wp:positionV relativeFrom="page">
              <wp:posOffset>0</wp:posOffset>
            </wp:positionV>
            <wp:extent cx="7556500" cy="5740400"/>
            <wp:effectExtent l="0" t="0" r="0" b="0"/>
            <wp:wrapNone/>
            <wp:docPr id="6" name="Picture 2" descr="cover_02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ver_02_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56500" cy="5740400"/>
                    </a:xfrm>
                    <a:prstGeom prst="rect">
                      <a:avLst/>
                    </a:prstGeom>
                    <a:noFill/>
                  </pic:spPr>
                </pic:pic>
              </a:graphicData>
            </a:graphic>
            <wp14:sizeRelH relativeFrom="page">
              <wp14:pctWidth>0</wp14:pctWidth>
            </wp14:sizeRelH>
            <wp14:sizeRelV relativeFrom="page">
              <wp14:pctHeight>0</wp14:pctHeight>
            </wp14:sizeRelV>
          </wp:anchor>
        </w:drawing>
      </w:r>
    </w:p>
    <w:p w:rsidR="00A94615" w:rsidRDefault="00A94615" w:rsidP="00A94615">
      <w:pPr>
        <w:pStyle w:val="Titlepageheading"/>
        <w:spacing w:before="0" w:after="0" w:line="240" w:lineRule="auto"/>
      </w:pPr>
    </w:p>
    <w:p w:rsidR="00A94615" w:rsidRDefault="00A94615" w:rsidP="00A94615">
      <w:pPr>
        <w:pStyle w:val="Titlepageheading"/>
        <w:spacing w:before="0" w:after="0" w:line="240" w:lineRule="auto"/>
      </w:pPr>
    </w:p>
    <w:p w:rsidR="00A94615" w:rsidRDefault="00A94615" w:rsidP="00A94615">
      <w:pPr>
        <w:pStyle w:val="Titlepageheading"/>
        <w:spacing w:before="0" w:after="0" w:line="240" w:lineRule="auto"/>
      </w:pPr>
    </w:p>
    <w:p w:rsidR="00A94615" w:rsidRDefault="00A94615" w:rsidP="00A94615">
      <w:pPr>
        <w:pStyle w:val="Titlepageheading"/>
        <w:spacing w:before="0" w:after="0" w:line="240" w:lineRule="auto"/>
      </w:pPr>
    </w:p>
    <w:p w:rsidR="00A94615" w:rsidRDefault="002478BA" w:rsidP="00A94615">
      <w:pPr>
        <w:pStyle w:val="Titlepageheading"/>
        <w:spacing w:before="0" w:after="0" w:line="240" w:lineRule="auto"/>
      </w:pPr>
      <w:r>
        <w:t xml:space="preserve">SOA </w:t>
      </w:r>
      <w:r w:rsidR="00CE76E3">
        <w:t xml:space="preserve">Schedule </w:t>
      </w:r>
      <w:r w:rsidR="00CE4DB0">
        <w:t>5</w:t>
      </w:r>
      <w:r w:rsidR="00CE76E3">
        <w:t xml:space="preserve"> – </w:t>
      </w:r>
    </w:p>
    <w:p w:rsidR="004D4FDE" w:rsidRPr="004D4FDE" w:rsidRDefault="00CE76E3" w:rsidP="00A94615">
      <w:pPr>
        <w:pStyle w:val="Titlepageheading"/>
        <w:spacing w:before="0" w:after="0" w:line="240" w:lineRule="auto"/>
      </w:pPr>
      <w:r>
        <w:t>Escrow Agreement</w:t>
      </w:r>
    </w:p>
    <w:p w:rsidR="00D04C24" w:rsidRPr="00563426" w:rsidRDefault="00D04C24" w:rsidP="00D04C24">
      <w:pPr>
        <w:pStyle w:val="TitlePageSubtitle"/>
        <w:rPr>
          <w:color w:val="auto"/>
          <w:highlight w:val="yellow"/>
        </w:rPr>
      </w:pPr>
      <w:bookmarkStart w:id="2" w:name="_Toc308697037"/>
      <w:bookmarkStart w:id="3" w:name="_Toc308774946"/>
      <w:r w:rsidRPr="00563426">
        <w:rPr>
          <w:color w:val="auto"/>
          <w:highlight w:val="yellow"/>
        </w:rPr>
        <w:t>&lt;Contract title and reference number&gt;</w:t>
      </w:r>
    </w:p>
    <w:p w:rsidR="00D56D63" w:rsidRPr="00563426" w:rsidRDefault="00D56D63" w:rsidP="00D56D63">
      <w:pPr>
        <w:pStyle w:val="TitlePageOptionalTextLine"/>
        <w:rPr>
          <w:color w:val="auto"/>
          <w:sz w:val="28"/>
        </w:rPr>
      </w:pPr>
      <w:r w:rsidRPr="00563426">
        <w:rPr>
          <w:color w:val="auto"/>
          <w:sz w:val="28"/>
          <w:highlight w:val="yellow"/>
        </w:rPr>
        <w:t>&lt;</w:t>
      </w:r>
      <w:r w:rsidR="009F5BE6" w:rsidRPr="00563426">
        <w:rPr>
          <w:color w:val="auto"/>
          <w:sz w:val="28"/>
          <w:highlight w:val="yellow"/>
        </w:rPr>
        <w:t>Customer</w:t>
      </w:r>
      <w:r w:rsidRPr="00563426">
        <w:rPr>
          <w:color w:val="auto"/>
          <w:sz w:val="28"/>
          <w:highlight w:val="yellow"/>
        </w:rPr>
        <w:t xml:space="preserve"> name&gt;</w:t>
      </w:r>
    </w:p>
    <w:p w:rsidR="00D562CE" w:rsidRPr="00563426" w:rsidRDefault="00D562CE" w:rsidP="00D562CE">
      <w:pPr>
        <w:pStyle w:val="TitlePageOptionalTextLine"/>
        <w:rPr>
          <w:color w:val="auto"/>
          <w:sz w:val="28"/>
        </w:rPr>
      </w:pPr>
      <w:r w:rsidRPr="00563426">
        <w:rPr>
          <w:color w:val="auto"/>
          <w:sz w:val="28"/>
          <w:highlight w:val="yellow"/>
        </w:rPr>
        <w:t>&lt;Supplier name&gt;</w:t>
      </w:r>
    </w:p>
    <w:p w:rsidR="00D562CE" w:rsidRPr="00563426" w:rsidRDefault="00D562CE" w:rsidP="00D562CE">
      <w:pPr>
        <w:pStyle w:val="TitlePageOptionalTextLine"/>
        <w:rPr>
          <w:color w:val="auto"/>
          <w:sz w:val="28"/>
          <w:lang w:val="en-AU"/>
        </w:rPr>
      </w:pPr>
      <w:r w:rsidRPr="00563426">
        <w:rPr>
          <w:color w:val="auto"/>
          <w:sz w:val="28"/>
          <w:highlight w:val="yellow"/>
        </w:rPr>
        <w:t>&lt;</w:t>
      </w:r>
      <w:r w:rsidR="008C19D0" w:rsidRPr="00563426">
        <w:rPr>
          <w:color w:val="auto"/>
          <w:sz w:val="28"/>
          <w:highlight w:val="yellow"/>
          <w:lang w:val="en-AU"/>
        </w:rPr>
        <w:t>Escrow Agent</w:t>
      </w:r>
      <w:r w:rsidRPr="00563426">
        <w:rPr>
          <w:color w:val="auto"/>
          <w:sz w:val="28"/>
          <w:highlight w:val="yellow"/>
        </w:rPr>
        <w:t xml:space="preserve"> name&gt;</w:t>
      </w:r>
    </w:p>
    <w:p w:rsidR="00563426" w:rsidRPr="00563426" w:rsidRDefault="00563426" w:rsidP="00563426">
      <w:pPr>
        <w:pStyle w:val="TitlePageSubtitle"/>
        <w:tabs>
          <w:tab w:val="left" w:pos="0"/>
        </w:tabs>
        <w:rPr>
          <w:color w:val="auto"/>
        </w:rPr>
      </w:pPr>
      <w:r w:rsidRPr="00563426">
        <w:rPr>
          <w:color w:val="auto"/>
        </w:rPr>
        <w:t xml:space="preserve">Contract established under SOA </w:t>
      </w:r>
      <w:r w:rsidRPr="00563426">
        <w:rPr>
          <w:color w:val="auto"/>
          <w:highlight w:val="yellow"/>
        </w:rPr>
        <w:t>&lt;SOA title and reference number&gt;</w:t>
      </w:r>
    </w:p>
    <w:p w:rsidR="00D56D63" w:rsidRPr="006C216F" w:rsidRDefault="00D56D63" w:rsidP="00D56D63"/>
    <w:tbl>
      <w:tblPr>
        <w:tblW w:w="5162" w:type="pct"/>
        <w:tblBorders>
          <w:top w:val="single" w:sz="36" w:space="0" w:color="92D050"/>
          <w:left w:val="single" w:sz="36" w:space="0" w:color="92D050"/>
          <w:bottom w:val="single" w:sz="36" w:space="0" w:color="92D050"/>
          <w:right w:val="single" w:sz="36" w:space="0" w:color="92D050"/>
          <w:insideH w:val="single" w:sz="36" w:space="0" w:color="92D050"/>
          <w:insideV w:val="single" w:sz="36" w:space="0" w:color="92D050"/>
        </w:tblBorders>
        <w:shd w:val="clear" w:color="auto" w:fill="D6E3BC"/>
        <w:tblLook w:val="04A0" w:firstRow="1" w:lastRow="0" w:firstColumn="1" w:lastColumn="0" w:noHBand="0" w:noVBand="1"/>
      </w:tblPr>
      <w:tblGrid>
        <w:gridCol w:w="10173"/>
      </w:tblGrid>
      <w:tr w:rsidR="007C36FE" w:rsidTr="007C36FE">
        <w:tc>
          <w:tcPr>
            <w:tcW w:w="5000" w:type="pct"/>
            <w:tcBorders>
              <w:top w:val="single" w:sz="36" w:space="0" w:color="92D050"/>
              <w:left w:val="single" w:sz="36" w:space="0" w:color="92D050"/>
              <w:bottom w:val="single" w:sz="36" w:space="0" w:color="92D050"/>
              <w:right w:val="single" w:sz="36" w:space="0" w:color="92D050"/>
            </w:tcBorders>
            <w:shd w:val="clear" w:color="auto" w:fill="D6E3BC"/>
            <w:hideMark/>
          </w:tcPr>
          <w:p w:rsidR="007C36FE" w:rsidRPr="00CD3D51" w:rsidRDefault="007C36FE" w:rsidP="00E411AD">
            <w:pPr>
              <w:pStyle w:val="Heading3"/>
              <w:spacing w:before="120"/>
            </w:pPr>
            <w:bookmarkStart w:id="4" w:name="_Toc389662772"/>
            <w:bookmarkStart w:id="5" w:name="_Toc392066976"/>
            <w:bookmarkStart w:id="6" w:name="_Toc392074706"/>
            <w:bookmarkStart w:id="7" w:name="_Toc396733277"/>
            <w:bookmarkStart w:id="8" w:name="_Toc398718315"/>
            <w:bookmarkStart w:id="9" w:name="_Toc399848984"/>
            <w:r w:rsidRPr="00CD3D51">
              <w:t>INSTRUCTIONS FOR USING THIS DOCUMENT</w:t>
            </w:r>
            <w:r w:rsidR="00533EDC" w:rsidRPr="00CD3D51">
              <w:t xml:space="preserve"> (</w:t>
            </w:r>
            <w:r w:rsidR="00533EDC" w:rsidRPr="00CD3D51">
              <w:rPr>
                <w:rFonts w:cs="Arial"/>
                <w:szCs w:val="22"/>
                <w:lang w:eastAsia="en-US"/>
              </w:rPr>
              <w:t xml:space="preserve">TO BE DELETED IN FINAL EXECUTION VERSION OF </w:t>
            </w:r>
            <w:r w:rsidR="00062984">
              <w:rPr>
                <w:rFonts w:cs="Arial"/>
                <w:szCs w:val="22"/>
                <w:lang w:eastAsia="en-US"/>
              </w:rPr>
              <w:t xml:space="preserve">SOA </w:t>
            </w:r>
            <w:r w:rsidR="00952E27" w:rsidRPr="00CD3D51">
              <w:rPr>
                <w:rFonts w:cs="Arial"/>
                <w:szCs w:val="22"/>
                <w:lang w:eastAsia="en-US"/>
              </w:rPr>
              <w:t>SCHEDULE</w:t>
            </w:r>
            <w:r w:rsidR="00533EDC" w:rsidRPr="00CD3D51">
              <w:rPr>
                <w:rFonts w:cs="Arial"/>
                <w:szCs w:val="22"/>
                <w:lang w:eastAsia="en-US"/>
              </w:rPr>
              <w:t>)</w:t>
            </w:r>
            <w:r w:rsidRPr="00CD3D51">
              <w:t>:</w:t>
            </w:r>
            <w:bookmarkEnd w:id="4"/>
            <w:bookmarkEnd w:id="5"/>
            <w:bookmarkEnd w:id="6"/>
            <w:bookmarkEnd w:id="7"/>
            <w:bookmarkEnd w:id="8"/>
            <w:bookmarkEnd w:id="9"/>
            <w:r w:rsidRPr="00CD3D51">
              <w:t xml:space="preserve"> </w:t>
            </w:r>
          </w:p>
          <w:p w:rsidR="007C36FE" w:rsidRDefault="007C36FE" w:rsidP="00E411AD">
            <w:pPr>
              <w:pStyle w:val="Heading3"/>
              <w:spacing w:before="120"/>
              <w:rPr>
                <w:sz w:val="28"/>
                <w:szCs w:val="28"/>
              </w:rPr>
            </w:pPr>
            <w:bookmarkStart w:id="10" w:name="_Toc389662773"/>
            <w:bookmarkStart w:id="11" w:name="_Toc392066977"/>
            <w:bookmarkStart w:id="12" w:name="_Toc392074707"/>
            <w:bookmarkStart w:id="13" w:name="_Toc393358426"/>
            <w:bookmarkStart w:id="14" w:name="_Toc396733278"/>
            <w:bookmarkStart w:id="15" w:name="_Toc398718316"/>
            <w:bookmarkStart w:id="16" w:name="_Toc399848985"/>
            <w:r>
              <w:rPr>
                <w:sz w:val="28"/>
                <w:szCs w:val="28"/>
              </w:rPr>
              <w:t xml:space="preserve">This is </w:t>
            </w:r>
            <w:r w:rsidR="00D13A58">
              <w:rPr>
                <w:sz w:val="28"/>
                <w:szCs w:val="28"/>
              </w:rPr>
              <w:t xml:space="preserve">a </w:t>
            </w:r>
            <w:r w:rsidR="00326F48">
              <w:rPr>
                <w:sz w:val="28"/>
                <w:szCs w:val="28"/>
              </w:rPr>
              <w:t xml:space="preserve">template </w:t>
            </w:r>
            <w:r w:rsidR="008C19D0">
              <w:rPr>
                <w:sz w:val="28"/>
                <w:szCs w:val="28"/>
              </w:rPr>
              <w:t>Escrow Agreement</w:t>
            </w:r>
            <w:r w:rsidR="00D13A58">
              <w:rPr>
                <w:sz w:val="28"/>
                <w:szCs w:val="28"/>
              </w:rPr>
              <w:t xml:space="preserve"> for use with </w:t>
            </w:r>
            <w:r>
              <w:rPr>
                <w:sz w:val="28"/>
                <w:szCs w:val="28"/>
              </w:rPr>
              <w:t xml:space="preserve">the </w:t>
            </w:r>
            <w:r w:rsidR="00D05AAE">
              <w:rPr>
                <w:sz w:val="28"/>
                <w:szCs w:val="28"/>
              </w:rPr>
              <w:t xml:space="preserve">SOA </w:t>
            </w:r>
            <w:r w:rsidR="008C19D0" w:rsidRPr="008C19D0">
              <w:rPr>
                <w:sz w:val="28"/>
                <w:szCs w:val="28"/>
              </w:rPr>
              <w:t xml:space="preserve">Comprehensive Contract Conditions </w:t>
            </w:r>
            <w:r w:rsidR="0071546A">
              <w:rPr>
                <w:sz w:val="28"/>
                <w:szCs w:val="28"/>
              </w:rPr>
              <w:t>-</w:t>
            </w:r>
            <w:r w:rsidR="008C19D0" w:rsidRPr="008C19D0">
              <w:rPr>
                <w:sz w:val="28"/>
                <w:szCs w:val="28"/>
              </w:rPr>
              <w:t xml:space="preserve"> ICT Products and</w:t>
            </w:r>
            <w:r w:rsidR="002478BA">
              <w:rPr>
                <w:sz w:val="28"/>
                <w:szCs w:val="28"/>
              </w:rPr>
              <w:t>/or</w:t>
            </w:r>
            <w:r w:rsidR="008C19D0" w:rsidRPr="008C19D0">
              <w:rPr>
                <w:sz w:val="28"/>
                <w:szCs w:val="28"/>
              </w:rPr>
              <w:t xml:space="preserve"> Services</w:t>
            </w:r>
            <w:r>
              <w:rPr>
                <w:sz w:val="28"/>
                <w:szCs w:val="28"/>
              </w:rPr>
              <w:t>.</w:t>
            </w:r>
            <w:bookmarkEnd w:id="10"/>
            <w:bookmarkEnd w:id="11"/>
            <w:bookmarkEnd w:id="12"/>
            <w:bookmarkEnd w:id="13"/>
            <w:bookmarkEnd w:id="14"/>
            <w:bookmarkEnd w:id="15"/>
            <w:bookmarkEnd w:id="16"/>
            <w:r w:rsidR="00B15A63">
              <w:rPr>
                <w:sz w:val="28"/>
                <w:szCs w:val="28"/>
              </w:rPr>
              <w:t xml:space="preserve"> </w:t>
            </w:r>
          </w:p>
          <w:p w:rsidR="008C19D0" w:rsidRPr="00914B72" w:rsidRDefault="00C3536C" w:rsidP="002E0811">
            <w:pPr>
              <w:tabs>
                <w:tab w:val="left" w:pos="0"/>
              </w:tabs>
              <w:rPr>
                <w:szCs w:val="20"/>
                <w:lang w:eastAsia="en-AU"/>
              </w:rPr>
            </w:pPr>
            <w:bookmarkStart w:id="17" w:name="_Toc396733280"/>
            <w:bookmarkStart w:id="18" w:name="_Toc398718318"/>
            <w:bookmarkStart w:id="19" w:name="_Toc399848987"/>
            <w:bookmarkStart w:id="20" w:name="_Toc389407977"/>
            <w:bookmarkStart w:id="21" w:name="_Toc389662775"/>
            <w:bookmarkStart w:id="22" w:name="_Toc392066979"/>
            <w:bookmarkStart w:id="23" w:name="_Toc392074709"/>
            <w:bookmarkStart w:id="24" w:name="_Toc393358428"/>
            <w:r w:rsidRPr="00914B72">
              <w:rPr>
                <w:szCs w:val="20"/>
                <w:lang w:eastAsia="en-AU"/>
              </w:rPr>
              <w:t xml:space="preserve">This </w:t>
            </w:r>
            <w:r w:rsidR="00020C5D" w:rsidRPr="00914B72">
              <w:rPr>
                <w:szCs w:val="20"/>
                <w:lang w:eastAsia="en-AU"/>
              </w:rPr>
              <w:t xml:space="preserve">Escrow </w:t>
            </w:r>
            <w:r w:rsidR="00FB2D08" w:rsidRPr="00914B72">
              <w:rPr>
                <w:szCs w:val="20"/>
                <w:lang w:eastAsia="en-AU"/>
              </w:rPr>
              <w:t>Agreement</w:t>
            </w:r>
            <w:r w:rsidRPr="00914B72">
              <w:rPr>
                <w:szCs w:val="20"/>
                <w:lang w:eastAsia="en-AU"/>
              </w:rPr>
              <w:t xml:space="preserve"> assumes that the Customer and Supplier have entered into a </w:t>
            </w:r>
            <w:r w:rsidR="00326F48" w:rsidRPr="00914B72">
              <w:rPr>
                <w:szCs w:val="20"/>
                <w:lang w:eastAsia="en-AU"/>
              </w:rPr>
              <w:t>Contract</w:t>
            </w:r>
            <w:r w:rsidRPr="00914B72">
              <w:rPr>
                <w:szCs w:val="20"/>
                <w:lang w:eastAsia="en-AU"/>
              </w:rPr>
              <w:t xml:space="preserve">, and that the </w:t>
            </w:r>
            <w:r w:rsidR="008C19D0" w:rsidRPr="00914B72">
              <w:rPr>
                <w:szCs w:val="20"/>
                <w:lang w:eastAsia="en-AU"/>
              </w:rPr>
              <w:t>Customer</w:t>
            </w:r>
            <w:r w:rsidR="00FB2D08" w:rsidRPr="00914B72">
              <w:rPr>
                <w:szCs w:val="20"/>
                <w:lang w:eastAsia="en-AU"/>
              </w:rPr>
              <w:t xml:space="preserve"> requires</w:t>
            </w:r>
            <w:r w:rsidR="008C19D0" w:rsidRPr="00914B72">
              <w:rPr>
                <w:szCs w:val="20"/>
                <w:lang w:eastAsia="en-AU"/>
              </w:rPr>
              <w:t xml:space="preserve"> for itself, the Supplier and an escrow agent approved by the Customer to enter into an Escrow Agreement in relation to the Escrow Materials</w:t>
            </w:r>
            <w:r w:rsidRPr="00914B72">
              <w:rPr>
                <w:szCs w:val="20"/>
                <w:lang w:eastAsia="en-AU"/>
              </w:rPr>
              <w:t xml:space="preserve">.  </w:t>
            </w:r>
            <w:r w:rsidR="00326F48" w:rsidRPr="00914B72">
              <w:rPr>
                <w:szCs w:val="20"/>
                <w:lang w:eastAsia="en-AU"/>
              </w:rPr>
              <w:t xml:space="preserve">If an Escrow Agreement is required, and the Supplier has no escrow agreement that already covers the Escrow Materials that the Customer can become a party to or beneficiary under which is satisfactory to the Customer, the Escrow Agreement should be substantially in the form of this </w:t>
            </w:r>
            <w:r w:rsidR="00922F98">
              <w:rPr>
                <w:szCs w:val="20"/>
                <w:lang w:eastAsia="en-AU"/>
              </w:rPr>
              <w:t xml:space="preserve">SOA </w:t>
            </w:r>
            <w:r w:rsidR="00326F48" w:rsidRPr="00914B72">
              <w:rPr>
                <w:szCs w:val="20"/>
                <w:lang w:eastAsia="en-AU"/>
              </w:rPr>
              <w:t>Schedule 5 or such other form reasonably acceptable to the Customer.</w:t>
            </w:r>
          </w:p>
          <w:p w:rsidR="007C36FE" w:rsidRDefault="007C36FE" w:rsidP="002E0811">
            <w:pPr>
              <w:tabs>
                <w:tab w:val="left" w:pos="0"/>
              </w:tabs>
            </w:pPr>
            <w:r w:rsidRPr="00914B72">
              <w:rPr>
                <w:szCs w:val="20"/>
                <w:lang w:eastAsia="en-AU"/>
              </w:rPr>
              <w:t xml:space="preserve">The </w:t>
            </w:r>
            <w:r w:rsidRPr="00914B72">
              <w:rPr>
                <w:szCs w:val="20"/>
                <w:highlight w:val="yellow"/>
                <w:lang w:eastAsia="en-AU"/>
              </w:rPr>
              <w:t>yellow highlighted</w:t>
            </w:r>
            <w:r w:rsidRPr="00914B72">
              <w:rPr>
                <w:szCs w:val="20"/>
                <w:lang w:eastAsia="en-AU"/>
              </w:rPr>
              <w:t xml:space="preserve"> sections </w:t>
            </w:r>
            <w:r w:rsidR="00B344E6" w:rsidRPr="00914B72">
              <w:rPr>
                <w:szCs w:val="20"/>
                <w:lang w:eastAsia="en-AU"/>
              </w:rPr>
              <w:t>need to be completed</w:t>
            </w:r>
            <w:r w:rsidRPr="00914B72">
              <w:rPr>
                <w:szCs w:val="20"/>
                <w:lang w:eastAsia="en-AU"/>
              </w:rPr>
              <w:t>.</w:t>
            </w:r>
            <w:bookmarkEnd w:id="17"/>
            <w:bookmarkEnd w:id="18"/>
            <w:bookmarkEnd w:id="19"/>
            <w:r w:rsidR="00B15A63" w:rsidRPr="00914B72">
              <w:rPr>
                <w:szCs w:val="20"/>
                <w:lang w:eastAsia="en-AU"/>
              </w:rPr>
              <w:t xml:space="preserve"> </w:t>
            </w:r>
            <w:bookmarkEnd w:id="20"/>
            <w:bookmarkEnd w:id="21"/>
            <w:bookmarkEnd w:id="22"/>
            <w:bookmarkEnd w:id="23"/>
            <w:bookmarkEnd w:id="24"/>
          </w:p>
        </w:tc>
      </w:tr>
    </w:tbl>
    <w:p w:rsidR="00157AD4" w:rsidRPr="0071546A" w:rsidRDefault="0036390E" w:rsidP="00157AD4">
      <w:pPr>
        <w:tabs>
          <w:tab w:val="left" w:pos="0"/>
        </w:tabs>
        <w:rPr>
          <w:b/>
          <w:sz w:val="18"/>
          <w:szCs w:val="18"/>
          <w:lang w:eastAsia="en-AU"/>
        </w:rPr>
      </w:pPr>
      <w:r>
        <w:rPr>
          <w:sz w:val="18"/>
          <w:szCs w:val="18"/>
        </w:rPr>
        <w:t>SOA</w:t>
      </w:r>
      <w:r w:rsidR="00157AD4" w:rsidRPr="0071546A">
        <w:rPr>
          <w:sz w:val="18"/>
          <w:szCs w:val="18"/>
        </w:rPr>
        <w:t xml:space="preserve"> </w:t>
      </w:r>
      <w:r w:rsidR="00EA13E0">
        <w:rPr>
          <w:sz w:val="18"/>
          <w:szCs w:val="18"/>
        </w:rPr>
        <w:t>S</w:t>
      </w:r>
      <w:r w:rsidR="00157AD4" w:rsidRPr="0071546A">
        <w:rPr>
          <w:sz w:val="18"/>
          <w:szCs w:val="18"/>
        </w:rPr>
        <w:t>chedule 5</w:t>
      </w:r>
      <w:r w:rsidR="00157AD4">
        <w:rPr>
          <w:sz w:val="18"/>
          <w:szCs w:val="18"/>
        </w:rPr>
        <w:t xml:space="preserve"> template – Issued</w:t>
      </w:r>
      <w:r w:rsidR="00194811">
        <w:rPr>
          <w:sz w:val="18"/>
          <w:szCs w:val="18"/>
        </w:rPr>
        <w:t xml:space="preserve"> February 2020</w:t>
      </w:r>
      <w:r w:rsidR="00157AD4">
        <w:rPr>
          <w:sz w:val="18"/>
          <w:szCs w:val="18"/>
        </w:rPr>
        <w:t xml:space="preserve"> </w:t>
      </w:r>
      <w:r w:rsidR="00157AD4" w:rsidRPr="0071546A">
        <w:rPr>
          <w:sz w:val="18"/>
          <w:szCs w:val="18"/>
        </w:rPr>
        <w:t>– Version</w:t>
      </w:r>
      <w:r w:rsidR="00194811">
        <w:rPr>
          <w:sz w:val="18"/>
          <w:szCs w:val="18"/>
        </w:rPr>
        <w:t xml:space="preserve"> </w:t>
      </w:r>
      <w:r w:rsidR="007C64AC">
        <w:rPr>
          <w:sz w:val="18"/>
          <w:szCs w:val="18"/>
        </w:rPr>
        <w:t>1</w:t>
      </w:r>
      <w:r w:rsidR="00194811">
        <w:rPr>
          <w:sz w:val="18"/>
          <w:szCs w:val="18"/>
        </w:rPr>
        <w:t>.0.0</w:t>
      </w:r>
    </w:p>
    <w:p w:rsidR="00D56D63" w:rsidRDefault="00F94C79" w:rsidP="00D13A58">
      <w:pPr>
        <w:pStyle w:val="Heading2"/>
      </w:pPr>
      <w:r>
        <w:br w:type="page"/>
      </w:r>
      <w:bookmarkStart w:id="25" w:name="_Toc399848995"/>
      <w:bookmarkStart w:id="26" w:name="_Toc388861136"/>
      <w:bookmarkStart w:id="27" w:name="_Toc388867786"/>
      <w:bookmarkStart w:id="28" w:name="_Ref388869378"/>
      <w:bookmarkStart w:id="29" w:name="_Ref389150640"/>
      <w:bookmarkEnd w:id="2"/>
      <w:bookmarkEnd w:id="3"/>
      <w:r w:rsidR="00D56D63">
        <w:lastRenderedPageBreak/>
        <w:t>General information</w:t>
      </w:r>
      <w:bookmarkEnd w:id="25"/>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57" w:type="dxa"/>
          <w:left w:w="119" w:type="dxa"/>
          <w:bottom w:w="28" w:type="dxa"/>
          <w:right w:w="119" w:type="dxa"/>
        </w:tblCellMar>
        <w:tblLook w:val="01E0" w:firstRow="1" w:lastRow="1" w:firstColumn="1" w:lastColumn="1" w:noHBand="0" w:noVBand="0"/>
      </w:tblPr>
      <w:tblGrid>
        <w:gridCol w:w="625"/>
        <w:gridCol w:w="2329"/>
        <w:gridCol w:w="6922"/>
      </w:tblGrid>
      <w:tr w:rsidR="00D56D63" w:rsidRPr="00972AE8" w:rsidTr="00914B72">
        <w:trPr>
          <w:trHeight w:val="389"/>
          <w:tblHeader/>
        </w:trPr>
        <w:tc>
          <w:tcPr>
            <w:tcW w:w="0" w:type="auto"/>
            <w:shd w:val="clear" w:color="auto" w:fill="003E69"/>
          </w:tcPr>
          <w:bookmarkEnd w:id="26"/>
          <w:bookmarkEnd w:id="27"/>
          <w:bookmarkEnd w:id="28"/>
          <w:bookmarkEnd w:id="29"/>
          <w:p w:rsidR="00D56D63" w:rsidRDefault="00D56D63" w:rsidP="00DA2414">
            <w:pPr>
              <w:pStyle w:val="Tableheadings"/>
              <w:spacing w:before="180" w:after="60"/>
            </w:pPr>
            <w:r>
              <w:t>No.</w:t>
            </w:r>
          </w:p>
        </w:tc>
        <w:tc>
          <w:tcPr>
            <w:tcW w:w="2329" w:type="dxa"/>
            <w:shd w:val="clear" w:color="auto" w:fill="003E69"/>
          </w:tcPr>
          <w:p w:rsidR="00D56D63" w:rsidRPr="00972AE8" w:rsidRDefault="00D56D63" w:rsidP="00DA2414">
            <w:pPr>
              <w:pStyle w:val="Tableheadings"/>
              <w:spacing w:before="180" w:after="60"/>
            </w:pPr>
            <w:r>
              <w:t>Topic</w:t>
            </w:r>
          </w:p>
        </w:tc>
        <w:tc>
          <w:tcPr>
            <w:tcW w:w="6922" w:type="dxa"/>
            <w:shd w:val="clear" w:color="auto" w:fill="003E69"/>
          </w:tcPr>
          <w:p w:rsidR="00D56D63" w:rsidRPr="00972AE8" w:rsidRDefault="00D56D63" w:rsidP="00DA2414">
            <w:pPr>
              <w:pStyle w:val="Tableheadings"/>
              <w:spacing w:before="180" w:after="60"/>
            </w:pPr>
            <w:r>
              <w:t>Details</w:t>
            </w:r>
          </w:p>
        </w:tc>
      </w:tr>
      <w:tr w:rsidR="00BD0DF1" w:rsidRPr="00B24015" w:rsidTr="00DA2414">
        <w:tc>
          <w:tcPr>
            <w:tcW w:w="0" w:type="auto"/>
            <w:vMerge w:val="restart"/>
            <w:shd w:val="clear" w:color="auto" w:fill="E6E6E6"/>
          </w:tcPr>
          <w:p w:rsidR="00BD0DF1" w:rsidRPr="00914B72" w:rsidRDefault="00BD0DF1" w:rsidP="00B4628D">
            <w:pPr>
              <w:pStyle w:val="Tabletext"/>
              <w:numPr>
                <w:ilvl w:val="0"/>
                <w:numId w:val="5"/>
              </w:numPr>
              <w:spacing w:before="180" w:after="60"/>
              <w:rPr>
                <w:sz w:val="22"/>
              </w:rPr>
            </w:pPr>
          </w:p>
        </w:tc>
        <w:tc>
          <w:tcPr>
            <w:tcW w:w="2329" w:type="dxa"/>
            <w:shd w:val="clear" w:color="auto" w:fill="E6E6E6"/>
          </w:tcPr>
          <w:p w:rsidR="00BD0DF1" w:rsidRPr="00914B72" w:rsidRDefault="00BD0DF1" w:rsidP="00D13A58">
            <w:pPr>
              <w:pStyle w:val="Tabletext"/>
              <w:spacing w:before="180" w:after="60"/>
              <w:rPr>
                <w:b/>
                <w:sz w:val="22"/>
              </w:rPr>
            </w:pPr>
            <w:r w:rsidRPr="00914B72">
              <w:rPr>
                <w:b/>
                <w:sz w:val="22"/>
              </w:rPr>
              <w:t>Customer</w:t>
            </w:r>
          </w:p>
        </w:tc>
        <w:tc>
          <w:tcPr>
            <w:tcW w:w="6922" w:type="dxa"/>
            <w:shd w:val="clear" w:color="auto" w:fill="auto"/>
          </w:tcPr>
          <w:p w:rsidR="00BD0DF1" w:rsidRPr="00914B72" w:rsidRDefault="00BD0DF1" w:rsidP="00914B72">
            <w:pPr>
              <w:pStyle w:val="Tabletext"/>
              <w:spacing w:before="120" w:after="60"/>
              <w:rPr>
                <w:sz w:val="22"/>
              </w:rPr>
            </w:pPr>
            <w:r w:rsidRPr="00914B72">
              <w:rPr>
                <w:sz w:val="22"/>
              </w:rPr>
              <w:t xml:space="preserve">Name: </w:t>
            </w:r>
            <w:r w:rsidRPr="00914B72">
              <w:rPr>
                <w:sz w:val="22"/>
              </w:rPr>
              <w:tab/>
            </w:r>
            <w:r w:rsidRPr="00914B72">
              <w:rPr>
                <w:sz w:val="22"/>
                <w:highlight w:val="yellow"/>
              </w:rPr>
              <w:t>&lt;&lt;insert&gt;&gt;</w:t>
            </w:r>
            <w:r w:rsidRPr="00914B72">
              <w:rPr>
                <w:sz w:val="22"/>
              </w:rPr>
              <w:t xml:space="preserve"> </w:t>
            </w:r>
          </w:p>
          <w:p w:rsidR="00BD0DF1" w:rsidRPr="00914B72" w:rsidRDefault="00BD0DF1" w:rsidP="00914B72">
            <w:pPr>
              <w:pStyle w:val="Tabletext"/>
              <w:spacing w:before="120" w:after="60"/>
              <w:rPr>
                <w:sz w:val="22"/>
              </w:rPr>
            </w:pPr>
            <w:r w:rsidRPr="00914B72">
              <w:rPr>
                <w:sz w:val="22"/>
              </w:rPr>
              <w:t xml:space="preserve">ABN or ACN:  </w:t>
            </w:r>
            <w:r w:rsidRPr="00914B72">
              <w:rPr>
                <w:sz w:val="22"/>
                <w:highlight w:val="yellow"/>
              </w:rPr>
              <w:t>&lt;&lt;insert&gt;&gt;</w:t>
            </w:r>
          </w:p>
        </w:tc>
      </w:tr>
      <w:tr w:rsidR="00BD0DF1" w:rsidRPr="00B24015" w:rsidTr="00DA2414">
        <w:tc>
          <w:tcPr>
            <w:tcW w:w="0" w:type="auto"/>
            <w:vMerge/>
            <w:shd w:val="clear" w:color="auto" w:fill="E6E6E6"/>
          </w:tcPr>
          <w:p w:rsidR="00BD0DF1" w:rsidRPr="00914B72" w:rsidRDefault="00BD0DF1" w:rsidP="00B4628D">
            <w:pPr>
              <w:pStyle w:val="Tabletext"/>
              <w:numPr>
                <w:ilvl w:val="0"/>
                <w:numId w:val="5"/>
              </w:numPr>
              <w:spacing w:before="180" w:after="60"/>
              <w:rPr>
                <w:sz w:val="22"/>
              </w:rPr>
            </w:pPr>
          </w:p>
        </w:tc>
        <w:tc>
          <w:tcPr>
            <w:tcW w:w="2329" w:type="dxa"/>
            <w:shd w:val="clear" w:color="auto" w:fill="E6E6E6"/>
          </w:tcPr>
          <w:p w:rsidR="00BD0DF1" w:rsidRPr="00914B72" w:rsidRDefault="00BD0DF1" w:rsidP="00BD0DF1">
            <w:pPr>
              <w:pStyle w:val="Tabletext"/>
              <w:spacing w:before="180" w:after="60"/>
              <w:rPr>
                <w:b/>
                <w:sz w:val="22"/>
              </w:rPr>
            </w:pPr>
            <w:r w:rsidRPr="00914B72">
              <w:rPr>
                <w:b/>
                <w:sz w:val="22"/>
              </w:rPr>
              <w:t>Delivery of notices to the Customer</w:t>
            </w:r>
          </w:p>
        </w:tc>
        <w:tc>
          <w:tcPr>
            <w:tcW w:w="6922" w:type="dxa"/>
            <w:shd w:val="clear" w:color="auto" w:fill="auto"/>
          </w:tcPr>
          <w:p w:rsidR="00BD0DF1" w:rsidRPr="00914B72" w:rsidRDefault="00BD0DF1" w:rsidP="00914B72">
            <w:pPr>
              <w:spacing w:before="120"/>
              <w:rPr>
                <w:szCs w:val="20"/>
              </w:rPr>
            </w:pPr>
            <w:r w:rsidRPr="00914B72">
              <w:rPr>
                <w:szCs w:val="20"/>
              </w:rPr>
              <w:t xml:space="preserve">Physical address:  </w:t>
            </w:r>
            <w:r w:rsidRPr="00914B72">
              <w:rPr>
                <w:szCs w:val="20"/>
                <w:highlight w:val="yellow"/>
              </w:rPr>
              <w:t>&lt;&lt;insert&gt;&gt;</w:t>
            </w:r>
          </w:p>
          <w:p w:rsidR="00BD0DF1" w:rsidRPr="00914B72" w:rsidRDefault="00BD0DF1" w:rsidP="00914B72">
            <w:pPr>
              <w:spacing w:before="120"/>
              <w:rPr>
                <w:szCs w:val="20"/>
              </w:rPr>
            </w:pPr>
            <w:r w:rsidRPr="00914B72">
              <w:rPr>
                <w:szCs w:val="20"/>
              </w:rPr>
              <w:t>Postal address:</w:t>
            </w:r>
            <w:r w:rsidR="00BD5A7C" w:rsidRPr="00914B72">
              <w:rPr>
                <w:szCs w:val="20"/>
              </w:rPr>
              <w:t xml:space="preserve">  </w:t>
            </w:r>
            <w:r w:rsidRPr="00914B72">
              <w:rPr>
                <w:szCs w:val="20"/>
                <w:highlight w:val="yellow"/>
              </w:rPr>
              <w:t>&lt;&lt;insert&gt;&gt;</w:t>
            </w:r>
          </w:p>
          <w:p w:rsidR="00BD0DF1" w:rsidRPr="00914B72" w:rsidRDefault="00BD0DF1" w:rsidP="00914B72">
            <w:pPr>
              <w:spacing w:before="120"/>
              <w:rPr>
                <w:szCs w:val="20"/>
              </w:rPr>
            </w:pPr>
            <w:r w:rsidRPr="00914B72">
              <w:rPr>
                <w:szCs w:val="20"/>
              </w:rPr>
              <w:t>Email address:</w:t>
            </w:r>
            <w:r w:rsidR="00BD5A7C" w:rsidRPr="00914B72">
              <w:rPr>
                <w:szCs w:val="20"/>
              </w:rPr>
              <w:t xml:space="preserve">  </w:t>
            </w:r>
            <w:r w:rsidRPr="00914B72">
              <w:rPr>
                <w:szCs w:val="20"/>
                <w:highlight w:val="yellow"/>
              </w:rPr>
              <w:t>&lt;&lt;insert&gt;&gt;</w:t>
            </w:r>
          </w:p>
        </w:tc>
      </w:tr>
      <w:tr w:rsidR="00BD0DF1" w:rsidRPr="00B24015" w:rsidTr="00DA2414">
        <w:tc>
          <w:tcPr>
            <w:tcW w:w="0" w:type="auto"/>
            <w:vMerge w:val="restart"/>
            <w:shd w:val="clear" w:color="auto" w:fill="E6E6E6"/>
          </w:tcPr>
          <w:p w:rsidR="00BD0DF1" w:rsidRPr="00914B72" w:rsidRDefault="00BD0DF1" w:rsidP="00B4628D">
            <w:pPr>
              <w:pStyle w:val="Tabletext"/>
              <w:numPr>
                <w:ilvl w:val="0"/>
                <w:numId w:val="5"/>
              </w:numPr>
              <w:spacing w:before="180" w:after="60"/>
              <w:rPr>
                <w:sz w:val="22"/>
              </w:rPr>
            </w:pPr>
          </w:p>
        </w:tc>
        <w:tc>
          <w:tcPr>
            <w:tcW w:w="2329" w:type="dxa"/>
            <w:shd w:val="clear" w:color="auto" w:fill="E6E6E6"/>
          </w:tcPr>
          <w:p w:rsidR="00BD0DF1" w:rsidRPr="00914B72" w:rsidRDefault="00BD0DF1" w:rsidP="00DA2414">
            <w:pPr>
              <w:pStyle w:val="Tabletext"/>
              <w:spacing w:before="180" w:after="60"/>
              <w:rPr>
                <w:b/>
                <w:sz w:val="22"/>
              </w:rPr>
            </w:pPr>
            <w:r w:rsidRPr="00914B72">
              <w:rPr>
                <w:b/>
                <w:sz w:val="22"/>
              </w:rPr>
              <w:t>Supplier</w:t>
            </w:r>
          </w:p>
        </w:tc>
        <w:tc>
          <w:tcPr>
            <w:tcW w:w="6922" w:type="dxa"/>
            <w:shd w:val="clear" w:color="auto" w:fill="auto"/>
          </w:tcPr>
          <w:p w:rsidR="00BD0DF1" w:rsidRPr="00914B72" w:rsidRDefault="00BD0DF1" w:rsidP="00914B72">
            <w:pPr>
              <w:pStyle w:val="Tabletext"/>
              <w:spacing w:before="120" w:after="60"/>
              <w:rPr>
                <w:sz w:val="22"/>
              </w:rPr>
            </w:pPr>
            <w:r w:rsidRPr="00914B72">
              <w:rPr>
                <w:sz w:val="22"/>
              </w:rPr>
              <w:t xml:space="preserve">Name: </w:t>
            </w:r>
            <w:r w:rsidRPr="00914B72">
              <w:rPr>
                <w:sz w:val="22"/>
              </w:rPr>
              <w:tab/>
            </w:r>
            <w:r w:rsidRPr="00914B72">
              <w:rPr>
                <w:sz w:val="22"/>
                <w:highlight w:val="yellow"/>
              </w:rPr>
              <w:t>&lt;&lt;insert&gt;&gt;</w:t>
            </w:r>
            <w:r w:rsidRPr="00914B72">
              <w:rPr>
                <w:sz w:val="22"/>
              </w:rPr>
              <w:t xml:space="preserve"> </w:t>
            </w:r>
          </w:p>
          <w:p w:rsidR="00BD0DF1" w:rsidRPr="00914B72" w:rsidRDefault="00BD0DF1" w:rsidP="00914B72">
            <w:pPr>
              <w:pStyle w:val="Tabletext"/>
              <w:spacing w:before="120" w:after="60"/>
              <w:rPr>
                <w:sz w:val="22"/>
              </w:rPr>
            </w:pPr>
            <w:r w:rsidRPr="00914B72">
              <w:rPr>
                <w:sz w:val="22"/>
              </w:rPr>
              <w:t xml:space="preserve">ABN or ACN:  </w:t>
            </w:r>
            <w:r w:rsidRPr="00914B72">
              <w:rPr>
                <w:sz w:val="22"/>
                <w:highlight w:val="yellow"/>
              </w:rPr>
              <w:t>&lt;&lt;insert&gt;&gt;</w:t>
            </w:r>
          </w:p>
        </w:tc>
      </w:tr>
      <w:tr w:rsidR="00BD0DF1" w:rsidRPr="00B24015" w:rsidTr="00DA2414">
        <w:tc>
          <w:tcPr>
            <w:tcW w:w="0" w:type="auto"/>
            <w:vMerge/>
            <w:shd w:val="clear" w:color="auto" w:fill="E6E6E6"/>
          </w:tcPr>
          <w:p w:rsidR="00BD0DF1" w:rsidRPr="00914B72" w:rsidRDefault="00BD0DF1" w:rsidP="00B4628D">
            <w:pPr>
              <w:pStyle w:val="Tabletext"/>
              <w:numPr>
                <w:ilvl w:val="0"/>
                <w:numId w:val="5"/>
              </w:numPr>
              <w:spacing w:before="180" w:after="60"/>
              <w:rPr>
                <w:sz w:val="22"/>
              </w:rPr>
            </w:pPr>
          </w:p>
        </w:tc>
        <w:tc>
          <w:tcPr>
            <w:tcW w:w="2329" w:type="dxa"/>
            <w:shd w:val="clear" w:color="auto" w:fill="E6E6E6"/>
          </w:tcPr>
          <w:p w:rsidR="00BD0DF1" w:rsidRPr="00914B72" w:rsidRDefault="00BD0DF1" w:rsidP="00BD0DF1">
            <w:pPr>
              <w:pStyle w:val="Tabletext"/>
              <w:spacing w:before="180" w:after="60"/>
              <w:rPr>
                <w:b/>
                <w:sz w:val="22"/>
              </w:rPr>
            </w:pPr>
            <w:r w:rsidRPr="00914B72">
              <w:rPr>
                <w:b/>
                <w:sz w:val="22"/>
              </w:rPr>
              <w:t>Delivery of notices to the Supplier</w:t>
            </w:r>
          </w:p>
        </w:tc>
        <w:tc>
          <w:tcPr>
            <w:tcW w:w="6922" w:type="dxa"/>
            <w:shd w:val="clear" w:color="auto" w:fill="auto"/>
          </w:tcPr>
          <w:p w:rsidR="00BD0DF1" w:rsidRPr="00914B72" w:rsidRDefault="00BD0DF1" w:rsidP="00914B72">
            <w:pPr>
              <w:spacing w:before="120"/>
              <w:rPr>
                <w:szCs w:val="20"/>
              </w:rPr>
            </w:pPr>
            <w:r w:rsidRPr="00914B72">
              <w:rPr>
                <w:szCs w:val="20"/>
              </w:rPr>
              <w:t xml:space="preserve">Physical address:  </w:t>
            </w:r>
            <w:r w:rsidRPr="00914B72">
              <w:rPr>
                <w:szCs w:val="20"/>
                <w:highlight w:val="yellow"/>
              </w:rPr>
              <w:t>&lt;&lt;insert&gt;&gt;</w:t>
            </w:r>
          </w:p>
          <w:p w:rsidR="00BD0DF1" w:rsidRPr="00914B72" w:rsidRDefault="00BD0DF1" w:rsidP="00914B72">
            <w:pPr>
              <w:spacing w:before="120"/>
              <w:rPr>
                <w:szCs w:val="20"/>
              </w:rPr>
            </w:pPr>
            <w:r w:rsidRPr="00914B72">
              <w:rPr>
                <w:szCs w:val="20"/>
              </w:rPr>
              <w:t>Postal address:</w:t>
            </w:r>
            <w:r w:rsidR="00BD5A7C" w:rsidRPr="00914B72">
              <w:rPr>
                <w:szCs w:val="20"/>
              </w:rPr>
              <w:t xml:space="preserve">  </w:t>
            </w:r>
            <w:r w:rsidRPr="00914B72">
              <w:rPr>
                <w:szCs w:val="20"/>
                <w:highlight w:val="yellow"/>
              </w:rPr>
              <w:t>&lt;&lt;insert&gt;&gt;</w:t>
            </w:r>
          </w:p>
          <w:p w:rsidR="00BD0DF1" w:rsidRPr="00914B72" w:rsidRDefault="00BD0DF1" w:rsidP="00914B72">
            <w:pPr>
              <w:spacing w:before="120"/>
              <w:rPr>
                <w:szCs w:val="20"/>
              </w:rPr>
            </w:pPr>
            <w:r w:rsidRPr="00914B72">
              <w:rPr>
                <w:szCs w:val="20"/>
              </w:rPr>
              <w:t>Email address:</w:t>
            </w:r>
            <w:r w:rsidR="00BD5A7C" w:rsidRPr="00914B72">
              <w:rPr>
                <w:szCs w:val="20"/>
              </w:rPr>
              <w:t xml:space="preserve">  </w:t>
            </w:r>
            <w:r w:rsidRPr="00914B72">
              <w:rPr>
                <w:szCs w:val="20"/>
                <w:highlight w:val="yellow"/>
              </w:rPr>
              <w:t>&lt;&lt;insert&gt;&gt;</w:t>
            </w:r>
          </w:p>
        </w:tc>
      </w:tr>
      <w:tr w:rsidR="00BD0DF1" w:rsidRPr="00B24015" w:rsidTr="00DA2414">
        <w:tc>
          <w:tcPr>
            <w:tcW w:w="0" w:type="auto"/>
            <w:vMerge w:val="restart"/>
            <w:shd w:val="clear" w:color="auto" w:fill="E6E6E6"/>
          </w:tcPr>
          <w:p w:rsidR="00BD0DF1" w:rsidRPr="00914B72" w:rsidRDefault="00BD0DF1" w:rsidP="00B4628D">
            <w:pPr>
              <w:pStyle w:val="Tabletext"/>
              <w:numPr>
                <w:ilvl w:val="0"/>
                <w:numId w:val="5"/>
              </w:numPr>
              <w:spacing w:before="180" w:after="60"/>
              <w:rPr>
                <w:sz w:val="22"/>
              </w:rPr>
            </w:pPr>
          </w:p>
        </w:tc>
        <w:tc>
          <w:tcPr>
            <w:tcW w:w="2329" w:type="dxa"/>
            <w:shd w:val="clear" w:color="auto" w:fill="E6E6E6"/>
          </w:tcPr>
          <w:p w:rsidR="00BD0DF1" w:rsidRPr="00914B72" w:rsidRDefault="00BD0DF1" w:rsidP="003B2BB0">
            <w:pPr>
              <w:pStyle w:val="Tabletext"/>
              <w:spacing w:before="180" w:after="60"/>
              <w:rPr>
                <w:sz w:val="22"/>
              </w:rPr>
            </w:pPr>
            <w:r w:rsidRPr="00914B72">
              <w:rPr>
                <w:b/>
                <w:sz w:val="22"/>
              </w:rPr>
              <w:t>Escrow Agent</w:t>
            </w:r>
          </w:p>
        </w:tc>
        <w:tc>
          <w:tcPr>
            <w:tcW w:w="6922" w:type="dxa"/>
            <w:shd w:val="clear" w:color="auto" w:fill="auto"/>
          </w:tcPr>
          <w:p w:rsidR="00BD0DF1" w:rsidRPr="00914B72" w:rsidRDefault="00BD0DF1" w:rsidP="00914B72">
            <w:pPr>
              <w:pStyle w:val="Tabletext"/>
              <w:spacing w:before="120" w:after="60"/>
              <w:rPr>
                <w:sz w:val="22"/>
              </w:rPr>
            </w:pPr>
            <w:r w:rsidRPr="00914B72">
              <w:rPr>
                <w:sz w:val="22"/>
              </w:rPr>
              <w:t xml:space="preserve">Name: </w:t>
            </w:r>
            <w:r w:rsidRPr="00914B72">
              <w:rPr>
                <w:sz w:val="22"/>
              </w:rPr>
              <w:tab/>
            </w:r>
            <w:r w:rsidRPr="00914B72">
              <w:rPr>
                <w:sz w:val="22"/>
                <w:highlight w:val="yellow"/>
              </w:rPr>
              <w:t>&lt;&lt;insert&gt;&gt;</w:t>
            </w:r>
            <w:r w:rsidRPr="00914B72">
              <w:rPr>
                <w:sz w:val="22"/>
              </w:rPr>
              <w:t xml:space="preserve"> </w:t>
            </w:r>
          </w:p>
          <w:p w:rsidR="00BD0DF1" w:rsidRPr="00914B72" w:rsidRDefault="00BD0DF1" w:rsidP="00914B72">
            <w:pPr>
              <w:pStyle w:val="Tabletext"/>
              <w:spacing w:before="120" w:after="60"/>
              <w:rPr>
                <w:sz w:val="22"/>
              </w:rPr>
            </w:pPr>
            <w:r w:rsidRPr="00914B72">
              <w:rPr>
                <w:sz w:val="22"/>
              </w:rPr>
              <w:t xml:space="preserve">ABN or ACN (if applicable):  </w:t>
            </w:r>
            <w:r w:rsidRPr="00914B72">
              <w:rPr>
                <w:sz w:val="22"/>
                <w:highlight w:val="yellow"/>
              </w:rPr>
              <w:t>&lt;&lt;insert&gt;&gt;</w:t>
            </w:r>
          </w:p>
          <w:p w:rsidR="00BD0DF1" w:rsidRPr="00914B72" w:rsidRDefault="00BD0DF1" w:rsidP="00914B72">
            <w:pPr>
              <w:pStyle w:val="Tabletext"/>
              <w:spacing w:before="120" w:after="60"/>
              <w:rPr>
                <w:sz w:val="22"/>
              </w:rPr>
            </w:pPr>
            <w:r w:rsidRPr="00914B72">
              <w:rPr>
                <w:sz w:val="22"/>
              </w:rPr>
              <w:t>Street ad</w:t>
            </w:r>
            <w:r w:rsidR="006F5438" w:rsidRPr="00914B72">
              <w:rPr>
                <w:sz w:val="22"/>
              </w:rPr>
              <w:t>dress:</w:t>
            </w:r>
            <w:r w:rsidR="00BD5A7C" w:rsidRPr="00914B72">
              <w:rPr>
                <w:sz w:val="22"/>
              </w:rPr>
              <w:t xml:space="preserve">  </w:t>
            </w:r>
            <w:r w:rsidR="006F5438" w:rsidRPr="00914B72">
              <w:rPr>
                <w:sz w:val="22"/>
                <w:highlight w:val="yellow"/>
              </w:rPr>
              <w:t>&lt;&lt;insert&gt;&gt;</w:t>
            </w:r>
          </w:p>
          <w:p w:rsidR="00BD0DF1" w:rsidRPr="00914B72" w:rsidRDefault="006F5438" w:rsidP="00914B72">
            <w:pPr>
              <w:pStyle w:val="Tabletext"/>
              <w:spacing w:before="120" w:after="60"/>
              <w:rPr>
                <w:sz w:val="22"/>
              </w:rPr>
            </w:pPr>
            <w:r w:rsidRPr="00914B72">
              <w:rPr>
                <w:sz w:val="22"/>
              </w:rPr>
              <w:t>Postal address:</w:t>
            </w:r>
            <w:r w:rsidR="00BD5A7C" w:rsidRPr="00914B72">
              <w:rPr>
                <w:sz w:val="22"/>
              </w:rPr>
              <w:t xml:space="preserve">  </w:t>
            </w:r>
            <w:r w:rsidRPr="00914B72">
              <w:rPr>
                <w:sz w:val="22"/>
                <w:highlight w:val="yellow"/>
              </w:rPr>
              <w:t>&lt;&lt;insert&gt;&gt;</w:t>
            </w:r>
          </w:p>
          <w:p w:rsidR="00BD0DF1" w:rsidRPr="00914B72" w:rsidRDefault="00BD0DF1" w:rsidP="00914B72">
            <w:pPr>
              <w:pStyle w:val="Tabletext"/>
              <w:spacing w:before="120" w:after="60"/>
              <w:rPr>
                <w:sz w:val="22"/>
              </w:rPr>
            </w:pPr>
            <w:r w:rsidRPr="00914B72">
              <w:rPr>
                <w:sz w:val="22"/>
              </w:rPr>
              <w:t>Email:</w:t>
            </w:r>
            <w:r w:rsidR="00BD5A7C" w:rsidRPr="00914B72">
              <w:rPr>
                <w:sz w:val="22"/>
              </w:rPr>
              <w:t xml:space="preserve">  </w:t>
            </w:r>
            <w:r w:rsidR="006F5438" w:rsidRPr="00914B72">
              <w:rPr>
                <w:sz w:val="22"/>
                <w:highlight w:val="yellow"/>
              </w:rPr>
              <w:t>&lt;&lt;insert&gt;&gt;</w:t>
            </w:r>
            <w:r w:rsidRPr="00914B72">
              <w:rPr>
                <w:sz w:val="22"/>
              </w:rPr>
              <w:tab/>
            </w:r>
            <w:r w:rsidRPr="00914B72">
              <w:rPr>
                <w:sz w:val="22"/>
              </w:rPr>
              <w:tab/>
            </w:r>
          </w:p>
        </w:tc>
      </w:tr>
      <w:tr w:rsidR="00BD0DF1" w:rsidRPr="00B24015" w:rsidTr="00DA2414">
        <w:tc>
          <w:tcPr>
            <w:tcW w:w="0" w:type="auto"/>
            <w:vMerge/>
            <w:shd w:val="clear" w:color="auto" w:fill="E6E6E6"/>
          </w:tcPr>
          <w:p w:rsidR="00BD0DF1" w:rsidRPr="00914B72" w:rsidRDefault="00BD0DF1" w:rsidP="00B4628D">
            <w:pPr>
              <w:pStyle w:val="Tabletext"/>
              <w:numPr>
                <w:ilvl w:val="0"/>
                <w:numId w:val="5"/>
              </w:numPr>
              <w:spacing w:before="180" w:after="60"/>
              <w:rPr>
                <w:sz w:val="22"/>
              </w:rPr>
            </w:pPr>
          </w:p>
        </w:tc>
        <w:tc>
          <w:tcPr>
            <w:tcW w:w="2329" w:type="dxa"/>
            <w:shd w:val="clear" w:color="auto" w:fill="E6E6E6"/>
          </w:tcPr>
          <w:p w:rsidR="00BD0DF1" w:rsidRPr="00914B72" w:rsidRDefault="00BD0DF1" w:rsidP="00BD0DF1">
            <w:pPr>
              <w:pStyle w:val="Tabletext"/>
              <w:spacing w:before="180" w:after="60"/>
              <w:rPr>
                <w:b/>
                <w:sz w:val="22"/>
              </w:rPr>
            </w:pPr>
            <w:r w:rsidRPr="00914B72">
              <w:rPr>
                <w:b/>
                <w:sz w:val="22"/>
              </w:rPr>
              <w:t>Delivery of notices to the Escrow Agent</w:t>
            </w:r>
          </w:p>
        </w:tc>
        <w:tc>
          <w:tcPr>
            <w:tcW w:w="6922" w:type="dxa"/>
            <w:shd w:val="clear" w:color="auto" w:fill="auto"/>
          </w:tcPr>
          <w:p w:rsidR="00BD0DF1" w:rsidRPr="00914B72" w:rsidRDefault="00BD0DF1" w:rsidP="00914B72">
            <w:pPr>
              <w:spacing w:before="120"/>
              <w:rPr>
                <w:szCs w:val="20"/>
              </w:rPr>
            </w:pPr>
            <w:r w:rsidRPr="00914B72">
              <w:rPr>
                <w:szCs w:val="20"/>
              </w:rPr>
              <w:t xml:space="preserve">Physical address:  </w:t>
            </w:r>
            <w:r w:rsidRPr="00914B72">
              <w:rPr>
                <w:szCs w:val="20"/>
                <w:highlight w:val="yellow"/>
              </w:rPr>
              <w:t>&lt;&lt;insert&gt;&gt;</w:t>
            </w:r>
          </w:p>
          <w:p w:rsidR="00BD0DF1" w:rsidRPr="00914B72" w:rsidRDefault="00BD0DF1" w:rsidP="00914B72">
            <w:pPr>
              <w:spacing w:before="120"/>
              <w:rPr>
                <w:szCs w:val="20"/>
              </w:rPr>
            </w:pPr>
            <w:r w:rsidRPr="00914B72">
              <w:rPr>
                <w:szCs w:val="20"/>
              </w:rPr>
              <w:t>Postal address:</w:t>
            </w:r>
            <w:r w:rsidRPr="00914B72">
              <w:rPr>
                <w:szCs w:val="20"/>
              </w:rPr>
              <w:tab/>
            </w:r>
            <w:r w:rsidRPr="00914B72">
              <w:rPr>
                <w:szCs w:val="20"/>
                <w:highlight w:val="yellow"/>
              </w:rPr>
              <w:t>&lt;&lt;insert&gt;&gt;</w:t>
            </w:r>
          </w:p>
          <w:p w:rsidR="00BD0DF1" w:rsidRPr="00914B72" w:rsidRDefault="00BD0DF1" w:rsidP="00914B72">
            <w:pPr>
              <w:spacing w:before="120"/>
              <w:rPr>
                <w:szCs w:val="20"/>
              </w:rPr>
            </w:pPr>
            <w:r w:rsidRPr="00914B72">
              <w:rPr>
                <w:szCs w:val="20"/>
              </w:rPr>
              <w:t>Email address:</w:t>
            </w:r>
            <w:r w:rsidRPr="00914B72">
              <w:rPr>
                <w:szCs w:val="20"/>
              </w:rPr>
              <w:tab/>
            </w:r>
            <w:r w:rsidRPr="00914B72">
              <w:rPr>
                <w:szCs w:val="20"/>
                <w:highlight w:val="yellow"/>
              </w:rPr>
              <w:t>&lt;&lt;insert&gt;&gt;</w:t>
            </w:r>
          </w:p>
        </w:tc>
      </w:tr>
      <w:tr w:rsidR="00732BD0" w:rsidRPr="00B24015" w:rsidTr="00DA2414">
        <w:tc>
          <w:tcPr>
            <w:tcW w:w="0" w:type="auto"/>
            <w:shd w:val="clear" w:color="auto" w:fill="E6E6E6"/>
          </w:tcPr>
          <w:p w:rsidR="00732BD0" w:rsidRPr="00914B72" w:rsidRDefault="00732BD0" w:rsidP="00B4628D">
            <w:pPr>
              <w:pStyle w:val="Tabletext"/>
              <w:numPr>
                <w:ilvl w:val="0"/>
                <w:numId w:val="5"/>
              </w:numPr>
              <w:spacing w:before="180" w:after="60"/>
              <w:rPr>
                <w:sz w:val="22"/>
              </w:rPr>
            </w:pPr>
          </w:p>
        </w:tc>
        <w:tc>
          <w:tcPr>
            <w:tcW w:w="2329" w:type="dxa"/>
            <w:shd w:val="clear" w:color="auto" w:fill="E6E6E6"/>
          </w:tcPr>
          <w:p w:rsidR="00732BD0" w:rsidRPr="00914B72" w:rsidRDefault="00732BD0" w:rsidP="003B2BB0">
            <w:pPr>
              <w:pStyle w:val="Tabletext"/>
              <w:spacing w:before="180" w:after="60"/>
              <w:rPr>
                <w:b/>
                <w:sz w:val="22"/>
              </w:rPr>
            </w:pPr>
            <w:r w:rsidRPr="00914B72">
              <w:rPr>
                <w:b/>
                <w:sz w:val="22"/>
              </w:rPr>
              <w:t>Contract</w:t>
            </w:r>
          </w:p>
        </w:tc>
        <w:tc>
          <w:tcPr>
            <w:tcW w:w="6922" w:type="dxa"/>
            <w:shd w:val="clear" w:color="auto" w:fill="auto"/>
          </w:tcPr>
          <w:p w:rsidR="00732BD0" w:rsidRPr="00914B72" w:rsidRDefault="00732BD0" w:rsidP="00914B72">
            <w:pPr>
              <w:pStyle w:val="Tabletext"/>
              <w:spacing w:before="120" w:after="60"/>
              <w:rPr>
                <w:sz w:val="22"/>
              </w:rPr>
            </w:pPr>
            <w:r w:rsidRPr="00914B72">
              <w:rPr>
                <w:sz w:val="22"/>
              </w:rPr>
              <w:t>Contract name:</w:t>
            </w:r>
            <w:r w:rsidR="00BD5A7C" w:rsidRPr="00914B72">
              <w:rPr>
                <w:sz w:val="22"/>
              </w:rPr>
              <w:t xml:space="preserve">  </w:t>
            </w:r>
            <w:r w:rsidRPr="00914B72">
              <w:rPr>
                <w:sz w:val="22"/>
                <w:highlight w:val="yellow"/>
              </w:rPr>
              <w:t>&lt;&lt;insert&gt;&gt;</w:t>
            </w:r>
          </w:p>
          <w:p w:rsidR="00732BD0" w:rsidRPr="00914B72" w:rsidRDefault="00732BD0" w:rsidP="00914B72">
            <w:pPr>
              <w:pStyle w:val="Tabletext"/>
              <w:spacing w:before="120" w:after="60"/>
              <w:rPr>
                <w:sz w:val="22"/>
              </w:rPr>
            </w:pPr>
            <w:r w:rsidRPr="00914B72">
              <w:rPr>
                <w:sz w:val="22"/>
              </w:rPr>
              <w:t xml:space="preserve">Contract number:  </w:t>
            </w:r>
            <w:r w:rsidRPr="00914B72">
              <w:rPr>
                <w:sz w:val="22"/>
                <w:highlight w:val="yellow"/>
              </w:rPr>
              <w:t>&lt;&lt;insert&gt;&gt;</w:t>
            </w:r>
          </w:p>
          <w:p w:rsidR="00732BD0" w:rsidRPr="00914B72" w:rsidRDefault="00732BD0" w:rsidP="00914B72">
            <w:pPr>
              <w:pStyle w:val="Tabletext"/>
              <w:tabs>
                <w:tab w:val="left" w:pos="1890"/>
              </w:tabs>
              <w:spacing w:before="120" w:after="60"/>
              <w:rPr>
                <w:sz w:val="22"/>
              </w:rPr>
            </w:pPr>
            <w:r w:rsidRPr="00914B72">
              <w:rPr>
                <w:sz w:val="22"/>
              </w:rPr>
              <w:t xml:space="preserve">Date of contract:  </w:t>
            </w:r>
            <w:r w:rsidRPr="00914B72">
              <w:rPr>
                <w:sz w:val="22"/>
                <w:highlight w:val="yellow"/>
              </w:rPr>
              <w:t>&lt;&lt;insert&gt;&gt;</w:t>
            </w:r>
          </w:p>
        </w:tc>
      </w:tr>
      <w:tr w:rsidR="008C19D0" w:rsidRPr="00B24015" w:rsidTr="00DA2414">
        <w:tc>
          <w:tcPr>
            <w:tcW w:w="0" w:type="auto"/>
            <w:shd w:val="clear" w:color="auto" w:fill="E6E6E6"/>
          </w:tcPr>
          <w:p w:rsidR="008C19D0" w:rsidRPr="00914B72" w:rsidRDefault="008C19D0" w:rsidP="00B4628D">
            <w:pPr>
              <w:pStyle w:val="Tabletext"/>
              <w:numPr>
                <w:ilvl w:val="0"/>
                <w:numId w:val="5"/>
              </w:numPr>
              <w:spacing w:before="180" w:after="60"/>
              <w:rPr>
                <w:sz w:val="22"/>
              </w:rPr>
            </w:pPr>
          </w:p>
        </w:tc>
        <w:tc>
          <w:tcPr>
            <w:tcW w:w="2329" w:type="dxa"/>
            <w:shd w:val="clear" w:color="auto" w:fill="E6E6E6"/>
          </w:tcPr>
          <w:p w:rsidR="008C19D0" w:rsidRPr="00914B72" w:rsidRDefault="008C19D0" w:rsidP="003B2BB0">
            <w:pPr>
              <w:pStyle w:val="Tabletext"/>
              <w:spacing w:before="180" w:after="60"/>
              <w:rPr>
                <w:b/>
                <w:sz w:val="22"/>
              </w:rPr>
            </w:pPr>
            <w:r w:rsidRPr="00914B72">
              <w:rPr>
                <w:b/>
                <w:sz w:val="22"/>
              </w:rPr>
              <w:t>Escrow Fee</w:t>
            </w:r>
          </w:p>
        </w:tc>
        <w:tc>
          <w:tcPr>
            <w:tcW w:w="6922" w:type="dxa"/>
            <w:shd w:val="clear" w:color="auto" w:fill="auto"/>
          </w:tcPr>
          <w:p w:rsidR="008C19D0" w:rsidRPr="00914B72" w:rsidRDefault="008C19D0" w:rsidP="00D13A58">
            <w:pPr>
              <w:pStyle w:val="Tabletext"/>
              <w:spacing w:before="180" w:after="60"/>
              <w:rPr>
                <w:sz w:val="22"/>
              </w:rPr>
            </w:pPr>
            <w:r w:rsidRPr="00914B72">
              <w:rPr>
                <w:sz w:val="22"/>
                <w:highlight w:val="yellow"/>
              </w:rPr>
              <w:t>&lt;&lt;insert&gt;&gt;</w:t>
            </w:r>
          </w:p>
        </w:tc>
      </w:tr>
      <w:tr w:rsidR="00A651AA" w:rsidRPr="00B24015" w:rsidTr="00DA2414">
        <w:tc>
          <w:tcPr>
            <w:tcW w:w="0" w:type="auto"/>
            <w:shd w:val="clear" w:color="auto" w:fill="E6E6E6"/>
          </w:tcPr>
          <w:p w:rsidR="00A651AA" w:rsidRPr="00914B72" w:rsidRDefault="00A651AA" w:rsidP="00B4628D">
            <w:pPr>
              <w:pStyle w:val="Tabletext"/>
              <w:numPr>
                <w:ilvl w:val="0"/>
                <w:numId w:val="5"/>
              </w:numPr>
              <w:spacing w:before="180" w:after="60"/>
              <w:rPr>
                <w:sz w:val="22"/>
              </w:rPr>
            </w:pPr>
          </w:p>
        </w:tc>
        <w:tc>
          <w:tcPr>
            <w:tcW w:w="2329" w:type="dxa"/>
            <w:shd w:val="clear" w:color="auto" w:fill="E6E6E6"/>
          </w:tcPr>
          <w:p w:rsidR="00A651AA" w:rsidRPr="00914B72" w:rsidRDefault="00A651AA" w:rsidP="003B2BB0">
            <w:pPr>
              <w:pStyle w:val="Tabletext"/>
              <w:spacing w:before="180" w:after="60"/>
              <w:rPr>
                <w:b/>
                <w:sz w:val="22"/>
              </w:rPr>
            </w:pPr>
            <w:r w:rsidRPr="00914B72">
              <w:rPr>
                <w:b/>
                <w:sz w:val="22"/>
              </w:rPr>
              <w:t>Escrow Materials</w:t>
            </w:r>
          </w:p>
        </w:tc>
        <w:tc>
          <w:tcPr>
            <w:tcW w:w="6922" w:type="dxa"/>
            <w:shd w:val="clear" w:color="auto" w:fill="auto"/>
          </w:tcPr>
          <w:p w:rsidR="00A651AA" w:rsidRPr="00914B72" w:rsidRDefault="00A651AA" w:rsidP="00A651AA">
            <w:pPr>
              <w:pStyle w:val="Tabletext"/>
              <w:spacing w:before="180" w:after="60"/>
              <w:rPr>
                <w:sz w:val="22"/>
                <w:highlight w:val="yellow"/>
              </w:rPr>
            </w:pPr>
            <w:r w:rsidRPr="00914B72">
              <w:rPr>
                <w:sz w:val="22"/>
                <w:highlight w:val="yellow"/>
              </w:rPr>
              <w:t xml:space="preserve">&lt;&lt;insert description of the </w:t>
            </w:r>
            <w:r w:rsidRPr="00914B72">
              <w:rPr>
                <w:sz w:val="22"/>
                <w:highlight w:val="yellow"/>
                <w:lang w:val="en-US"/>
              </w:rPr>
              <w:t>source code and/or object code of any software Deliverable and all other relevant software</w:t>
            </w:r>
            <w:r w:rsidR="00A37B52" w:rsidRPr="00914B72">
              <w:rPr>
                <w:sz w:val="22"/>
                <w:highlight w:val="yellow"/>
                <w:lang w:val="en-US"/>
              </w:rPr>
              <w:t xml:space="preserve"> programs owned by the Supplier</w:t>
            </w:r>
            <w:r w:rsidRPr="00914B72">
              <w:rPr>
                <w:sz w:val="22"/>
                <w:highlight w:val="yellow"/>
                <w:lang w:val="en-US"/>
              </w:rPr>
              <w:t xml:space="preserve">, documentation, </w:t>
            </w:r>
            <w:r w:rsidR="007825A7" w:rsidRPr="00914B72">
              <w:rPr>
                <w:sz w:val="22"/>
                <w:highlight w:val="yellow"/>
                <w:lang w:val="en-US"/>
              </w:rPr>
              <w:t xml:space="preserve">information, </w:t>
            </w:r>
            <w:r w:rsidRPr="00914B72">
              <w:rPr>
                <w:sz w:val="22"/>
                <w:highlight w:val="yellow"/>
                <w:lang w:val="en-US"/>
              </w:rPr>
              <w:t>drawings and plans,</w:t>
            </w:r>
            <w:r w:rsidR="007825A7" w:rsidRPr="00914B72">
              <w:rPr>
                <w:sz w:val="22"/>
                <w:highlight w:val="yellow"/>
                <w:lang w:val="en-US"/>
              </w:rPr>
              <w:t xml:space="preserve"> </w:t>
            </w:r>
            <w:r w:rsidR="00A459B3" w:rsidRPr="00914B72">
              <w:rPr>
                <w:rFonts w:cs="Arial"/>
                <w:sz w:val="22"/>
                <w:highlight w:val="yellow"/>
              </w:rPr>
              <w:t>a list of any relevant third party software programs and</w:t>
            </w:r>
            <w:r w:rsidR="00A459B3" w:rsidRPr="00914B72">
              <w:rPr>
                <w:sz w:val="22"/>
                <w:highlight w:val="yellow"/>
                <w:lang w:val="en-US"/>
              </w:rPr>
              <w:t xml:space="preserve"> any necessary </w:t>
            </w:r>
            <w:r w:rsidR="007825A7" w:rsidRPr="00914B72">
              <w:rPr>
                <w:sz w:val="22"/>
                <w:highlight w:val="yellow"/>
                <w:lang w:val="en-US"/>
              </w:rPr>
              <w:t>development tool</w:t>
            </w:r>
            <w:r w:rsidR="00A459B3" w:rsidRPr="00914B72">
              <w:rPr>
                <w:sz w:val="22"/>
                <w:highlight w:val="yellow"/>
                <w:lang w:val="en-US"/>
              </w:rPr>
              <w:t>s used to create the Deliverable)</w:t>
            </w:r>
            <w:r w:rsidR="007825A7" w:rsidRPr="00914B72">
              <w:rPr>
                <w:sz w:val="22"/>
                <w:highlight w:val="yellow"/>
                <w:lang w:val="en-US"/>
              </w:rPr>
              <w:t>,</w:t>
            </w:r>
            <w:r w:rsidRPr="00914B72">
              <w:rPr>
                <w:sz w:val="22"/>
                <w:highlight w:val="yellow"/>
                <w:lang w:val="en-US"/>
              </w:rPr>
              <w:t xml:space="preserve"> or annex detailed description to the Escrow Agreement&gt;&gt; </w:t>
            </w:r>
          </w:p>
        </w:tc>
      </w:tr>
    </w:tbl>
    <w:p w:rsidR="00D56D63" w:rsidRDefault="00D562CE" w:rsidP="00A651AA">
      <w:pPr>
        <w:pStyle w:val="Heading1"/>
        <w:ind w:left="567" w:hanging="567"/>
      </w:pPr>
      <w:bookmarkStart w:id="30" w:name="_Ref389150679"/>
      <w:bookmarkStart w:id="31" w:name="_Toc399848996"/>
      <w:bookmarkStart w:id="32" w:name="_Ref388711560"/>
      <w:bookmarkStart w:id="33" w:name="_Toc388861142"/>
      <w:bookmarkStart w:id="34" w:name="_Toc388867792"/>
      <w:r w:rsidRPr="009728A7">
        <w:lastRenderedPageBreak/>
        <w:t>Background</w:t>
      </w:r>
      <w:bookmarkEnd w:id="30"/>
      <w:bookmarkEnd w:id="31"/>
      <w:r w:rsidR="00D56D63">
        <w:t xml:space="preserve"> </w:t>
      </w:r>
    </w:p>
    <w:p w:rsidR="00B615D0" w:rsidRPr="00914B72" w:rsidRDefault="00B615D0" w:rsidP="00B4628D">
      <w:pPr>
        <w:numPr>
          <w:ilvl w:val="1"/>
          <w:numId w:val="6"/>
        </w:numPr>
        <w:spacing w:before="120" w:after="120" w:line="240" w:lineRule="auto"/>
        <w:ind w:left="567" w:hanging="567"/>
        <w:jc w:val="both"/>
        <w:rPr>
          <w:szCs w:val="20"/>
        </w:rPr>
      </w:pPr>
      <w:bookmarkStart w:id="35" w:name="_Toc392066987"/>
      <w:bookmarkStart w:id="36" w:name="_Toc392066988"/>
      <w:bookmarkStart w:id="37" w:name="_Toc389662806"/>
      <w:bookmarkStart w:id="38" w:name="_Ref396732941"/>
      <w:bookmarkStart w:id="39" w:name="_Toc396733290"/>
      <w:bookmarkStart w:id="40" w:name="_Toc398718328"/>
      <w:bookmarkStart w:id="41" w:name="_Toc399848998"/>
      <w:bookmarkEnd w:id="35"/>
      <w:bookmarkEnd w:id="36"/>
      <w:r w:rsidRPr="00914B72">
        <w:rPr>
          <w:szCs w:val="20"/>
        </w:rPr>
        <w:t>The Customer and the Supplier are parties to the Contract.</w:t>
      </w:r>
    </w:p>
    <w:p w:rsidR="000C5A49" w:rsidRPr="00914B72" w:rsidRDefault="008C19D0" w:rsidP="00B4628D">
      <w:pPr>
        <w:numPr>
          <w:ilvl w:val="1"/>
          <w:numId w:val="6"/>
        </w:numPr>
        <w:spacing w:before="120" w:after="120" w:line="240" w:lineRule="auto"/>
        <w:ind w:left="567" w:hanging="567"/>
        <w:jc w:val="both"/>
        <w:rPr>
          <w:szCs w:val="20"/>
        </w:rPr>
      </w:pPr>
      <w:r w:rsidRPr="00914B72">
        <w:rPr>
          <w:szCs w:val="20"/>
        </w:rPr>
        <w:t>The Customer and the Supplier have agreed to appoint an escrow agent and the Escrow Agent has agreed to act as</w:t>
      </w:r>
      <w:r w:rsidR="00FB2D08" w:rsidRPr="00914B72">
        <w:rPr>
          <w:szCs w:val="20"/>
        </w:rPr>
        <w:t xml:space="preserve"> an</w:t>
      </w:r>
      <w:r w:rsidRPr="00914B72">
        <w:rPr>
          <w:szCs w:val="20"/>
        </w:rPr>
        <w:t xml:space="preserve"> Escrow Agent and hold the Escrow Materials on the following terms and conditions</w:t>
      </w:r>
      <w:r w:rsidR="00FB2D08" w:rsidRPr="00914B72">
        <w:rPr>
          <w:szCs w:val="20"/>
        </w:rPr>
        <w:t>.</w:t>
      </w:r>
    </w:p>
    <w:p w:rsidR="000C5A49" w:rsidRDefault="000C5A49" w:rsidP="00A651AA">
      <w:pPr>
        <w:pStyle w:val="Heading1"/>
        <w:ind w:left="567" w:hanging="567"/>
      </w:pPr>
      <w:r w:rsidRPr="009728A7">
        <w:t>Definitions</w:t>
      </w:r>
      <w:r>
        <w:t xml:space="preserve"> and interpretation</w:t>
      </w:r>
    </w:p>
    <w:bookmarkEnd w:id="32"/>
    <w:bookmarkEnd w:id="33"/>
    <w:bookmarkEnd w:id="34"/>
    <w:bookmarkEnd w:id="37"/>
    <w:bookmarkEnd w:id="38"/>
    <w:bookmarkEnd w:id="39"/>
    <w:bookmarkEnd w:id="40"/>
    <w:bookmarkEnd w:id="41"/>
    <w:p w:rsidR="0067052F" w:rsidRPr="008A24E2" w:rsidRDefault="0067052F" w:rsidP="008C19D0">
      <w:pPr>
        <w:numPr>
          <w:ilvl w:val="1"/>
          <w:numId w:val="6"/>
        </w:numPr>
        <w:spacing w:before="120" w:after="120" w:line="240" w:lineRule="auto"/>
        <w:ind w:left="567" w:hanging="567"/>
        <w:jc w:val="both"/>
        <w:rPr>
          <w:b/>
          <w:sz w:val="24"/>
          <w:szCs w:val="20"/>
        </w:rPr>
      </w:pPr>
      <w:r w:rsidRPr="008A24E2">
        <w:rPr>
          <w:b/>
          <w:sz w:val="24"/>
          <w:szCs w:val="20"/>
        </w:rPr>
        <w:t>Definitions</w:t>
      </w:r>
    </w:p>
    <w:p w:rsidR="00117CAE" w:rsidRPr="00914B72" w:rsidRDefault="00117CAE" w:rsidP="008966AB">
      <w:pPr>
        <w:tabs>
          <w:tab w:val="left" w:pos="567"/>
        </w:tabs>
        <w:spacing w:before="120" w:after="120" w:line="240" w:lineRule="auto"/>
        <w:ind w:left="567"/>
        <w:jc w:val="both"/>
        <w:rPr>
          <w:szCs w:val="20"/>
        </w:rPr>
      </w:pPr>
      <w:r w:rsidRPr="00914B72">
        <w:rPr>
          <w:b/>
          <w:bCs/>
          <w:szCs w:val="20"/>
          <w:lang w:val="en-US"/>
        </w:rPr>
        <w:t xml:space="preserve">Business Day </w:t>
      </w:r>
      <w:r w:rsidRPr="00914B72">
        <w:rPr>
          <w:szCs w:val="20"/>
          <w:lang w:val="en-US"/>
        </w:rPr>
        <w:t>means between 9.00am and 5.00pm on a day other than a Saturday, Sunday or public holiday at the Customer’s address.</w:t>
      </w:r>
    </w:p>
    <w:p w:rsidR="0067052F" w:rsidRPr="00914B72" w:rsidRDefault="0067052F" w:rsidP="008966AB">
      <w:pPr>
        <w:tabs>
          <w:tab w:val="left" w:pos="567"/>
        </w:tabs>
        <w:spacing w:before="120" w:after="120" w:line="240" w:lineRule="auto"/>
        <w:ind w:left="567"/>
        <w:jc w:val="both"/>
        <w:rPr>
          <w:szCs w:val="20"/>
        </w:rPr>
      </w:pPr>
    </w:p>
    <w:p w:rsidR="0006075E" w:rsidRPr="00914B72" w:rsidRDefault="00424F9C" w:rsidP="008966AB">
      <w:pPr>
        <w:tabs>
          <w:tab w:val="left" w:pos="567"/>
        </w:tabs>
        <w:spacing w:before="120" w:after="120" w:line="240" w:lineRule="auto"/>
        <w:ind w:left="567"/>
        <w:jc w:val="both"/>
        <w:rPr>
          <w:szCs w:val="20"/>
        </w:rPr>
      </w:pPr>
      <w:r w:rsidRPr="00914B72">
        <w:rPr>
          <w:b/>
          <w:szCs w:val="20"/>
        </w:rPr>
        <w:t>Contract</w:t>
      </w:r>
      <w:r w:rsidRPr="00914B72">
        <w:rPr>
          <w:szCs w:val="20"/>
        </w:rPr>
        <w:t xml:space="preserve"> </w:t>
      </w:r>
      <w:r w:rsidR="0006075E" w:rsidRPr="00914B72">
        <w:rPr>
          <w:szCs w:val="20"/>
        </w:rPr>
        <w:t>means the agreement between the Customer and the Supplier</w:t>
      </w:r>
      <w:r w:rsidR="00915095" w:rsidRPr="00914B72">
        <w:rPr>
          <w:szCs w:val="20"/>
        </w:rPr>
        <w:t xml:space="preserve"> described</w:t>
      </w:r>
      <w:r w:rsidR="0006075E" w:rsidRPr="00914B72">
        <w:rPr>
          <w:szCs w:val="20"/>
        </w:rPr>
        <w:t xml:space="preserve"> in the ‘General information’ details above.</w:t>
      </w:r>
    </w:p>
    <w:p w:rsidR="0067052F" w:rsidRPr="00914B72" w:rsidRDefault="0067052F" w:rsidP="008966AB">
      <w:pPr>
        <w:tabs>
          <w:tab w:val="left" w:pos="567"/>
        </w:tabs>
        <w:spacing w:before="120" w:after="120" w:line="240" w:lineRule="auto"/>
        <w:ind w:left="567"/>
        <w:jc w:val="both"/>
        <w:rPr>
          <w:szCs w:val="20"/>
        </w:rPr>
      </w:pPr>
      <w:r w:rsidRPr="00914B72">
        <w:rPr>
          <w:b/>
          <w:szCs w:val="20"/>
        </w:rPr>
        <w:t xml:space="preserve">Customer </w:t>
      </w:r>
      <w:r w:rsidR="00A35698" w:rsidRPr="00914B72">
        <w:rPr>
          <w:szCs w:val="20"/>
        </w:rPr>
        <w:t xml:space="preserve">is </w:t>
      </w:r>
      <w:r w:rsidRPr="00914B72">
        <w:rPr>
          <w:szCs w:val="20"/>
        </w:rPr>
        <w:t xml:space="preserve">specified in the </w:t>
      </w:r>
      <w:r w:rsidR="00117CAE" w:rsidRPr="00914B72">
        <w:rPr>
          <w:szCs w:val="20"/>
        </w:rPr>
        <w:t>‘General i</w:t>
      </w:r>
      <w:r w:rsidRPr="00914B72">
        <w:rPr>
          <w:szCs w:val="20"/>
        </w:rPr>
        <w:t>nformation</w:t>
      </w:r>
      <w:r w:rsidR="00117CAE" w:rsidRPr="00914B72">
        <w:rPr>
          <w:szCs w:val="20"/>
        </w:rPr>
        <w:t>’ details above</w:t>
      </w:r>
      <w:r w:rsidRPr="00914B72">
        <w:rPr>
          <w:szCs w:val="20"/>
        </w:rPr>
        <w:t>.</w:t>
      </w:r>
    </w:p>
    <w:p w:rsidR="00047E82" w:rsidRPr="00914B72" w:rsidRDefault="00047E82" w:rsidP="008966AB">
      <w:pPr>
        <w:tabs>
          <w:tab w:val="left" w:pos="567"/>
        </w:tabs>
        <w:spacing w:before="120" w:after="120" w:line="240" w:lineRule="auto"/>
        <w:ind w:left="567"/>
        <w:jc w:val="both"/>
        <w:rPr>
          <w:b/>
          <w:szCs w:val="20"/>
        </w:rPr>
      </w:pPr>
      <w:r w:rsidRPr="00914B72">
        <w:rPr>
          <w:b/>
          <w:szCs w:val="20"/>
          <w:lang w:val="en-US"/>
        </w:rPr>
        <w:t xml:space="preserve">Deliverables </w:t>
      </w:r>
      <w:r w:rsidRPr="00914B72">
        <w:rPr>
          <w:szCs w:val="20"/>
          <w:lang w:val="en-US"/>
        </w:rPr>
        <w:t>means the products, services and documentation to be provided to the Customer under the Contract.</w:t>
      </w:r>
    </w:p>
    <w:p w:rsidR="0067052F" w:rsidRPr="00914B72" w:rsidRDefault="0067052F" w:rsidP="008966AB">
      <w:pPr>
        <w:tabs>
          <w:tab w:val="left" w:pos="567"/>
        </w:tabs>
        <w:spacing w:before="120" w:after="120" w:line="240" w:lineRule="auto"/>
        <w:ind w:left="567"/>
        <w:jc w:val="both"/>
        <w:rPr>
          <w:b/>
          <w:i/>
          <w:szCs w:val="20"/>
        </w:rPr>
      </w:pPr>
      <w:r w:rsidRPr="00914B72">
        <w:rPr>
          <w:b/>
          <w:szCs w:val="20"/>
        </w:rPr>
        <w:t xml:space="preserve">Escrow Agent </w:t>
      </w:r>
      <w:r w:rsidR="00A35698" w:rsidRPr="00914B72">
        <w:rPr>
          <w:szCs w:val="20"/>
        </w:rPr>
        <w:t xml:space="preserve">is </w:t>
      </w:r>
      <w:r w:rsidRPr="00914B72">
        <w:rPr>
          <w:szCs w:val="20"/>
        </w:rPr>
        <w:t xml:space="preserve">specified in </w:t>
      </w:r>
      <w:r w:rsidR="00656954" w:rsidRPr="00914B72">
        <w:rPr>
          <w:szCs w:val="20"/>
        </w:rPr>
        <w:t>the ‘General information’ details above</w:t>
      </w:r>
      <w:r w:rsidRPr="00914B72">
        <w:rPr>
          <w:szCs w:val="20"/>
        </w:rPr>
        <w:t>.</w:t>
      </w:r>
      <w:r w:rsidR="00020C5D" w:rsidRPr="00914B72">
        <w:rPr>
          <w:szCs w:val="20"/>
        </w:rPr>
        <w:t xml:space="preserve">  </w:t>
      </w:r>
    </w:p>
    <w:p w:rsidR="0007635F" w:rsidRPr="00914B72" w:rsidRDefault="0067052F" w:rsidP="008966AB">
      <w:pPr>
        <w:tabs>
          <w:tab w:val="left" w:pos="567"/>
        </w:tabs>
        <w:spacing w:before="120" w:after="120" w:line="240" w:lineRule="auto"/>
        <w:ind w:left="567"/>
        <w:jc w:val="both"/>
        <w:rPr>
          <w:szCs w:val="20"/>
        </w:rPr>
      </w:pPr>
      <w:r w:rsidRPr="00914B72">
        <w:rPr>
          <w:b/>
          <w:szCs w:val="20"/>
        </w:rPr>
        <w:t xml:space="preserve">Escrow Agreement </w:t>
      </w:r>
      <w:r w:rsidRPr="00914B72">
        <w:rPr>
          <w:szCs w:val="20"/>
        </w:rPr>
        <w:t>means</w:t>
      </w:r>
      <w:r w:rsidR="00020C5D" w:rsidRPr="00914B72">
        <w:rPr>
          <w:szCs w:val="20"/>
        </w:rPr>
        <w:t xml:space="preserve"> this document titled </w:t>
      </w:r>
      <w:r w:rsidR="00020C5D" w:rsidRPr="00914B72">
        <w:rPr>
          <w:i/>
          <w:szCs w:val="20"/>
        </w:rPr>
        <w:t>‘</w:t>
      </w:r>
      <w:r w:rsidR="00922F98">
        <w:rPr>
          <w:i/>
          <w:szCs w:val="20"/>
        </w:rPr>
        <w:t xml:space="preserve">SOA </w:t>
      </w:r>
      <w:r w:rsidR="00915095" w:rsidRPr="00914B72">
        <w:rPr>
          <w:i/>
          <w:szCs w:val="20"/>
        </w:rPr>
        <w:t xml:space="preserve">Schedule 5 – </w:t>
      </w:r>
      <w:r w:rsidR="00020C5D" w:rsidRPr="00914B72">
        <w:rPr>
          <w:i/>
          <w:szCs w:val="20"/>
        </w:rPr>
        <w:t>Escrow Agreement’</w:t>
      </w:r>
      <w:r w:rsidRPr="00914B72">
        <w:rPr>
          <w:szCs w:val="20"/>
        </w:rPr>
        <w:t>.</w:t>
      </w:r>
      <w:r w:rsidR="0007635F" w:rsidRPr="00914B72">
        <w:rPr>
          <w:szCs w:val="20"/>
        </w:rPr>
        <w:t xml:space="preserve"> </w:t>
      </w:r>
    </w:p>
    <w:p w:rsidR="0067052F" w:rsidRPr="00914B72" w:rsidRDefault="0067052F" w:rsidP="008966AB">
      <w:pPr>
        <w:tabs>
          <w:tab w:val="left" w:pos="567"/>
        </w:tabs>
        <w:spacing w:before="120" w:after="120" w:line="240" w:lineRule="auto"/>
        <w:ind w:left="567"/>
        <w:jc w:val="both"/>
        <w:rPr>
          <w:szCs w:val="20"/>
        </w:rPr>
      </w:pPr>
      <w:r w:rsidRPr="00914B72">
        <w:rPr>
          <w:b/>
          <w:szCs w:val="20"/>
        </w:rPr>
        <w:t xml:space="preserve">Escrow Fee </w:t>
      </w:r>
      <w:r w:rsidR="00020C5D" w:rsidRPr="00914B72">
        <w:rPr>
          <w:szCs w:val="20"/>
        </w:rPr>
        <w:t>means the fee</w:t>
      </w:r>
      <w:r w:rsidRPr="00914B72">
        <w:rPr>
          <w:szCs w:val="20"/>
        </w:rPr>
        <w:t xml:space="preserve"> specified in the </w:t>
      </w:r>
      <w:r w:rsidR="00117CAE" w:rsidRPr="00914B72">
        <w:rPr>
          <w:szCs w:val="20"/>
        </w:rPr>
        <w:t>‘General information’ details above</w:t>
      </w:r>
      <w:r w:rsidRPr="00914B72">
        <w:rPr>
          <w:szCs w:val="20"/>
        </w:rPr>
        <w:t>.</w:t>
      </w:r>
    </w:p>
    <w:p w:rsidR="0007635F" w:rsidRPr="00914B72" w:rsidRDefault="0067052F" w:rsidP="008966AB">
      <w:pPr>
        <w:tabs>
          <w:tab w:val="left" w:pos="567"/>
        </w:tabs>
        <w:spacing w:before="120" w:after="120" w:line="240" w:lineRule="auto"/>
        <w:ind w:left="567"/>
        <w:jc w:val="both"/>
        <w:rPr>
          <w:szCs w:val="20"/>
          <w:lang w:val="en-US"/>
        </w:rPr>
      </w:pPr>
      <w:r w:rsidRPr="00914B72">
        <w:rPr>
          <w:b/>
          <w:szCs w:val="20"/>
        </w:rPr>
        <w:t xml:space="preserve">Escrow Materials </w:t>
      </w:r>
      <w:r w:rsidR="0007635F" w:rsidRPr="00914B72">
        <w:rPr>
          <w:szCs w:val="20"/>
        </w:rPr>
        <w:t xml:space="preserve">means </w:t>
      </w:r>
      <w:r w:rsidR="0007635F" w:rsidRPr="00914B72">
        <w:rPr>
          <w:szCs w:val="20"/>
          <w:lang w:val="en-US"/>
        </w:rPr>
        <w:t xml:space="preserve">the source code and/or object code of any software Deliverable </w:t>
      </w:r>
      <w:r w:rsidR="00BD5A7C" w:rsidRPr="00914B72">
        <w:rPr>
          <w:szCs w:val="20"/>
          <w:lang w:val="en-US"/>
        </w:rPr>
        <w:t>specified in the ‘</w:t>
      </w:r>
      <w:r w:rsidR="00BD5A7C" w:rsidRPr="00914B72">
        <w:rPr>
          <w:szCs w:val="20"/>
        </w:rPr>
        <w:t>General information’ details above</w:t>
      </w:r>
      <w:r w:rsidR="00BD5A7C" w:rsidRPr="00914B72">
        <w:rPr>
          <w:szCs w:val="20"/>
          <w:lang w:val="en-US"/>
        </w:rPr>
        <w:t xml:space="preserve"> </w:t>
      </w:r>
      <w:r w:rsidR="0007635F" w:rsidRPr="00914B72">
        <w:rPr>
          <w:szCs w:val="20"/>
          <w:lang w:val="en-US"/>
        </w:rPr>
        <w:t xml:space="preserve">and all other relevant software, documentation, information, drawings and plans necessary to enable a competent person skilled in the use of the relevant Deliverable </w:t>
      </w:r>
      <w:r w:rsidR="00A459B3" w:rsidRPr="00914B72">
        <w:rPr>
          <w:szCs w:val="20"/>
          <w:lang w:val="en-US"/>
        </w:rPr>
        <w:t>(</w:t>
      </w:r>
      <w:r w:rsidR="0007635F" w:rsidRPr="00914B72">
        <w:rPr>
          <w:szCs w:val="20"/>
          <w:lang w:val="en-US"/>
        </w:rPr>
        <w:t>and any necessary development tools</w:t>
      </w:r>
      <w:r w:rsidR="00A459B3" w:rsidRPr="00914B72">
        <w:rPr>
          <w:szCs w:val="20"/>
          <w:lang w:val="en-US"/>
        </w:rPr>
        <w:t xml:space="preserve"> used to create the Deliverable)</w:t>
      </w:r>
      <w:r w:rsidR="0007635F" w:rsidRPr="00914B72">
        <w:rPr>
          <w:szCs w:val="20"/>
          <w:lang w:val="en-US"/>
        </w:rPr>
        <w:t xml:space="preserve"> to keep the Deliverables in good order and repair. </w:t>
      </w:r>
    </w:p>
    <w:p w:rsidR="00996E6A" w:rsidRPr="00914B72" w:rsidRDefault="00996E6A" w:rsidP="008966AB">
      <w:pPr>
        <w:tabs>
          <w:tab w:val="left" w:pos="567"/>
        </w:tabs>
        <w:spacing w:before="120" w:after="120" w:line="240" w:lineRule="auto"/>
        <w:ind w:left="567"/>
        <w:jc w:val="both"/>
        <w:rPr>
          <w:szCs w:val="20"/>
        </w:rPr>
      </w:pPr>
      <w:r w:rsidRPr="00914B72">
        <w:rPr>
          <w:b/>
          <w:szCs w:val="20"/>
        </w:rPr>
        <w:t xml:space="preserve">Final Release Notice </w:t>
      </w:r>
      <w:r w:rsidRPr="00914B72">
        <w:rPr>
          <w:szCs w:val="20"/>
        </w:rPr>
        <w:t xml:space="preserve">has the meaning given in clause </w:t>
      </w:r>
      <w:r w:rsidRPr="00914B72">
        <w:rPr>
          <w:szCs w:val="20"/>
        </w:rPr>
        <w:fldChar w:fldCharType="begin"/>
      </w:r>
      <w:r w:rsidRPr="00914B72">
        <w:rPr>
          <w:szCs w:val="20"/>
        </w:rPr>
        <w:instrText xml:space="preserve"> REF _Ref442104654 \w \h </w:instrText>
      </w:r>
      <w:r w:rsidR="00353517" w:rsidRPr="00914B72">
        <w:rPr>
          <w:szCs w:val="20"/>
        </w:rPr>
        <w:instrText xml:space="preserve"> \* MERGEFORMAT </w:instrText>
      </w:r>
      <w:r w:rsidRPr="00914B72">
        <w:rPr>
          <w:szCs w:val="20"/>
        </w:rPr>
      </w:r>
      <w:r w:rsidRPr="00914B72">
        <w:rPr>
          <w:szCs w:val="20"/>
        </w:rPr>
        <w:fldChar w:fldCharType="separate"/>
      </w:r>
      <w:r w:rsidR="00EA13E0">
        <w:rPr>
          <w:szCs w:val="20"/>
        </w:rPr>
        <w:t>9.3</w:t>
      </w:r>
      <w:r w:rsidRPr="00914B72">
        <w:rPr>
          <w:szCs w:val="20"/>
        </w:rPr>
        <w:fldChar w:fldCharType="end"/>
      </w:r>
      <w:r w:rsidRPr="00914B72">
        <w:rPr>
          <w:szCs w:val="20"/>
        </w:rPr>
        <w:t>.</w:t>
      </w:r>
    </w:p>
    <w:p w:rsidR="00165249" w:rsidRPr="00914B72" w:rsidRDefault="00165249" w:rsidP="008966AB">
      <w:pPr>
        <w:tabs>
          <w:tab w:val="left" w:pos="567"/>
        </w:tabs>
        <w:spacing w:before="120" w:after="120" w:line="240" w:lineRule="auto"/>
        <w:ind w:left="567"/>
        <w:jc w:val="both"/>
        <w:rPr>
          <w:szCs w:val="20"/>
        </w:rPr>
      </w:pPr>
      <w:r w:rsidRPr="00914B72">
        <w:rPr>
          <w:b/>
          <w:szCs w:val="20"/>
        </w:rPr>
        <w:t>Harmful Code</w:t>
      </w:r>
      <w:r w:rsidRPr="00914B72">
        <w:rPr>
          <w:szCs w:val="20"/>
        </w:rPr>
        <w:t xml:space="preserve"> means any computer program or virus or other code that is harmful, destructive, disabling or which assists in or enables theft, alteration, denial of service, unauthorised access to or disclosure, destruction or corruption of information or data.</w:t>
      </w:r>
    </w:p>
    <w:p w:rsidR="00BD5A7C" w:rsidRPr="00914B72" w:rsidRDefault="00BD5A7C" w:rsidP="00BD5A7C">
      <w:pPr>
        <w:tabs>
          <w:tab w:val="left" w:pos="567"/>
        </w:tabs>
        <w:spacing w:before="120" w:after="120" w:line="240" w:lineRule="auto"/>
        <w:ind w:left="567"/>
        <w:jc w:val="both"/>
        <w:rPr>
          <w:szCs w:val="20"/>
        </w:rPr>
      </w:pPr>
      <w:r w:rsidRPr="00914B72">
        <w:rPr>
          <w:szCs w:val="20"/>
        </w:rPr>
        <w:t xml:space="preserve">A person or entity is </w:t>
      </w:r>
      <w:r w:rsidRPr="00914B72">
        <w:rPr>
          <w:b/>
          <w:szCs w:val="20"/>
        </w:rPr>
        <w:t>Insolvent</w:t>
      </w:r>
      <w:r w:rsidRPr="00914B72">
        <w:rPr>
          <w:szCs w:val="20"/>
        </w:rPr>
        <w:t xml:space="preserve"> if:</w:t>
      </w:r>
    </w:p>
    <w:p w:rsidR="00BD5A7C" w:rsidRPr="00914B72" w:rsidRDefault="00BD5A7C" w:rsidP="00BD5A7C">
      <w:pPr>
        <w:numPr>
          <w:ilvl w:val="2"/>
          <w:numId w:val="6"/>
        </w:numPr>
        <w:tabs>
          <w:tab w:val="left" w:pos="567"/>
        </w:tabs>
        <w:spacing w:before="120" w:after="120" w:line="240" w:lineRule="auto"/>
        <w:ind w:left="1134" w:hanging="567"/>
        <w:jc w:val="both"/>
        <w:rPr>
          <w:szCs w:val="20"/>
        </w:rPr>
      </w:pPr>
      <w:r w:rsidRPr="00914B72">
        <w:rPr>
          <w:szCs w:val="20"/>
        </w:rPr>
        <w:t xml:space="preserve">it is (or states that it is) an insolvent under administration or insolvent (each as defined in the </w:t>
      </w:r>
      <w:r w:rsidRPr="00914B72">
        <w:rPr>
          <w:i/>
          <w:szCs w:val="20"/>
        </w:rPr>
        <w:t xml:space="preserve">Corporations Act 2001 </w:t>
      </w:r>
      <w:r w:rsidRPr="00914B72">
        <w:rPr>
          <w:szCs w:val="20"/>
        </w:rPr>
        <w:t>(Cth));</w:t>
      </w:r>
    </w:p>
    <w:p w:rsidR="00BD5A7C" w:rsidRPr="00914B72" w:rsidRDefault="00BD5A7C" w:rsidP="00BD5A7C">
      <w:pPr>
        <w:numPr>
          <w:ilvl w:val="2"/>
          <w:numId w:val="6"/>
        </w:numPr>
        <w:tabs>
          <w:tab w:val="left" w:pos="567"/>
        </w:tabs>
        <w:spacing w:before="120" w:after="120" w:line="240" w:lineRule="auto"/>
        <w:ind w:left="1134" w:hanging="567"/>
        <w:jc w:val="both"/>
        <w:rPr>
          <w:szCs w:val="20"/>
        </w:rPr>
      </w:pPr>
      <w:r w:rsidRPr="00914B72">
        <w:rPr>
          <w:szCs w:val="20"/>
        </w:rPr>
        <w:t>it is in liquidation, in provisional liquidation, under administration or wound up or has had a controller appointed to its property</w:t>
      </w:r>
    </w:p>
    <w:p w:rsidR="00BD5A7C" w:rsidRPr="00914B72" w:rsidRDefault="00BD5A7C" w:rsidP="00BD5A7C">
      <w:pPr>
        <w:numPr>
          <w:ilvl w:val="2"/>
          <w:numId w:val="6"/>
        </w:numPr>
        <w:tabs>
          <w:tab w:val="left" w:pos="567"/>
        </w:tabs>
        <w:spacing w:before="120" w:after="120" w:line="240" w:lineRule="auto"/>
        <w:ind w:left="1134" w:hanging="567"/>
        <w:jc w:val="both"/>
        <w:rPr>
          <w:szCs w:val="20"/>
        </w:rPr>
      </w:pPr>
      <w:r w:rsidRPr="00914B72">
        <w:rPr>
          <w:szCs w:val="20"/>
        </w:rPr>
        <w:t>it is subject to any arrangement, assignment, moratorium or composition, protected from creditors under any statute or dissolved (in each case, other than to carry out a reconstruction or amalgamation while solvent on terms approved by the other parties to this agreement);</w:t>
      </w:r>
    </w:p>
    <w:p w:rsidR="00BD5A7C" w:rsidRPr="00914B72" w:rsidRDefault="00BD5A7C" w:rsidP="00BD5A7C">
      <w:pPr>
        <w:numPr>
          <w:ilvl w:val="2"/>
          <w:numId w:val="6"/>
        </w:numPr>
        <w:tabs>
          <w:tab w:val="left" w:pos="567"/>
        </w:tabs>
        <w:spacing w:before="120" w:after="120" w:line="240" w:lineRule="auto"/>
        <w:ind w:left="1134" w:hanging="567"/>
        <w:jc w:val="both"/>
        <w:rPr>
          <w:szCs w:val="20"/>
        </w:rPr>
      </w:pPr>
      <w:r w:rsidRPr="00914B72">
        <w:rPr>
          <w:szCs w:val="20"/>
        </w:rPr>
        <w:t>an application or order has been made (and in the case of an application, it is not stayed, withdrawn or dismissed within 30 days), resolution passed, proposal put forward, or any other action taken, in each case in connection with that person, which is preparatory to or could result in any of (a), (b) or (c) above;</w:t>
      </w:r>
    </w:p>
    <w:p w:rsidR="00BD5A7C" w:rsidRPr="00914B72" w:rsidRDefault="00BD5A7C" w:rsidP="00BD5A7C">
      <w:pPr>
        <w:numPr>
          <w:ilvl w:val="2"/>
          <w:numId w:val="6"/>
        </w:numPr>
        <w:tabs>
          <w:tab w:val="left" w:pos="567"/>
        </w:tabs>
        <w:spacing w:before="120" w:after="120" w:line="240" w:lineRule="auto"/>
        <w:ind w:left="1134" w:hanging="567"/>
        <w:jc w:val="both"/>
        <w:rPr>
          <w:szCs w:val="20"/>
        </w:rPr>
      </w:pPr>
      <w:r w:rsidRPr="00914B72">
        <w:rPr>
          <w:szCs w:val="20"/>
        </w:rPr>
        <w:lastRenderedPageBreak/>
        <w:t xml:space="preserve">it is taken (under section 459F(1) of the </w:t>
      </w:r>
      <w:r w:rsidRPr="00914B72">
        <w:rPr>
          <w:i/>
          <w:szCs w:val="20"/>
        </w:rPr>
        <w:t xml:space="preserve">Corporations Act 2001 </w:t>
      </w:r>
      <w:r w:rsidRPr="00914B72">
        <w:rPr>
          <w:szCs w:val="20"/>
        </w:rPr>
        <w:t>(Cth)) to have failed to comply with a statutory demand;</w:t>
      </w:r>
    </w:p>
    <w:p w:rsidR="00BD5A7C" w:rsidRPr="00914B72" w:rsidRDefault="00BD5A7C" w:rsidP="00BD5A7C">
      <w:pPr>
        <w:numPr>
          <w:ilvl w:val="2"/>
          <w:numId w:val="6"/>
        </w:numPr>
        <w:tabs>
          <w:tab w:val="left" w:pos="567"/>
        </w:tabs>
        <w:spacing w:before="120" w:after="120" w:line="240" w:lineRule="auto"/>
        <w:ind w:left="1134" w:hanging="567"/>
        <w:jc w:val="both"/>
        <w:rPr>
          <w:szCs w:val="20"/>
        </w:rPr>
      </w:pPr>
      <w:r w:rsidRPr="00914B72">
        <w:rPr>
          <w:szCs w:val="20"/>
        </w:rPr>
        <w:t xml:space="preserve">it is the subject of an event described in section 459C(2)(b) or section 585 of the </w:t>
      </w:r>
      <w:r w:rsidRPr="00914B72">
        <w:rPr>
          <w:i/>
          <w:szCs w:val="20"/>
        </w:rPr>
        <w:t xml:space="preserve">Corporations Act 2001 </w:t>
      </w:r>
      <w:r w:rsidRPr="00914B72">
        <w:rPr>
          <w:szCs w:val="20"/>
        </w:rPr>
        <w:t>(Cth) (or it makes a statement from which another party to this agreement reasonably deduces it is so subject);</w:t>
      </w:r>
    </w:p>
    <w:p w:rsidR="00BD5A7C" w:rsidRPr="00914B72" w:rsidRDefault="00BD5A7C" w:rsidP="00BD5A7C">
      <w:pPr>
        <w:numPr>
          <w:ilvl w:val="2"/>
          <w:numId w:val="6"/>
        </w:numPr>
        <w:tabs>
          <w:tab w:val="left" w:pos="567"/>
        </w:tabs>
        <w:spacing w:before="120" w:after="120" w:line="240" w:lineRule="auto"/>
        <w:ind w:left="1134" w:hanging="567"/>
        <w:jc w:val="both"/>
        <w:rPr>
          <w:szCs w:val="20"/>
        </w:rPr>
      </w:pPr>
      <w:r w:rsidRPr="00914B72">
        <w:rPr>
          <w:szCs w:val="20"/>
        </w:rPr>
        <w:t>it is otherwise unable to pay its debts when they fall due; or</w:t>
      </w:r>
    </w:p>
    <w:p w:rsidR="00BD5A7C" w:rsidRDefault="00BD5A7C" w:rsidP="00BD5A7C">
      <w:pPr>
        <w:tabs>
          <w:tab w:val="left" w:pos="567"/>
        </w:tabs>
        <w:spacing w:before="120" w:after="120" w:line="240" w:lineRule="auto"/>
        <w:ind w:left="567"/>
        <w:jc w:val="both"/>
        <w:rPr>
          <w:szCs w:val="20"/>
        </w:rPr>
      </w:pPr>
      <w:r w:rsidRPr="00914B72">
        <w:rPr>
          <w:szCs w:val="20"/>
        </w:rPr>
        <w:t>something having a substantially similar effect to (a) to (g) happens in connection with that person or entity under the laws of any jurisdiction.</w:t>
      </w:r>
    </w:p>
    <w:p w:rsidR="00D05AAE" w:rsidRPr="00914B72" w:rsidRDefault="00D05AAE" w:rsidP="00BD5A7C">
      <w:pPr>
        <w:tabs>
          <w:tab w:val="left" w:pos="567"/>
        </w:tabs>
        <w:spacing w:before="120" w:after="120" w:line="240" w:lineRule="auto"/>
        <w:ind w:left="567"/>
        <w:jc w:val="both"/>
        <w:rPr>
          <w:szCs w:val="20"/>
        </w:rPr>
      </w:pPr>
      <w:r>
        <w:rPr>
          <w:b/>
          <w:szCs w:val="20"/>
        </w:rPr>
        <w:t xml:space="preserve">SOA </w:t>
      </w:r>
      <w:r w:rsidRPr="00914B72">
        <w:rPr>
          <w:b/>
          <w:szCs w:val="20"/>
        </w:rPr>
        <w:t>Comprehensive Contract Conditions - ICT Products and</w:t>
      </w:r>
      <w:r w:rsidR="001233A7">
        <w:rPr>
          <w:b/>
          <w:szCs w:val="20"/>
        </w:rPr>
        <w:t>/or</w:t>
      </w:r>
      <w:r w:rsidRPr="00914B72">
        <w:rPr>
          <w:b/>
          <w:szCs w:val="20"/>
        </w:rPr>
        <w:t xml:space="preserve"> Services </w:t>
      </w:r>
      <w:r w:rsidRPr="00914B72">
        <w:rPr>
          <w:szCs w:val="20"/>
        </w:rPr>
        <w:t xml:space="preserve">means the document titled </w:t>
      </w:r>
      <w:r w:rsidRPr="00914B72">
        <w:rPr>
          <w:i/>
          <w:szCs w:val="20"/>
        </w:rPr>
        <w:t>‘</w:t>
      </w:r>
      <w:r>
        <w:rPr>
          <w:i/>
          <w:szCs w:val="20"/>
        </w:rPr>
        <w:t xml:space="preserve">SOA </w:t>
      </w:r>
      <w:r w:rsidRPr="00914B72">
        <w:rPr>
          <w:i/>
          <w:szCs w:val="20"/>
        </w:rPr>
        <w:t>Comprehensive Contract Conditions – ICT Products and</w:t>
      </w:r>
      <w:r w:rsidR="001233A7">
        <w:rPr>
          <w:i/>
          <w:szCs w:val="20"/>
        </w:rPr>
        <w:t>/or</w:t>
      </w:r>
      <w:r w:rsidRPr="00914B72">
        <w:rPr>
          <w:i/>
          <w:szCs w:val="20"/>
        </w:rPr>
        <w:t xml:space="preserve"> Services’</w:t>
      </w:r>
      <w:r w:rsidRPr="00914B72">
        <w:rPr>
          <w:szCs w:val="20"/>
        </w:rPr>
        <w:t>.</w:t>
      </w:r>
    </w:p>
    <w:p w:rsidR="0067052F" w:rsidRPr="00914B72" w:rsidRDefault="0067052F" w:rsidP="008966AB">
      <w:pPr>
        <w:tabs>
          <w:tab w:val="left" w:pos="567"/>
        </w:tabs>
        <w:spacing w:before="120" w:after="120" w:line="240" w:lineRule="auto"/>
        <w:ind w:left="567"/>
        <w:jc w:val="both"/>
        <w:rPr>
          <w:szCs w:val="20"/>
        </w:rPr>
      </w:pPr>
      <w:r w:rsidRPr="00914B72">
        <w:rPr>
          <w:b/>
          <w:szCs w:val="20"/>
        </w:rPr>
        <w:t xml:space="preserve">Supplier </w:t>
      </w:r>
      <w:r w:rsidRPr="00914B72">
        <w:rPr>
          <w:szCs w:val="20"/>
        </w:rPr>
        <w:t xml:space="preserve">is specified in the </w:t>
      </w:r>
      <w:r w:rsidR="00117CAE" w:rsidRPr="00914B72">
        <w:rPr>
          <w:szCs w:val="20"/>
        </w:rPr>
        <w:t>‘General information’ details above</w:t>
      </w:r>
      <w:r w:rsidRPr="00914B72">
        <w:rPr>
          <w:szCs w:val="20"/>
        </w:rPr>
        <w:t>.</w:t>
      </w:r>
    </w:p>
    <w:p w:rsidR="00996E6A" w:rsidRPr="00914B72" w:rsidRDefault="00996E6A" w:rsidP="008966AB">
      <w:pPr>
        <w:tabs>
          <w:tab w:val="left" w:pos="567"/>
        </w:tabs>
        <w:spacing w:before="120" w:after="120" w:line="240" w:lineRule="auto"/>
        <w:ind w:left="567"/>
        <w:jc w:val="both"/>
        <w:rPr>
          <w:szCs w:val="20"/>
        </w:rPr>
      </w:pPr>
      <w:r w:rsidRPr="00914B72">
        <w:rPr>
          <w:b/>
          <w:szCs w:val="20"/>
        </w:rPr>
        <w:t xml:space="preserve">Trigger Event </w:t>
      </w:r>
      <w:r w:rsidRPr="00914B72">
        <w:rPr>
          <w:szCs w:val="20"/>
        </w:rPr>
        <w:t xml:space="preserve">has the meaning given in clause </w:t>
      </w:r>
      <w:r w:rsidRPr="00914B72">
        <w:rPr>
          <w:szCs w:val="20"/>
        </w:rPr>
        <w:fldChar w:fldCharType="begin"/>
      </w:r>
      <w:r w:rsidRPr="00914B72">
        <w:rPr>
          <w:szCs w:val="20"/>
        </w:rPr>
        <w:instrText xml:space="preserve"> REF _Ref440444351 \w \h </w:instrText>
      </w:r>
      <w:r w:rsidR="00353517" w:rsidRPr="00914B72">
        <w:rPr>
          <w:szCs w:val="20"/>
        </w:rPr>
        <w:instrText xml:space="preserve"> \* MERGEFORMAT </w:instrText>
      </w:r>
      <w:r w:rsidRPr="00914B72">
        <w:rPr>
          <w:szCs w:val="20"/>
        </w:rPr>
      </w:r>
      <w:r w:rsidRPr="00914B72">
        <w:rPr>
          <w:szCs w:val="20"/>
        </w:rPr>
        <w:fldChar w:fldCharType="separate"/>
      </w:r>
      <w:r w:rsidR="00EA13E0">
        <w:rPr>
          <w:szCs w:val="20"/>
        </w:rPr>
        <w:t>9.2</w:t>
      </w:r>
      <w:r w:rsidRPr="00914B72">
        <w:rPr>
          <w:szCs w:val="20"/>
        </w:rPr>
        <w:fldChar w:fldCharType="end"/>
      </w:r>
      <w:r w:rsidRPr="00914B72">
        <w:rPr>
          <w:szCs w:val="20"/>
        </w:rPr>
        <w:t>.</w:t>
      </w:r>
    </w:p>
    <w:p w:rsidR="0067052F" w:rsidRPr="008A24E2" w:rsidRDefault="0067052F" w:rsidP="008C19D0">
      <w:pPr>
        <w:numPr>
          <w:ilvl w:val="1"/>
          <w:numId w:val="6"/>
        </w:numPr>
        <w:spacing w:before="120" w:after="120" w:line="240" w:lineRule="auto"/>
        <w:ind w:left="567" w:hanging="567"/>
        <w:jc w:val="both"/>
        <w:rPr>
          <w:b/>
          <w:sz w:val="24"/>
          <w:szCs w:val="20"/>
        </w:rPr>
      </w:pPr>
      <w:r w:rsidRPr="008A24E2">
        <w:rPr>
          <w:b/>
          <w:sz w:val="24"/>
          <w:szCs w:val="20"/>
        </w:rPr>
        <w:t>Interpretation</w:t>
      </w:r>
    </w:p>
    <w:p w:rsidR="00020C5D" w:rsidRPr="00914B72" w:rsidRDefault="00020C5D" w:rsidP="00020C5D">
      <w:pPr>
        <w:spacing w:before="120" w:after="120" w:line="240" w:lineRule="auto"/>
        <w:ind w:left="567"/>
        <w:jc w:val="both"/>
        <w:rPr>
          <w:szCs w:val="20"/>
        </w:rPr>
      </w:pPr>
      <w:r w:rsidRPr="00914B72">
        <w:rPr>
          <w:szCs w:val="20"/>
        </w:rPr>
        <w:t>Unless it is expressly stated that a different rule of interpretation will apply:</w:t>
      </w:r>
    </w:p>
    <w:p w:rsidR="00020C5D" w:rsidRPr="00914B72" w:rsidRDefault="00020C5D" w:rsidP="00020C5D">
      <w:pPr>
        <w:numPr>
          <w:ilvl w:val="2"/>
          <w:numId w:val="39"/>
        </w:numPr>
        <w:spacing w:before="120" w:after="120" w:line="240" w:lineRule="auto"/>
        <w:ind w:left="1134" w:hanging="567"/>
        <w:jc w:val="both"/>
        <w:rPr>
          <w:szCs w:val="20"/>
        </w:rPr>
      </w:pPr>
      <w:r w:rsidRPr="00914B72">
        <w:rPr>
          <w:szCs w:val="20"/>
        </w:rPr>
        <w:t>(</w:t>
      </w:r>
      <w:r w:rsidRPr="00914B72">
        <w:rPr>
          <w:b/>
          <w:szCs w:val="20"/>
        </w:rPr>
        <w:t>agreement</w:t>
      </w:r>
      <w:r w:rsidRPr="00914B72">
        <w:rPr>
          <w:szCs w:val="20"/>
        </w:rPr>
        <w:t>) a reference to an agreement includes any variation or replacement of the agreement;</w:t>
      </w:r>
    </w:p>
    <w:p w:rsidR="00020C5D" w:rsidRPr="00914B72" w:rsidRDefault="00020C5D" w:rsidP="00020C5D">
      <w:pPr>
        <w:numPr>
          <w:ilvl w:val="2"/>
          <w:numId w:val="39"/>
        </w:numPr>
        <w:spacing w:before="120" w:after="120" w:line="240" w:lineRule="auto"/>
        <w:ind w:left="1134" w:hanging="567"/>
        <w:jc w:val="both"/>
        <w:rPr>
          <w:szCs w:val="20"/>
        </w:rPr>
      </w:pPr>
      <w:r w:rsidRPr="00914B72">
        <w:rPr>
          <w:szCs w:val="20"/>
        </w:rPr>
        <w:t>(</w:t>
      </w:r>
      <w:r w:rsidRPr="00914B72">
        <w:rPr>
          <w:b/>
          <w:szCs w:val="20"/>
        </w:rPr>
        <w:t>Business Day</w:t>
      </w:r>
      <w:r w:rsidRPr="00914B72">
        <w:rPr>
          <w:szCs w:val="20"/>
        </w:rPr>
        <w:t>) if the due date for any obligation is not a Business Day, the due date will be the next Business Day;</w:t>
      </w:r>
    </w:p>
    <w:p w:rsidR="00020C5D" w:rsidRPr="00914B72" w:rsidRDefault="00020C5D" w:rsidP="00020C5D">
      <w:pPr>
        <w:numPr>
          <w:ilvl w:val="2"/>
          <w:numId w:val="39"/>
        </w:numPr>
        <w:spacing w:before="120" w:after="120" w:line="240" w:lineRule="auto"/>
        <w:ind w:left="1134" w:hanging="567"/>
        <w:jc w:val="both"/>
        <w:rPr>
          <w:szCs w:val="20"/>
        </w:rPr>
      </w:pPr>
      <w:r w:rsidRPr="00914B72">
        <w:rPr>
          <w:szCs w:val="20"/>
        </w:rPr>
        <w:t>(</w:t>
      </w:r>
      <w:r w:rsidRPr="00914B72">
        <w:rPr>
          <w:b/>
          <w:szCs w:val="20"/>
        </w:rPr>
        <w:t>currency</w:t>
      </w:r>
      <w:r w:rsidRPr="00914B72">
        <w:rPr>
          <w:szCs w:val="20"/>
        </w:rPr>
        <w:t>) all currency amounts are in Australian dollars;</w:t>
      </w:r>
    </w:p>
    <w:p w:rsidR="00020C5D" w:rsidRPr="00914B72" w:rsidRDefault="00020C5D" w:rsidP="00020C5D">
      <w:pPr>
        <w:numPr>
          <w:ilvl w:val="2"/>
          <w:numId w:val="39"/>
        </w:numPr>
        <w:spacing w:before="120" w:after="120" w:line="240" w:lineRule="auto"/>
        <w:ind w:left="1134" w:hanging="567"/>
        <w:jc w:val="both"/>
        <w:rPr>
          <w:szCs w:val="20"/>
        </w:rPr>
      </w:pPr>
      <w:r w:rsidRPr="00914B72">
        <w:rPr>
          <w:szCs w:val="20"/>
        </w:rPr>
        <w:t>(</w:t>
      </w:r>
      <w:r w:rsidRPr="00914B72">
        <w:rPr>
          <w:b/>
          <w:szCs w:val="20"/>
        </w:rPr>
        <w:t>headings</w:t>
      </w:r>
      <w:r w:rsidRPr="00914B72">
        <w:rPr>
          <w:szCs w:val="20"/>
        </w:rPr>
        <w:t xml:space="preserve">) headings are provided for convenience and do not affect the interpretation of </w:t>
      </w:r>
      <w:r w:rsidR="00117CAE" w:rsidRPr="00914B72">
        <w:rPr>
          <w:szCs w:val="20"/>
        </w:rPr>
        <w:t>this Escrow Agreement</w:t>
      </w:r>
      <w:r w:rsidRPr="00914B72">
        <w:rPr>
          <w:szCs w:val="20"/>
        </w:rPr>
        <w:t>;</w:t>
      </w:r>
    </w:p>
    <w:p w:rsidR="00020C5D" w:rsidRPr="00914B72" w:rsidRDefault="00020C5D" w:rsidP="00020C5D">
      <w:pPr>
        <w:numPr>
          <w:ilvl w:val="2"/>
          <w:numId w:val="39"/>
        </w:numPr>
        <w:spacing w:before="120" w:after="120" w:line="240" w:lineRule="auto"/>
        <w:ind w:left="1134" w:hanging="567"/>
        <w:jc w:val="both"/>
        <w:rPr>
          <w:szCs w:val="20"/>
        </w:rPr>
      </w:pPr>
      <w:r w:rsidRPr="00914B72">
        <w:rPr>
          <w:szCs w:val="20"/>
        </w:rPr>
        <w:t>(</w:t>
      </w:r>
      <w:r w:rsidRPr="00914B72">
        <w:rPr>
          <w:b/>
          <w:szCs w:val="20"/>
        </w:rPr>
        <w:t>includes</w:t>
      </w:r>
      <w:r w:rsidRPr="00914B72">
        <w:rPr>
          <w:szCs w:val="20"/>
        </w:rPr>
        <w:t>) “include”, “includes” and “including” must be read as if followed by the words “without limitation”;</w:t>
      </w:r>
    </w:p>
    <w:p w:rsidR="007C6A87" w:rsidRPr="00914B72" w:rsidRDefault="007C6A87" w:rsidP="00020C5D">
      <w:pPr>
        <w:numPr>
          <w:ilvl w:val="2"/>
          <w:numId w:val="39"/>
        </w:numPr>
        <w:spacing w:before="120" w:after="120" w:line="240" w:lineRule="auto"/>
        <w:ind w:left="1134" w:hanging="567"/>
        <w:jc w:val="both"/>
        <w:rPr>
          <w:szCs w:val="20"/>
        </w:rPr>
      </w:pPr>
      <w:r w:rsidRPr="00914B72">
        <w:rPr>
          <w:szCs w:val="20"/>
        </w:rPr>
        <w:t>(</w:t>
      </w:r>
      <w:r w:rsidRPr="00914B72">
        <w:rPr>
          <w:b/>
          <w:szCs w:val="20"/>
        </w:rPr>
        <w:t>corresponding meaning</w:t>
      </w:r>
      <w:r w:rsidRPr="00914B72">
        <w:rPr>
          <w:szCs w:val="20"/>
        </w:rPr>
        <w:t>) if a word or phrase is defined its other grammatical forms have corresponding meanings;</w:t>
      </w:r>
    </w:p>
    <w:p w:rsidR="00020C5D" w:rsidRPr="00914B72" w:rsidRDefault="00020C5D" w:rsidP="00020C5D">
      <w:pPr>
        <w:numPr>
          <w:ilvl w:val="2"/>
          <w:numId w:val="39"/>
        </w:numPr>
        <w:spacing w:before="120" w:after="120" w:line="240" w:lineRule="auto"/>
        <w:ind w:left="1134" w:hanging="567"/>
        <w:jc w:val="both"/>
        <w:rPr>
          <w:szCs w:val="20"/>
        </w:rPr>
      </w:pPr>
      <w:r w:rsidRPr="00914B72">
        <w:rPr>
          <w:szCs w:val="20"/>
        </w:rPr>
        <w:t>(</w:t>
      </w:r>
      <w:r w:rsidRPr="00914B72">
        <w:rPr>
          <w:b/>
          <w:szCs w:val="20"/>
        </w:rPr>
        <w:t>joint and several</w:t>
      </w:r>
      <w:r w:rsidRPr="00914B72">
        <w:rPr>
          <w:szCs w:val="20"/>
        </w:rPr>
        <w:t>) agreements, representations and warranties made by two or more people will bind them jointly and severally;</w:t>
      </w:r>
    </w:p>
    <w:p w:rsidR="00020C5D" w:rsidRPr="00914B72" w:rsidRDefault="00020C5D" w:rsidP="00020C5D">
      <w:pPr>
        <w:numPr>
          <w:ilvl w:val="2"/>
          <w:numId w:val="39"/>
        </w:numPr>
        <w:spacing w:before="120" w:after="120" w:line="240" w:lineRule="auto"/>
        <w:ind w:left="1134" w:hanging="567"/>
        <w:jc w:val="both"/>
        <w:rPr>
          <w:szCs w:val="20"/>
        </w:rPr>
      </w:pPr>
      <w:r w:rsidRPr="00914B72">
        <w:rPr>
          <w:szCs w:val="20"/>
        </w:rPr>
        <w:t>(</w:t>
      </w:r>
      <w:r w:rsidRPr="00914B72">
        <w:rPr>
          <w:b/>
          <w:szCs w:val="20"/>
        </w:rPr>
        <w:t>law</w:t>
      </w:r>
      <w:r w:rsidRPr="00914B72">
        <w:rPr>
          <w:szCs w:val="20"/>
        </w:rPr>
        <w:t xml:space="preserve">) </w:t>
      </w:r>
      <w:r w:rsidR="00A459B3" w:rsidRPr="00914B72">
        <w:rPr>
          <w:szCs w:val="20"/>
        </w:rPr>
        <w:t>a reference to any legislation includes any consolidation, amendment, re-enactment or replacement of legislation</w:t>
      </w:r>
      <w:r w:rsidRPr="00914B72">
        <w:rPr>
          <w:szCs w:val="20"/>
        </w:rPr>
        <w:t>;</w:t>
      </w:r>
    </w:p>
    <w:p w:rsidR="00020C5D" w:rsidRPr="00914B72" w:rsidRDefault="00020C5D" w:rsidP="00020C5D">
      <w:pPr>
        <w:numPr>
          <w:ilvl w:val="2"/>
          <w:numId w:val="39"/>
        </w:numPr>
        <w:spacing w:before="120" w:after="120" w:line="240" w:lineRule="auto"/>
        <w:ind w:left="1134" w:hanging="567"/>
        <w:jc w:val="both"/>
        <w:rPr>
          <w:szCs w:val="20"/>
        </w:rPr>
      </w:pPr>
      <w:r w:rsidRPr="00914B72">
        <w:rPr>
          <w:szCs w:val="20"/>
        </w:rPr>
        <w:t>(</w:t>
      </w:r>
      <w:r w:rsidRPr="00914B72">
        <w:rPr>
          <w:b/>
          <w:szCs w:val="20"/>
        </w:rPr>
        <w:t>person</w:t>
      </w:r>
      <w:r w:rsidRPr="00914B72">
        <w:rPr>
          <w:szCs w:val="20"/>
        </w:rPr>
        <w:t>) a person includes the person’s executors, administrators, novatees and assignees;</w:t>
      </w:r>
      <w:r w:rsidR="00117CAE" w:rsidRPr="00914B72">
        <w:rPr>
          <w:szCs w:val="20"/>
        </w:rPr>
        <w:t xml:space="preserve"> and</w:t>
      </w:r>
    </w:p>
    <w:p w:rsidR="00020C5D" w:rsidRPr="00914B72" w:rsidRDefault="00020C5D" w:rsidP="00020C5D">
      <w:pPr>
        <w:numPr>
          <w:ilvl w:val="2"/>
          <w:numId w:val="39"/>
        </w:numPr>
        <w:spacing w:before="120" w:after="120" w:line="240" w:lineRule="auto"/>
        <w:ind w:left="1134" w:hanging="567"/>
        <w:jc w:val="both"/>
        <w:rPr>
          <w:szCs w:val="20"/>
        </w:rPr>
      </w:pPr>
      <w:r w:rsidRPr="00914B72">
        <w:rPr>
          <w:szCs w:val="20"/>
        </w:rPr>
        <w:t>(</w:t>
      </w:r>
      <w:r w:rsidRPr="00914B72">
        <w:rPr>
          <w:b/>
          <w:szCs w:val="20"/>
        </w:rPr>
        <w:t>construction</w:t>
      </w:r>
      <w:r w:rsidRPr="00914B72">
        <w:rPr>
          <w:szCs w:val="20"/>
        </w:rPr>
        <w:t xml:space="preserve">) no rule of construction will apply to a provision of a document to the disadvantage of a party merely because that party drafted the provision or </w:t>
      </w:r>
      <w:r w:rsidR="00117CAE" w:rsidRPr="00914B72">
        <w:rPr>
          <w:szCs w:val="20"/>
        </w:rPr>
        <w:t>would otherwise benefit from it.</w:t>
      </w:r>
    </w:p>
    <w:p w:rsidR="00CE76E3" w:rsidRPr="005356F3" w:rsidRDefault="00CE76E3" w:rsidP="00A651AA">
      <w:pPr>
        <w:pStyle w:val="Heading1"/>
        <w:ind w:left="567" w:hanging="567"/>
      </w:pPr>
      <w:r w:rsidRPr="005356F3">
        <w:t>Duration</w:t>
      </w:r>
    </w:p>
    <w:p w:rsidR="00CE76E3" w:rsidRPr="00914B72" w:rsidRDefault="00003A31" w:rsidP="00A651AA">
      <w:pPr>
        <w:spacing w:before="120" w:after="120" w:line="240" w:lineRule="auto"/>
        <w:jc w:val="both"/>
        <w:rPr>
          <w:szCs w:val="20"/>
        </w:rPr>
      </w:pPr>
      <w:r w:rsidRPr="00914B72">
        <w:rPr>
          <w:szCs w:val="20"/>
        </w:rPr>
        <w:t>Subject to the Escrow Fees being paid in accordance with this Escrow Agreement, t</w:t>
      </w:r>
      <w:r w:rsidR="00CE76E3" w:rsidRPr="00914B72">
        <w:rPr>
          <w:szCs w:val="20"/>
        </w:rPr>
        <w:t xml:space="preserve">his Escrow Agreement is in force until the </w:t>
      </w:r>
      <w:r w:rsidR="00A651AA" w:rsidRPr="00914B72">
        <w:rPr>
          <w:szCs w:val="20"/>
        </w:rPr>
        <w:t>Escrow Materials are</w:t>
      </w:r>
      <w:r w:rsidR="00CE76E3" w:rsidRPr="00914B72">
        <w:rPr>
          <w:szCs w:val="20"/>
        </w:rPr>
        <w:t xml:space="preserve"> released in accordance with this Escrow Agreement or the Escrow Agreement is otherwise terminated</w:t>
      </w:r>
      <w:r w:rsidRPr="00914B72">
        <w:rPr>
          <w:szCs w:val="20"/>
        </w:rPr>
        <w:t xml:space="preserve"> in accordance with its terms</w:t>
      </w:r>
      <w:r w:rsidR="00CE76E3" w:rsidRPr="00914B72">
        <w:rPr>
          <w:szCs w:val="20"/>
        </w:rPr>
        <w:t>.</w:t>
      </w:r>
    </w:p>
    <w:p w:rsidR="00CE76E3" w:rsidRPr="005356F3" w:rsidRDefault="00CE76E3" w:rsidP="00A651AA">
      <w:pPr>
        <w:pStyle w:val="Heading1"/>
        <w:ind w:left="567" w:hanging="567"/>
      </w:pPr>
      <w:bookmarkStart w:id="42" w:name="_Ref440442839"/>
      <w:r w:rsidRPr="005356F3">
        <w:lastRenderedPageBreak/>
        <w:t>Appointment of Escrow Agent</w:t>
      </w:r>
      <w:bookmarkEnd w:id="42"/>
    </w:p>
    <w:p w:rsidR="00CE76E3" w:rsidRPr="00914B72" w:rsidRDefault="00CE76E3" w:rsidP="00A651AA">
      <w:pPr>
        <w:spacing w:before="120" w:after="120" w:line="240" w:lineRule="auto"/>
        <w:jc w:val="both"/>
        <w:rPr>
          <w:szCs w:val="20"/>
        </w:rPr>
      </w:pPr>
      <w:r w:rsidRPr="00914B72">
        <w:rPr>
          <w:szCs w:val="20"/>
        </w:rPr>
        <w:t xml:space="preserve">The Escrow Agent is hereby appointed jointly by the Customer and the </w:t>
      </w:r>
      <w:r w:rsidR="00CE4DB0" w:rsidRPr="00914B72">
        <w:rPr>
          <w:szCs w:val="20"/>
        </w:rPr>
        <w:t>Supplier</w:t>
      </w:r>
      <w:r w:rsidR="00003A31" w:rsidRPr="00914B72">
        <w:rPr>
          <w:szCs w:val="20"/>
        </w:rPr>
        <w:t xml:space="preserve"> to hold the Escrow Material</w:t>
      </w:r>
      <w:r w:rsidR="00FB2D08" w:rsidRPr="00914B72">
        <w:rPr>
          <w:szCs w:val="20"/>
        </w:rPr>
        <w:t>s</w:t>
      </w:r>
      <w:r w:rsidR="00003A31" w:rsidRPr="00914B72">
        <w:rPr>
          <w:szCs w:val="20"/>
        </w:rPr>
        <w:t xml:space="preserve"> and, if the conditions for release under clause </w:t>
      </w:r>
      <w:r w:rsidR="003C1E62" w:rsidRPr="00914B72">
        <w:rPr>
          <w:szCs w:val="20"/>
        </w:rPr>
        <w:fldChar w:fldCharType="begin"/>
      </w:r>
      <w:r w:rsidR="003C1E62" w:rsidRPr="00914B72">
        <w:rPr>
          <w:szCs w:val="20"/>
        </w:rPr>
        <w:instrText xml:space="preserve"> REF _Ref440564466 \r \h </w:instrText>
      </w:r>
      <w:r w:rsidR="00353517" w:rsidRPr="00914B72">
        <w:rPr>
          <w:szCs w:val="20"/>
        </w:rPr>
        <w:instrText xml:space="preserve"> \* MERGEFORMAT </w:instrText>
      </w:r>
      <w:r w:rsidR="003C1E62" w:rsidRPr="00914B72">
        <w:rPr>
          <w:szCs w:val="20"/>
        </w:rPr>
      </w:r>
      <w:r w:rsidR="003C1E62" w:rsidRPr="00914B72">
        <w:rPr>
          <w:szCs w:val="20"/>
        </w:rPr>
        <w:fldChar w:fldCharType="separate"/>
      </w:r>
      <w:r w:rsidR="00EA13E0">
        <w:rPr>
          <w:szCs w:val="20"/>
        </w:rPr>
        <w:t>9</w:t>
      </w:r>
      <w:r w:rsidR="003C1E62" w:rsidRPr="00914B72">
        <w:rPr>
          <w:szCs w:val="20"/>
        </w:rPr>
        <w:fldChar w:fldCharType="end"/>
      </w:r>
      <w:r w:rsidR="00003A31" w:rsidRPr="00914B72">
        <w:rPr>
          <w:szCs w:val="20"/>
        </w:rPr>
        <w:t xml:space="preserve"> of this Escrow Agreement are met, to release the Escrow Material</w:t>
      </w:r>
      <w:r w:rsidR="00FB2D08" w:rsidRPr="00914B72">
        <w:rPr>
          <w:szCs w:val="20"/>
        </w:rPr>
        <w:t>s</w:t>
      </w:r>
      <w:r w:rsidR="00003A31" w:rsidRPr="00914B72">
        <w:rPr>
          <w:szCs w:val="20"/>
        </w:rPr>
        <w:t xml:space="preserve"> in accordance with this Escrow Agreement.</w:t>
      </w:r>
    </w:p>
    <w:p w:rsidR="00CE76E3" w:rsidRPr="005356F3" w:rsidRDefault="00E753F2" w:rsidP="00A651AA">
      <w:pPr>
        <w:pStyle w:val="Heading1"/>
        <w:ind w:left="567" w:hanging="567"/>
      </w:pPr>
      <w:bookmarkStart w:id="43" w:name="_Ref478031811"/>
      <w:r w:rsidRPr="00A651AA">
        <w:t>Supplier’s</w:t>
      </w:r>
      <w:r>
        <w:rPr>
          <w:lang w:val="en-AU"/>
        </w:rPr>
        <w:t xml:space="preserve"> </w:t>
      </w:r>
      <w:bookmarkEnd w:id="43"/>
      <w:r w:rsidR="00CD3D51" w:rsidRPr="005356F3">
        <w:t>obligations</w:t>
      </w:r>
    </w:p>
    <w:p w:rsidR="00CE76E3" w:rsidRPr="00914B72" w:rsidRDefault="00CE76E3" w:rsidP="00B4628D">
      <w:pPr>
        <w:numPr>
          <w:ilvl w:val="1"/>
          <w:numId w:val="6"/>
        </w:numPr>
        <w:spacing w:before="120" w:after="120" w:line="240" w:lineRule="auto"/>
        <w:ind w:left="567" w:hanging="567"/>
        <w:jc w:val="both"/>
        <w:rPr>
          <w:szCs w:val="20"/>
        </w:rPr>
      </w:pPr>
      <w:r w:rsidRPr="00914B72">
        <w:rPr>
          <w:szCs w:val="20"/>
        </w:rPr>
        <w:t xml:space="preserve">The </w:t>
      </w:r>
      <w:r w:rsidR="00CE4DB0" w:rsidRPr="00914B72">
        <w:rPr>
          <w:szCs w:val="20"/>
        </w:rPr>
        <w:t xml:space="preserve">Supplier </w:t>
      </w:r>
      <w:r w:rsidR="00003A31" w:rsidRPr="00914B72">
        <w:rPr>
          <w:szCs w:val="20"/>
        </w:rPr>
        <w:t xml:space="preserve">must </w:t>
      </w:r>
      <w:r w:rsidRPr="00914B72">
        <w:rPr>
          <w:szCs w:val="20"/>
        </w:rPr>
        <w:t xml:space="preserve">deliver to, and deposit with, the Escrow Agent one copy of the </w:t>
      </w:r>
      <w:r w:rsidR="00003A31" w:rsidRPr="00914B72">
        <w:rPr>
          <w:szCs w:val="20"/>
        </w:rPr>
        <w:t>Escrow</w:t>
      </w:r>
      <w:r w:rsidRPr="00914B72">
        <w:rPr>
          <w:szCs w:val="20"/>
        </w:rPr>
        <w:t xml:space="preserve"> Material</w:t>
      </w:r>
      <w:r w:rsidR="00FB2D08" w:rsidRPr="00914B72">
        <w:rPr>
          <w:szCs w:val="20"/>
        </w:rPr>
        <w:t>s</w:t>
      </w:r>
      <w:r w:rsidRPr="00914B72">
        <w:rPr>
          <w:szCs w:val="20"/>
        </w:rPr>
        <w:t xml:space="preserve"> within </w:t>
      </w:r>
      <w:r w:rsidR="007825A7" w:rsidRPr="00914B72">
        <w:rPr>
          <w:szCs w:val="20"/>
        </w:rPr>
        <w:t>7</w:t>
      </w:r>
      <w:r w:rsidRPr="00914B72">
        <w:rPr>
          <w:szCs w:val="20"/>
        </w:rPr>
        <w:t xml:space="preserve"> days of the date of this Escrow Agreement</w:t>
      </w:r>
      <w:r w:rsidR="00003A31" w:rsidRPr="00914B72">
        <w:rPr>
          <w:szCs w:val="20"/>
        </w:rPr>
        <w:t xml:space="preserve"> (or such other time as otherwise agreed</w:t>
      </w:r>
      <w:r w:rsidR="003C1E62" w:rsidRPr="00914B72">
        <w:rPr>
          <w:szCs w:val="20"/>
        </w:rPr>
        <w:t xml:space="preserve"> by the Customer and Supplier</w:t>
      </w:r>
      <w:r w:rsidR="00003A31" w:rsidRPr="00914B72">
        <w:rPr>
          <w:szCs w:val="20"/>
        </w:rPr>
        <w:t>)</w:t>
      </w:r>
      <w:r w:rsidRPr="00914B72">
        <w:rPr>
          <w:szCs w:val="20"/>
        </w:rPr>
        <w:t>.</w:t>
      </w:r>
    </w:p>
    <w:p w:rsidR="00003A31" w:rsidRPr="00914B72" w:rsidRDefault="00CE4DB0" w:rsidP="00B4628D">
      <w:pPr>
        <w:numPr>
          <w:ilvl w:val="1"/>
          <w:numId w:val="6"/>
        </w:numPr>
        <w:spacing w:before="120" w:after="120" w:line="240" w:lineRule="auto"/>
        <w:ind w:left="567" w:hanging="567"/>
        <w:jc w:val="both"/>
        <w:rPr>
          <w:szCs w:val="20"/>
        </w:rPr>
      </w:pPr>
      <w:r w:rsidRPr="00914B72">
        <w:rPr>
          <w:szCs w:val="20"/>
        </w:rPr>
        <w:t xml:space="preserve">The Supplier </w:t>
      </w:r>
      <w:r w:rsidR="00003A31" w:rsidRPr="00914B72">
        <w:rPr>
          <w:szCs w:val="20"/>
        </w:rPr>
        <w:t>must:</w:t>
      </w:r>
    </w:p>
    <w:p w:rsidR="00003A31" w:rsidRPr="00914B72" w:rsidRDefault="00CE76E3" w:rsidP="00003A31">
      <w:pPr>
        <w:numPr>
          <w:ilvl w:val="2"/>
          <w:numId w:val="6"/>
        </w:numPr>
        <w:tabs>
          <w:tab w:val="left" w:pos="1134"/>
        </w:tabs>
        <w:spacing w:before="120" w:after="120" w:line="240" w:lineRule="auto"/>
        <w:ind w:left="1134" w:hanging="567"/>
        <w:jc w:val="both"/>
        <w:rPr>
          <w:szCs w:val="20"/>
        </w:rPr>
      </w:pPr>
      <w:r w:rsidRPr="00914B72">
        <w:rPr>
          <w:szCs w:val="20"/>
        </w:rPr>
        <w:t xml:space="preserve">maintain, amend, modify, update and enhance the </w:t>
      </w:r>
      <w:r w:rsidR="00003A31" w:rsidRPr="00914B72">
        <w:rPr>
          <w:szCs w:val="20"/>
        </w:rPr>
        <w:t>Escrow</w:t>
      </w:r>
      <w:r w:rsidRPr="00914B72">
        <w:rPr>
          <w:szCs w:val="20"/>
        </w:rPr>
        <w:t xml:space="preserve"> Material</w:t>
      </w:r>
      <w:r w:rsidR="00003A31" w:rsidRPr="00914B72">
        <w:rPr>
          <w:szCs w:val="20"/>
        </w:rPr>
        <w:t>s</w:t>
      </w:r>
      <w:r w:rsidRPr="00914B72">
        <w:rPr>
          <w:szCs w:val="20"/>
        </w:rPr>
        <w:t xml:space="preserve"> at all times</w:t>
      </w:r>
      <w:r w:rsidR="00003A31" w:rsidRPr="00914B72">
        <w:rPr>
          <w:szCs w:val="20"/>
        </w:rPr>
        <w:t>;</w:t>
      </w:r>
      <w:r w:rsidR="001C1B23" w:rsidRPr="00914B72">
        <w:rPr>
          <w:szCs w:val="20"/>
        </w:rPr>
        <w:t xml:space="preserve"> and</w:t>
      </w:r>
    </w:p>
    <w:p w:rsidR="00CE76E3" w:rsidRPr="00914B72" w:rsidRDefault="00CE76E3" w:rsidP="00003A31">
      <w:pPr>
        <w:numPr>
          <w:ilvl w:val="2"/>
          <w:numId w:val="6"/>
        </w:numPr>
        <w:tabs>
          <w:tab w:val="left" w:pos="1134"/>
        </w:tabs>
        <w:spacing w:before="120" w:after="120" w:line="240" w:lineRule="auto"/>
        <w:ind w:left="1134" w:hanging="567"/>
        <w:jc w:val="both"/>
        <w:rPr>
          <w:szCs w:val="20"/>
        </w:rPr>
      </w:pPr>
      <w:r w:rsidRPr="00914B72">
        <w:rPr>
          <w:szCs w:val="20"/>
        </w:rPr>
        <w:t xml:space="preserve">ensure that the </w:t>
      </w:r>
      <w:r w:rsidR="001C1B23" w:rsidRPr="00914B72">
        <w:rPr>
          <w:szCs w:val="20"/>
        </w:rPr>
        <w:t>Escrow Materials</w:t>
      </w:r>
      <w:r w:rsidRPr="00914B72">
        <w:rPr>
          <w:szCs w:val="20"/>
        </w:rPr>
        <w:t xml:space="preserve"> deposited with the Escrow Agent </w:t>
      </w:r>
      <w:r w:rsidR="00236DC9" w:rsidRPr="00914B72">
        <w:rPr>
          <w:szCs w:val="20"/>
        </w:rPr>
        <w:t>are</w:t>
      </w:r>
      <w:r w:rsidRPr="00914B72">
        <w:rPr>
          <w:szCs w:val="20"/>
        </w:rPr>
        <w:t xml:space="preserve"> kept fully up-to-date and accurately reflect the </w:t>
      </w:r>
      <w:r w:rsidR="001C1B23" w:rsidRPr="00914B72">
        <w:rPr>
          <w:szCs w:val="20"/>
        </w:rPr>
        <w:t>Deliverables including all modifications, a</w:t>
      </w:r>
      <w:r w:rsidRPr="00914B72">
        <w:rPr>
          <w:szCs w:val="20"/>
        </w:rPr>
        <w:t xml:space="preserve">mendments, </w:t>
      </w:r>
      <w:r w:rsidR="001C1B23" w:rsidRPr="00914B72">
        <w:rPr>
          <w:szCs w:val="20"/>
        </w:rPr>
        <w:t>u</w:t>
      </w:r>
      <w:r w:rsidRPr="00914B72">
        <w:rPr>
          <w:szCs w:val="20"/>
        </w:rPr>
        <w:t xml:space="preserve">pdates and </w:t>
      </w:r>
      <w:r w:rsidR="001C1B23" w:rsidRPr="00914B72">
        <w:rPr>
          <w:szCs w:val="20"/>
        </w:rPr>
        <w:t>n</w:t>
      </w:r>
      <w:r w:rsidRPr="00914B72">
        <w:rPr>
          <w:szCs w:val="20"/>
        </w:rPr>
        <w:t xml:space="preserve">ew </w:t>
      </w:r>
      <w:r w:rsidR="001C1B23" w:rsidRPr="00914B72">
        <w:rPr>
          <w:szCs w:val="20"/>
        </w:rPr>
        <w:t>r</w:t>
      </w:r>
      <w:r w:rsidRPr="00914B72">
        <w:rPr>
          <w:szCs w:val="20"/>
        </w:rPr>
        <w:t xml:space="preserve">eleases made to, or in respect of, the </w:t>
      </w:r>
      <w:r w:rsidR="001C1B23" w:rsidRPr="00914B72">
        <w:rPr>
          <w:szCs w:val="20"/>
        </w:rPr>
        <w:t>Deliverables</w:t>
      </w:r>
      <w:r w:rsidRPr="00914B72">
        <w:rPr>
          <w:szCs w:val="20"/>
        </w:rPr>
        <w:t>.</w:t>
      </w:r>
    </w:p>
    <w:p w:rsidR="00CE76E3" w:rsidRPr="00914B72" w:rsidRDefault="00CE76E3" w:rsidP="00B4628D">
      <w:pPr>
        <w:numPr>
          <w:ilvl w:val="1"/>
          <w:numId w:val="6"/>
        </w:numPr>
        <w:spacing w:before="120" w:after="120" w:line="240" w:lineRule="auto"/>
        <w:ind w:left="567" w:hanging="567"/>
        <w:jc w:val="both"/>
        <w:rPr>
          <w:szCs w:val="20"/>
        </w:rPr>
      </w:pPr>
      <w:r w:rsidRPr="00914B72">
        <w:rPr>
          <w:szCs w:val="20"/>
        </w:rPr>
        <w:t xml:space="preserve">The </w:t>
      </w:r>
      <w:r w:rsidR="00CE4DB0" w:rsidRPr="00914B72">
        <w:rPr>
          <w:szCs w:val="20"/>
        </w:rPr>
        <w:t xml:space="preserve">Supplier </w:t>
      </w:r>
      <w:r w:rsidRPr="00914B72">
        <w:rPr>
          <w:szCs w:val="20"/>
        </w:rPr>
        <w:t xml:space="preserve">warrants to the Customer that the </w:t>
      </w:r>
      <w:r w:rsidR="001C1B23" w:rsidRPr="00914B72">
        <w:rPr>
          <w:szCs w:val="20"/>
        </w:rPr>
        <w:t>Escrow Material</w:t>
      </w:r>
      <w:r w:rsidR="00FB2D08" w:rsidRPr="00914B72">
        <w:rPr>
          <w:szCs w:val="20"/>
        </w:rPr>
        <w:t>s are</w:t>
      </w:r>
      <w:r w:rsidRPr="00914B72">
        <w:rPr>
          <w:szCs w:val="20"/>
        </w:rPr>
        <w:t xml:space="preserve">, to the best of the knowledge of the </w:t>
      </w:r>
      <w:r w:rsidR="00CE4DB0" w:rsidRPr="00914B72">
        <w:rPr>
          <w:szCs w:val="20"/>
        </w:rPr>
        <w:t>Supplier</w:t>
      </w:r>
      <w:r w:rsidRPr="00914B72">
        <w:rPr>
          <w:szCs w:val="20"/>
        </w:rPr>
        <w:t xml:space="preserve">, free from any </w:t>
      </w:r>
      <w:r w:rsidR="001C1B23" w:rsidRPr="00914B72">
        <w:rPr>
          <w:szCs w:val="20"/>
        </w:rPr>
        <w:t>Harmful Code</w:t>
      </w:r>
      <w:r w:rsidRPr="00914B72">
        <w:rPr>
          <w:szCs w:val="20"/>
        </w:rPr>
        <w:t xml:space="preserve"> which would prevent the </w:t>
      </w:r>
      <w:r w:rsidR="001C1B23" w:rsidRPr="00914B72">
        <w:rPr>
          <w:szCs w:val="20"/>
        </w:rPr>
        <w:t xml:space="preserve">Deliverable </w:t>
      </w:r>
      <w:r w:rsidRPr="00914B72">
        <w:rPr>
          <w:szCs w:val="20"/>
        </w:rPr>
        <w:t>from performing its desired function or which would prevent or impede a thorough and effective verification thereof.</w:t>
      </w:r>
    </w:p>
    <w:p w:rsidR="00CE76E3" w:rsidRPr="005356F3" w:rsidRDefault="00C172F0" w:rsidP="00A651AA">
      <w:pPr>
        <w:pStyle w:val="Heading1"/>
        <w:ind w:left="567" w:hanging="567"/>
      </w:pPr>
      <w:bookmarkStart w:id="44" w:name="_Ref440442270"/>
      <w:r>
        <w:t xml:space="preserve">Escrow Agent's </w:t>
      </w:r>
      <w:bookmarkEnd w:id="44"/>
      <w:r w:rsidR="00C3239D" w:rsidRPr="005356F3">
        <w:t>obligations</w:t>
      </w:r>
    </w:p>
    <w:p w:rsidR="00CE76E3" w:rsidRPr="00914B72" w:rsidRDefault="00CE76E3" w:rsidP="00B4628D">
      <w:pPr>
        <w:numPr>
          <w:ilvl w:val="1"/>
          <w:numId w:val="6"/>
        </w:numPr>
        <w:spacing w:before="120" w:after="120" w:line="240" w:lineRule="auto"/>
        <w:ind w:left="567" w:hanging="567"/>
        <w:jc w:val="both"/>
        <w:rPr>
          <w:szCs w:val="20"/>
        </w:rPr>
      </w:pPr>
      <w:r w:rsidRPr="00914B72">
        <w:rPr>
          <w:szCs w:val="20"/>
        </w:rPr>
        <w:t xml:space="preserve">The Escrow Agent </w:t>
      </w:r>
      <w:r w:rsidR="001C1B23" w:rsidRPr="00914B72">
        <w:rPr>
          <w:szCs w:val="20"/>
        </w:rPr>
        <w:t>must</w:t>
      </w:r>
      <w:r w:rsidRPr="00914B72">
        <w:rPr>
          <w:szCs w:val="20"/>
        </w:rPr>
        <w:t xml:space="preserve"> accept custody of the </w:t>
      </w:r>
      <w:r w:rsidR="001C1B23" w:rsidRPr="00914B72">
        <w:rPr>
          <w:szCs w:val="20"/>
        </w:rPr>
        <w:t>Escrow</w:t>
      </w:r>
      <w:r w:rsidRPr="00914B72">
        <w:rPr>
          <w:szCs w:val="20"/>
        </w:rPr>
        <w:t xml:space="preserve"> Material</w:t>
      </w:r>
      <w:r w:rsidR="00FB2D08" w:rsidRPr="00914B72">
        <w:rPr>
          <w:szCs w:val="20"/>
        </w:rPr>
        <w:t>s</w:t>
      </w:r>
      <w:r w:rsidRPr="00914B72">
        <w:rPr>
          <w:szCs w:val="20"/>
        </w:rPr>
        <w:t xml:space="preserve"> on the date of delivery in accordance with clause </w:t>
      </w:r>
      <w:r w:rsidR="003C1E62" w:rsidRPr="00914B72">
        <w:rPr>
          <w:szCs w:val="20"/>
        </w:rPr>
        <w:fldChar w:fldCharType="begin"/>
      </w:r>
      <w:r w:rsidR="003C1E62" w:rsidRPr="00914B72">
        <w:rPr>
          <w:szCs w:val="20"/>
        </w:rPr>
        <w:instrText xml:space="preserve"> REF _Ref478031811 \r \h </w:instrText>
      </w:r>
      <w:r w:rsidR="00353517" w:rsidRPr="00914B72">
        <w:rPr>
          <w:szCs w:val="20"/>
        </w:rPr>
        <w:instrText xml:space="preserve"> \* MERGEFORMAT </w:instrText>
      </w:r>
      <w:r w:rsidR="003C1E62" w:rsidRPr="00914B72">
        <w:rPr>
          <w:szCs w:val="20"/>
        </w:rPr>
      </w:r>
      <w:r w:rsidR="003C1E62" w:rsidRPr="00914B72">
        <w:rPr>
          <w:szCs w:val="20"/>
        </w:rPr>
        <w:fldChar w:fldCharType="separate"/>
      </w:r>
      <w:r w:rsidR="00EA13E0">
        <w:rPr>
          <w:szCs w:val="20"/>
        </w:rPr>
        <w:t>5</w:t>
      </w:r>
      <w:r w:rsidR="003C1E62" w:rsidRPr="00914B72">
        <w:rPr>
          <w:szCs w:val="20"/>
        </w:rPr>
        <w:fldChar w:fldCharType="end"/>
      </w:r>
      <w:r w:rsidRPr="00914B72">
        <w:rPr>
          <w:szCs w:val="20"/>
        </w:rPr>
        <w:t xml:space="preserve"> of this Escrow Agreement and, subject to the terms and conditions of this Escrow Agreement, </w:t>
      </w:r>
      <w:r w:rsidR="001C1B23" w:rsidRPr="00914B72">
        <w:rPr>
          <w:szCs w:val="20"/>
        </w:rPr>
        <w:t>must</w:t>
      </w:r>
      <w:r w:rsidRPr="00914B72">
        <w:rPr>
          <w:szCs w:val="20"/>
        </w:rPr>
        <w:t xml:space="preserve"> hold the </w:t>
      </w:r>
      <w:r w:rsidR="001C1B23" w:rsidRPr="00914B72">
        <w:rPr>
          <w:szCs w:val="20"/>
        </w:rPr>
        <w:t>Escrow</w:t>
      </w:r>
      <w:r w:rsidRPr="00914B72">
        <w:rPr>
          <w:szCs w:val="20"/>
        </w:rPr>
        <w:t xml:space="preserve"> Material</w:t>
      </w:r>
      <w:r w:rsidR="00FB2D08" w:rsidRPr="00914B72">
        <w:rPr>
          <w:szCs w:val="20"/>
        </w:rPr>
        <w:t>s</w:t>
      </w:r>
      <w:r w:rsidRPr="00914B72">
        <w:rPr>
          <w:szCs w:val="20"/>
        </w:rPr>
        <w:t xml:space="preserve"> on behalf of the Customer and the </w:t>
      </w:r>
      <w:r w:rsidR="00E753F2" w:rsidRPr="00914B72">
        <w:rPr>
          <w:szCs w:val="20"/>
        </w:rPr>
        <w:t>Supplier</w:t>
      </w:r>
      <w:r w:rsidRPr="00914B72">
        <w:rPr>
          <w:szCs w:val="20"/>
        </w:rPr>
        <w:t>.</w:t>
      </w:r>
    </w:p>
    <w:p w:rsidR="00CE76E3" w:rsidRPr="00914B72" w:rsidRDefault="00CE76E3" w:rsidP="00B4628D">
      <w:pPr>
        <w:numPr>
          <w:ilvl w:val="1"/>
          <w:numId w:val="6"/>
        </w:numPr>
        <w:spacing w:before="120" w:after="120" w:line="240" w:lineRule="auto"/>
        <w:ind w:left="567" w:hanging="567"/>
        <w:jc w:val="both"/>
        <w:rPr>
          <w:szCs w:val="20"/>
        </w:rPr>
      </w:pPr>
      <w:r w:rsidRPr="00914B72">
        <w:rPr>
          <w:szCs w:val="20"/>
        </w:rPr>
        <w:t xml:space="preserve">The Escrow Agent </w:t>
      </w:r>
      <w:r w:rsidR="001C1B23" w:rsidRPr="00914B72">
        <w:rPr>
          <w:szCs w:val="20"/>
        </w:rPr>
        <w:t>must</w:t>
      </w:r>
      <w:r w:rsidRPr="00914B72">
        <w:rPr>
          <w:szCs w:val="20"/>
        </w:rPr>
        <w:t xml:space="preserve"> take all necessary steps to ensure the preservation, care, maintenance, safe custody and security of the </w:t>
      </w:r>
      <w:r w:rsidR="001C1B23" w:rsidRPr="00914B72">
        <w:rPr>
          <w:szCs w:val="20"/>
        </w:rPr>
        <w:t>Escrow</w:t>
      </w:r>
      <w:r w:rsidRPr="00914B72">
        <w:rPr>
          <w:szCs w:val="20"/>
        </w:rPr>
        <w:t xml:space="preserve"> Material</w:t>
      </w:r>
      <w:r w:rsidR="00FB2D08" w:rsidRPr="00914B72">
        <w:rPr>
          <w:szCs w:val="20"/>
        </w:rPr>
        <w:t>s</w:t>
      </w:r>
      <w:r w:rsidRPr="00914B72">
        <w:rPr>
          <w:szCs w:val="20"/>
        </w:rPr>
        <w:t xml:space="preserve"> while in the possession, custody or control of the Escrow Agent, including storage in a secure receptacle and in an atmosphere which does not harm the </w:t>
      </w:r>
      <w:r w:rsidR="001C1B23" w:rsidRPr="00914B72">
        <w:rPr>
          <w:szCs w:val="20"/>
        </w:rPr>
        <w:t>Escrow</w:t>
      </w:r>
      <w:r w:rsidRPr="00914B72">
        <w:rPr>
          <w:szCs w:val="20"/>
        </w:rPr>
        <w:t xml:space="preserve"> Material</w:t>
      </w:r>
      <w:r w:rsidR="00FB2D08" w:rsidRPr="00914B72">
        <w:rPr>
          <w:szCs w:val="20"/>
        </w:rPr>
        <w:t>s</w:t>
      </w:r>
      <w:r w:rsidRPr="00914B72">
        <w:rPr>
          <w:szCs w:val="20"/>
        </w:rPr>
        <w:t>.</w:t>
      </w:r>
    </w:p>
    <w:p w:rsidR="00CE76E3" w:rsidRPr="00914B72" w:rsidRDefault="00CE76E3" w:rsidP="001C1B23">
      <w:pPr>
        <w:numPr>
          <w:ilvl w:val="1"/>
          <w:numId w:val="6"/>
        </w:numPr>
        <w:spacing w:before="120" w:after="120" w:line="240" w:lineRule="auto"/>
        <w:ind w:left="567" w:hanging="567"/>
        <w:jc w:val="both"/>
        <w:rPr>
          <w:szCs w:val="20"/>
        </w:rPr>
      </w:pPr>
      <w:bookmarkStart w:id="45" w:name="_Ref440443093"/>
      <w:r w:rsidRPr="00914B72">
        <w:rPr>
          <w:szCs w:val="20"/>
        </w:rPr>
        <w:t xml:space="preserve">If the </w:t>
      </w:r>
      <w:r w:rsidR="001C1B23" w:rsidRPr="00914B72">
        <w:rPr>
          <w:szCs w:val="20"/>
        </w:rPr>
        <w:t>Escrow</w:t>
      </w:r>
      <w:r w:rsidRPr="00914B72">
        <w:rPr>
          <w:szCs w:val="20"/>
        </w:rPr>
        <w:t xml:space="preserve"> Material</w:t>
      </w:r>
      <w:r w:rsidR="00FB2D08" w:rsidRPr="00914B72">
        <w:rPr>
          <w:szCs w:val="20"/>
        </w:rPr>
        <w:t>s are</w:t>
      </w:r>
      <w:r w:rsidRPr="00914B72">
        <w:rPr>
          <w:szCs w:val="20"/>
        </w:rPr>
        <w:t xml:space="preserve"> lost, stolen, destroyed or damaged while in the possession, custody or control of the Escrow Agent, the Escrow Agent</w:t>
      </w:r>
      <w:r w:rsidR="001C1B23" w:rsidRPr="00914B72">
        <w:rPr>
          <w:szCs w:val="20"/>
        </w:rPr>
        <w:t xml:space="preserve"> must</w:t>
      </w:r>
      <w:r w:rsidRPr="00914B72">
        <w:rPr>
          <w:szCs w:val="20"/>
        </w:rPr>
        <w:t xml:space="preserve"> immediately notify the Customer and the </w:t>
      </w:r>
      <w:r w:rsidR="00E753F2" w:rsidRPr="00914B72">
        <w:rPr>
          <w:szCs w:val="20"/>
        </w:rPr>
        <w:t>Supplier</w:t>
      </w:r>
      <w:r w:rsidR="001C1B23" w:rsidRPr="00914B72">
        <w:rPr>
          <w:szCs w:val="20"/>
        </w:rPr>
        <w:t>.</w:t>
      </w:r>
      <w:bookmarkEnd w:id="45"/>
    </w:p>
    <w:p w:rsidR="00CE76E3" w:rsidRPr="00914B72" w:rsidRDefault="00CE76E3" w:rsidP="00B4628D">
      <w:pPr>
        <w:numPr>
          <w:ilvl w:val="1"/>
          <w:numId w:val="6"/>
        </w:numPr>
        <w:spacing w:before="120" w:after="120" w:line="240" w:lineRule="auto"/>
        <w:ind w:left="567" w:hanging="567"/>
        <w:jc w:val="both"/>
        <w:rPr>
          <w:szCs w:val="20"/>
        </w:rPr>
      </w:pPr>
      <w:r w:rsidRPr="00914B72">
        <w:rPr>
          <w:szCs w:val="20"/>
        </w:rPr>
        <w:t>Unless the Escrow Agreement is terminated in accordance with clause</w:t>
      </w:r>
      <w:r w:rsidR="001C1B23" w:rsidRPr="00914B72">
        <w:rPr>
          <w:szCs w:val="20"/>
        </w:rPr>
        <w:t xml:space="preserve"> </w:t>
      </w:r>
      <w:r w:rsidR="001C1B23" w:rsidRPr="00914B72">
        <w:rPr>
          <w:szCs w:val="20"/>
        </w:rPr>
        <w:fldChar w:fldCharType="begin"/>
      </w:r>
      <w:r w:rsidR="001C1B23" w:rsidRPr="00914B72">
        <w:rPr>
          <w:szCs w:val="20"/>
        </w:rPr>
        <w:instrText xml:space="preserve"> REF _Ref440443061 \w \h </w:instrText>
      </w:r>
      <w:r w:rsidR="00353517" w:rsidRPr="00914B72">
        <w:rPr>
          <w:szCs w:val="20"/>
        </w:rPr>
        <w:instrText xml:space="preserve"> \* MERGEFORMAT </w:instrText>
      </w:r>
      <w:r w:rsidR="001C1B23" w:rsidRPr="00914B72">
        <w:rPr>
          <w:szCs w:val="20"/>
        </w:rPr>
      </w:r>
      <w:r w:rsidR="001C1B23" w:rsidRPr="00914B72">
        <w:rPr>
          <w:szCs w:val="20"/>
        </w:rPr>
        <w:fldChar w:fldCharType="separate"/>
      </w:r>
      <w:r w:rsidR="00EA13E0">
        <w:rPr>
          <w:szCs w:val="20"/>
        </w:rPr>
        <w:t>10.2</w:t>
      </w:r>
      <w:r w:rsidR="001C1B23" w:rsidRPr="00914B72">
        <w:rPr>
          <w:szCs w:val="20"/>
        </w:rPr>
        <w:fldChar w:fldCharType="end"/>
      </w:r>
      <w:r w:rsidR="001C1B23" w:rsidRPr="00914B72">
        <w:rPr>
          <w:szCs w:val="20"/>
        </w:rPr>
        <w:fldChar w:fldCharType="begin"/>
      </w:r>
      <w:r w:rsidR="001C1B23" w:rsidRPr="00914B72">
        <w:rPr>
          <w:szCs w:val="20"/>
        </w:rPr>
        <w:instrText xml:space="preserve"> REF _Ref440443055 \r \h </w:instrText>
      </w:r>
      <w:r w:rsidR="00353517" w:rsidRPr="00914B72">
        <w:rPr>
          <w:szCs w:val="20"/>
        </w:rPr>
        <w:instrText xml:space="preserve"> \* MERGEFORMAT </w:instrText>
      </w:r>
      <w:r w:rsidR="001C1B23" w:rsidRPr="00914B72">
        <w:rPr>
          <w:szCs w:val="20"/>
        </w:rPr>
      </w:r>
      <w:r w:rsidR="001C1B23" w:rsidRPr="00914B72">
        <w:rPr>
          <w:szCs w:val="20"/>
        </w:rPr>
        <w:fldChar w:fldCharType="separate"/>
      </w:r>
      <w:r w:rsidR="00EA13E0">
        <w:rPr>
          <w:szCs w:val="20"/>
        </w:rPr>
        <w:t>(b)</w:t>
      </w:r>
      <w:r w:rsidR="001C1B23" w:rsidRPr="00914B72">
        <w:rPr>
          <w:szCs w:val="20"/>
        </w:rPr>
        <w:fldChar w:fldCharType="end"/>
      </w:r>
      <w:r w:rsidR="001C1B23" w:rsidRPr="00914B72">
        <w:rPr>
          <w:szCs w:val="20"/>
        </w:rPr>
        <w:t xml:space="preserve"> of this Escrow Agreement</w:t>
      </w:r>
      <w:r w:rsidRPr="00914B72">
        <w:rPr>
          <w:szCs w:val="20"/>
        </w:rPr>
        <w:t xml:space="preserve">, the </w:t>
      </w:r>
      <w:r w:rsidR="00E753F2" w:rsidRPr="00914B72">
        <w:rPr>
          <w:szCs w:val="20"/>
        </w:rPr>
        <w:t xml:space="preserve">Supplier </w:t>
      </w:r>
      <w:r w:rsidR="001C1B23" w:rsidRPr="00914B72">
        <w:rPr>
          <w:szCs w:val="20"/>
        </w:rPr>
        <w:t>must</w:t>
      </w:r>
      <w:r w:rsidRPr="00914B72">
        <w:rPr>
          <w:szCs w:val="20"/>
        </w:rPr>
        <w:t xml:space="preserve">, upon receipt of a notice from the Escrow Agent under </w:t>
      </w:r>
      <w:r w:rsidR="00BD5A7C" w:rsidRPr="00914B72">
        <w:rPr>
          <w:szCs w:val="20"/>
        </w:rPr>
        <w:t>clause </w:t>
      </w:r>
      <w:r w:rsidR="001C1B23" w:rsidRPr="00914B72">
        <w:rPr>
          <w:szCs w:val="20"/>
        </w:rPr>
        <w:fldChar w:fldCharType="begin"/>
      </w:r>
      <w:r w:rsidR="001C1B23" w:rsidRPr="00914B72">
        <w:rPr>
          <w:szCs w:val="20"/>
        </w:rPr>
        <w:instrText xml:space="preserve"> REF _Ref440443093 \w \h </w:instrText>
      </w:r>
      <w:r w:rsidR="00353517" w:rsidRPr="00914B72">
        <w:rPr>
          <w:szCs w:val="20"/>
        </w:rPr>
        <w:instrText xml:space="preserve"> \* MERGEFORMAT </w:instrText>
      </w:r>
      <w:r w:rsidR="001C1B23" w:rsidRPr="00914B72">
        <w:rPr>
          <w:szCs w:val="20"/>
        </w:rPr>
      </w:r>
      <w:r w:rsidR="001C1B23" w:rsidRPr="00914B72">
        <w:rPr>
          <w:szCs w:val="20"/>
        </w:rPr>
        <w:fldChar w:fldCharType="separate"/>
      </w:r>
      <w:r w:rsidR="00EA13E0">
        <w:rPr>
          <w:szCs w:val="20"/>
        </w:rPr>
        <w:t>6.3</w:t>
      </w:r>
      <w:r w:rsidR="001C1B23" w:rsidRPr="00914B72">
        <w:rPr>
          <w:szCs w:val="20"/>
        </w:rPr>
        <w:fldChar w:fldCharType="end"/>
      </w:r>
      <w:r w:rsidR="001C1B23" w:rsidRPr="00914B72">
        <w:rPr>
          <w:szCs w:val="20"/>
        </w:rPr>
        <w:t xml:space="preserve"> of this Escrow Agreement</w:t>
      </w:r>
      <w:r w:rsidRPr="00914B72">
        <w:rPr>
          <w:szCs w:val="20"/>
        </w:rPr>
        <w:t xml:space="preserve">, promptly deposit a replacement copy of the </w:t>
      </w:r>
      <w:r w:rsidR="001C1B23" w:rsidRPr="00914B72">
        <w:rPr>
          <w:szCs w:val="20"/>
        </w:rPr>
        <w:t>Escrow</w:t>
      </w:r>
      <w:r w:rsidRPr="00914B72">
        <w:rPr>
          <w:szCs w:val="20"/>
        </w:rPr>
        <w:t xml:space="preserve"> Material</w:t>
      </w:r>
      <w:r w:rsidR="00905E37" w:rsidRPr="00914B72">
        <w:rPr>
          <w:szCs w:val="20"/>
        </w:rPr>
        <w:t>s</w:t>
      </w:r>
      <w:r w:rsidRPr="00914B72">
        <w:rPr>
          <w:szCs w:val="20"/>
        </w:rPr>
        <w:t xml:space="preserve"> with the Escrow Agent.</w:t>
      </w:r>
    </w:p>
    <w:p w:rsidR="00CE76E3" w:rsidRPr="00914B72" w:rsidRDefault="00CE76E3" w:rsidP="00B4628D">
      <w:pPr>
        <w:numPr>
          <w:ilvl w:val="1"/>
          <w:numId w:val="6"/>
        </w:numPr>
        <w:spacing w:before="120" w:after="120" w:line="240" w:lineRule="auto"/>
        <w:ind w:left="567" w:hanging="567"/>
        <w:jc w:val="both"/>
        <w:rPr>
          <w:szCs w:val="20"/>
        </w:rPr>
      </w:pPr>
      <w:r w:rsidRPr="00914B72">
        <w:rPr>
          <w:szCs w:val="20"/>
        </w:rPr>
        <w:t xml:space="preserve">Upon receipt of the replacement copy of the </w:t>
      </w:r>
      <w:r w:rsidR="001C1B23" w:rsidRPr="00914B72">
        <w:rPr>
          <w:szCs w:val="20"/>
        </w:rPr>
        <w:t>Escrow</w:t>
      </w:r>
      <w:r w:rsidRPr="00914B72">
        <w:rPr>
          <w:szCs w:val="20"/>
        </w:rPr>
        <w:t xml:space="preserve"> Material</w:t>
      </w:r>
      <w:r w:rsidR="00905E37" w:rsidRPr="00914B72">
        <w:rPr>
          <w:szCs w:val="20"/>
        </w:rPr>
        <w:t>s</w:t>
      </w:r>
      <w:r w:rsidRPr="00914B72">
        <w:rPr>
          <w:szCs w:val="20"/>
        </w:rPr>
        <w:t xml:space="preserve">, the Escrow Agent </w:t>
      </w:r>
      <w:r w:rsidR="001C1B23" w:rsidRPr="00914B72">
        <w:rPr>
          <w:szCs w:val="20"/>
        </w:rPr>
        <w:t xml:space="preserve">must </w:t>
      </w:r>
      <w:r w:rsidRPr="00914B72">
        <w:rPr>
          <w:szCs w:val="20"/>
        </w:rPr>
        <w:t xml:space="preserve">promptly advise the Customer and </w:t>
      </w:r>
      <w:r w:rsidR="00E753F2" w:rsidRPr="00914B72">
        <w:rPr>
          <w:szCs w:val="20"/>
        </w:rPr>
        <w:t xml:space="preserve">Supplier </w:t>
      </w:r>
      <w:r w:rsidRPr="00914B72">
        <w:rPr>
          <w:szCs w:val="20"/>
        </w:rPr>
        <w:t xml:space="preserve">in writing of its receipt of the replacement copy of the </w:t>
      </w:r>
      <w:r w:rsidR="001C1B23" w:rsidRPr="00914B72">
        <w:rPr>
          <w:szCs w:val="20"/>
        </w:rPr>
        <w:t>Escrow</w:t>
      </w:r>
      <w:r w:rsidRPr="00914B72">
        <w:rPr>
          <w:szCs w:val="20"/>
        </w:rPr>
        <w:t xml:space="preserve"> Material</w:t>
      </w:r>
      <w:r w:rsidR="00905E37" w:rsidRPr="00914B72">
        <w:rPr>
          <w:szCs w:val="20"/>
        </w:rPr>
        <w:t>s</w:t>
      </w:r>
      <w:r w:rsidRPr="00914B72">
        <w:rPr>
          <w:szCs w:val="20"/>
        </w:rPr>
        <w:t>.</w:t>
      </w:r>
    </w:p>
    <w:p w:rsidR="00CE76E3" w:rsidRPr="00914B72" w:rsidRDefault="00CE76E3" w:rsidP="00B4628D">
      <w:pPr>
        <w:numPr>
          <w:ilvl w:val="1"/>
          <w:numId w:val="6"/>
        </w:numPr>
        <w:spacing w:before="120" w:after="120" w:line="240" w:lineRule="auto"/>
        <w:ind w:left="567" w:hanging="567"/>
        <w:jc w:val="both"/>
        <w:rPr>
          <w:szCs w:val="20"/>
        </w:rPr>
      </w:pPr>
      <w:r w:rsidRPr="00914B72">
        <w:rPr>
          <w:szCs w:val="20"/>
        </w:rPr>
        <w:t xml:space="preserve">Without limitation to any other rights the </w:t>
      </w:r>
      <w:r w:rsidR="00E753F2" w:rsidRPr="00914B72">
        <w:rPr>
          <w:szCs w:val="20"/>
        </w:rPr>
        <w:t xml:space="preserve">Supplier </w:t>
      </w:r>
      <w:r w:rsidRPr="00914B72">
        <w:rPr>
          <w:szCs w:val="20"/>
        </w:rPr>
        <w:t xml:space="preserve">and/or the Customer may have under this Escrow Agreement or at law, where the loss, damage or destruction of the </w:t>
      </w:r>
      <w:r w:rsidR="00C172F0" w:rsidRPr="00914B72">
        <w:rPr>
          <w:szCs w:val="20"/>
        </w:rPr>
        <w:t>Escrow</w:t>
      </w:r>
      <w:r w:rsidRPr="00914B72">
        <w:rPr>
          <w:szCs w:val="20"/>
        </w:rPr>
        <w:t xml:space="preserve"> Material</w:t>
      </w:r>
      <w:r w:rsidR="00905E37" w:rsidRPr="00914B72">
        <w:rPr>
          <w:szCs w:val="20"/>
        </w:rPr>
        <w:t>s</w:t>
      </w:r>
      <w:r w:rsidR="00C172F0" w:rsidRPr="00914B72">
        <w:rPr>
          <w:szCs w:val="20"/>
        </w:rPr>
        <w:t xml:space="preserve"> under clause </w:t>
      </w:r>
      <w:r w:rsidR="00C172F0" w:rsidRPr="00914B72">
        <w:rPr>
          <w:szCs w:val="20"/>
        </w:rPr>
        <w:fldChar w:fldCharType="begin"/>
      </w:r>
      <w:r w:rsidR="00C172F0" w:rsidRPr="00914B72">
        <w:rPr>
          <w:szCs w:val="20"/>
        </w:rPr>
        <w:instrText xml:space="preserve"> REF _Ref440443093 \w \h </w:instrText>
      </w:r>
      <w:r w:rsidR="00353517" w:rsidRPr="00914B72">
        <w:rPr>
          <w:szCs w:val="20"/>
        </w:rPr>
        <w:instrText xml:space="preserve"> \* MERGEFORMAT </w:instrText>
      </w:r>
      <w:r w:rsidR="00C172F0" w:rsidRPr="00914B72">
        <w:rPr>
          <w:szCs w:val="20"/>
        </w:rPr>
      </w:r>
      <w:r w:rsidR="00C172F0" w:rsidRPr="00914B72">
        <w:rPr>
          <w:szCs w:val="20"/>
        </w:rPr>
        <w:fldChar w:fldCharType="separate"/>
      </w:r>
      <w:r w:rsidR="00EA13E0">
        <w:rPr>
          <w:szCs w:val="20"/>
        </w:rPr>
        <w:t>6.3</w:t>
      </w:r>
      <w:r w:rsidR="00C172F0" w:rsidRPr="00914B72">
        <w:rPr>
          <w:szCs w:val="20"/>
        </w:rPr>
        <w:fldChar w:fldCharType="end"/>
      </w:r>
      <w:r w:rsidR="00C172F0" w:rsidRPr="00914B72">
        <w:rPr>
          <w:szCs w:val="20"/>
        </w:rPr>
        <w:t xml:space="preserve"> </w:t>
      </w:r>
      <w:r w:rsidRPr="00914B72">
        <w:rPr>
          <w:szCs w:val="20"/>
        </w:rPr>
        <w:t xml:space="preserve"> is caused by the negligent, wilful or unlawful act or omission of the Escrow Agent, the Escrow Agent must, at its own expense, reimburse the </w:t>
      </w:r>
      <w:r w:rsidR="00E753F2" w:rsidRPr="00914B72">
        <w:rPr>
          <w:szCs w:val="20"/>
        </w:rPr>
        <w:t xml:space="preserve">Supplier </w:t>
      </w:r>
      <w:r w:rsidRPr="00914B72">
        <w:rPr>
          <w:szCs w:val="20"/>
        </w:rPr>
        <w:t xml:space="preserve">for the reasonable cost of replacing the </w:t>
      </w:r>
      <w:r w:rsidR="00C172F0" w:rsidRPr="00914B72">
        <w:rPr>
          <w:szCs w:val="20"/>
        </w:rPr>
        <w:t>Escrow Material</w:t>
      </w:r>
      <w:r w:rsidR="00905E37" w:rsidRPr="00914B72">
        <w:rPr>
          <w:szCs w:val="20"/>
        </w:rPr>
        <w:t>s</w:t>
      </w:r>
      <w:r w:rsidRPr="00914B72">
        <w:rPr>
          <w:szCs w:val="20"/>
        </w:rPr>
        <w:t>.</w:t>
      </w:r>
    </w:p>
    <w:p w:rsidR="00CE76E3" w:rsidRPr="00914B72" w:rsidRDefault="00CE76E3" w:rsidP="00B4628D">
      <w:pPr>
        <w:numPr>
          <w:ilvl w:val="1"/>
          <w:numId w:val="6"/>
        </w:numPr>
        <w:spacing w:before="120" w:after="120" w:line="240" w:lineRule="auto"/>
        <w:ind w:left="567" w:hanging="567"/>
        <w:jc w:val="both"/>
        <w:rPr>
          <w:szCs w:val="20"/>
        </w:rPr>
      </w:pPr>
      <w:r w:rsidRPr="00914B72">
        <w:rPr>
          <w:szCs w:val="20"/>
        </w:rPr>
        <w:lastRenderedPageBreak/>
        <w:t xml:space="preserve">The Escrow Agent is not obliged to determine the nature, completeness or accuracy of the </w:t>
      </w:r>
      <w:r w:rsidR="00C172F0" w:rsidRPr="00914B72">
        <w:rPr>
          <w:szCs w:val="20"/>
        </w:rPr>
        <w:t>Escrow Material</w:t>
      </w:r>
      <w:r w:rsidR="00905E37" w:rsidRPr="00914B72">
        <w:rPr>
          <w:szCs w:val="20"/>
        </w:rPr>
        <w:t>s</w:t>
      </w:r>
      <w:r w:rsidRPr="00914B72">
        <w:rPr>
          <w:szCs w:val="20"/>
        </w:rPr>
        <w:t xml:space="preserve"> lodged with it.</w:t>
      </w:r>
    </w:p>
    <w:p w:rsidR="00CE76E3" w:rsidRPr="005356F3" w:rsidRDefault="00C172F0" w:rsidP="00A651AA">
      <w:pPr>
        <w:pStyle w:val="Heading1"/>
        <w:ind w:left="567" w:hanging="567"/>
      </w:pPr>
      <w:r>
        <w:t xml:space="preserve">Escrow Fee and </w:t>
      </w:r>
      <w:r w:rsidR="00C3239D" w:rsidRPr="00C3239D">
        <w:rPr>
          <w:lang w:val="en-AU"/>
        </w:rPr>
        <w:t>ex</w:t>
      </w:r>
      <w:r w:rsidR="00C3239D">
        <w:rPr>
          <w:lang w:val="en-AU"/>
        </w:rPr>
        <w:t>penses</w:t>
      </w:r>
    </w:p>
    <w:p w:rsidR="00CE76E3" w:rsidRPr="00914B72" w:rsidRDefault="00CE76E3" w:rsidP="00B4628D">
      <w:pPr>
        <w:numPr>
          <w:ilvl w:val="1"/>
          <w:numId w:val="6"/>
        </w:numPr>
        <w:spacing w:before="120" w:after="120" w:line="240" w:lineRule="auto"/>
        <w:ind w:left="567" w:hanging="567"/>
        <w:jc w:val="both"/>
        <w:rPr>
          <w:szCs w:val="20"/>
        </w:rPr>
      </w:pPr>
      <w:r w:rsidRPr="00914B72">
        <w:rPr>
          <w:szCs w:val="20"/>
        </w:rPr>
        <w:t xml:space="preserve">The Customer </w:t>
      </w:r>
      <w:r w:rsidR="00C172F0" w:rsidRPr="00914B72">
        <w:rPr>
          <w:szCs w:val="20"/>
        </w:rPr>
        <w:t>must</w:t>
      </w:r>
      <w:r w:rsidRPr="00914B72">
        <w:rPr>
          <w:szCs w:val="20"/>
        </w:rPr>
        <w:t xml:space="preserve"> pay the Escrow Fee within 30 days of receipt of a correctly rendered tax invoice from the Escrow Agent.</w:t>
      </w:r>
    </w:p>
    <w:p w:rsidR="00CE76E3" w:rsidRPr="00914B72" w:rsidRDefault="00CE76E3" w:rsidP="00B4628D">
      <w:pPr>
        <w:numPr>
          <w:ilvl w:val="1"/>
          <w:numId w:val="6"/>
        </w:numPr>
        <w:spacing w:before="120" w:after="120" w:line="240" w:lineRule="auto"/>
        <w:ind w:left="567" w:hanging="567"/>
        <w:jc w:val="both"/>
        <w:rPr>
          <w:szCs w:val="20"/>
        </w:rPr>
      </w:pPr>
      <w:r w:rsidRPr="00914B72">
        <w:rPr>
          <w:szCs w:val="20"/>
        </w:rPr>
        <w:t xml:space="preserve">All expenses and disbursements incurred by the Escrow Agent in connection with this Escrow Agreement </w:t>
      </w:r>
      <w:r w:rsidR="00C172F0" w:rsidRPr="00914B72">
        <w:rPr>
          <w:szCs w:val="20"/>
        </w:rPr>
        <w:t>will</w:t>
      </w:r>
      <w:r w:rsidRPr="00914B72">
        <w:rPr>
          <w:szCs w:val="20"/>
        </w:rPr>
        <w:t xml:space="preserve"> be borne wholly and completely by the Escrow Agent.</w:t>
      </w:r>
    </w:p>
    <w:p w:rsidR="00CE76E3" w:rsidRPr="00914B72" w:rsidRDefault="00CE76E3" w:rsidP="00B4628D">
      <w:pPr>
        <w:numPr>
          <w:ilvl w:val="1"/>
          <w:numId w:val="6"/>
        </w:numPr>
        <w:spacing w:before="120" w:after="120" w:line="240" w:lineRule="auto"/>
        <w:ind w:left="567" w:hanging="567"/>
        <w:jc w:val="both"/>
        <w:rPr>
          <w:szCs w:val="20"/>
        </w:rPr>
      </w:pPr>
      <w:r w:rsidRPr="00914B72">
        <w:rPr>
          <w:szCs w:val="20"/>
        </w:rPr>
        <w:t xml:space="preserve">All expenses and disbursements incurred by the </w:t>
      </w:r>
      <w:r w:rsidR="00E753F2" w:rsidRPr="00914B72">
        <w:rPr>
          <w:szCs w:val="20"/>
        </w:rPr>
        <w:t xml:space="preserve">Supplier </w:t>
      </w:r>
      <w:r w:rsidRPr="00914B72">
        <w:rPr>
          <w:szCs w:val="20"/>
        </w:rPr>
        <w:t xml:space="preserve">in connection with this Escrow Agreement </w:t>
      </w:r>
      <w:r w:rsidR="00C172F0" w:rsidRPr="00914B72">
        <w:rPr>
          <w:szCs w:val="20"/>
        </w:rPr>
        <w:t>will</w:t>
      </w:r>
      <w:r w:rsidRPr="00914B72">
        <w:rPr>
          <w:szCs w:val="20"/>
        </w:rPr>
        <w:t xml:space="preserve"> be borne wholly and completely by the</w:t>
      </w:r>
      <w:r w:rsidR="00E753F2" w:rsidRPr="00914B72">
        <w:rPr>
          <w:szCs w:val="20"/>
        </w:rPr>
        <w:t xml:space="preserve"> Supplier</w:t>
      </w:r>
      <w:r w:rsidRPr="00914B72">
        <w:rPr>
          <w:szCs w:val="20"/>
        </w:rPr>
        <w:t>.</w:t>
      </w:r>
    </w:p>
    <w:p w:rsidR="00CE76E3" w:rsidRPr="005356F3" w:rsidRDefault="00C172F0" w:rsidP="00A651AA">
      <w:pPr>
        <w:pStyle w:val="Heading1"/>
        <w:ind w:left="567" w:hanging="567"/>
      </w:pPr>
      <w:bookmarkStart w:id="46" w:name="_Ref440443866"/>
      <w:r>
        <w:t xml:space="preserve">Testing and </w:t>
      </w:r>
      <w:r>
        <w:rPr>
          <w:lang w:val="en-AU"/>
        </w:rPr>
        <w:t>v</w:t>
      </w:r>
      <w:r w:rsidR="00CE76E3" w:rsidRPr="005356F3">
        <w:t>erification</w:t>
      </w:r>
      <w:bookmarkEnd w:id="46"/>
    </w:p>
    <w:p w:rsidR="00CE76E3" w:rsidRPr="00914B72" w:rsidRDefault="00CE76E3" w:rsidP="00B4628D">
      <w:pPr>
        <w:numPr>
          <w:ilvl w:val="1"/>
          <w:numId w:val="6"/>
        </w:numPr>
        <w:spacing w:before="120" w:after="120" w:line="240" w:lineRule="auto"/>
        <w:ind w:left="567" w:hanging="567"/>
        <w:jc w:val="both"/>
        <w:rPr>
          <w:szCs w:val="20"/>
        </w:rPr>
      </w:pPr>
      <w:r w:rsidRPr="00914B72">
        <w:rPr>
          <w:szCs w:val="20"/>
        </w:rPr>
        <w:t xml:space="preserve">The Customer may, in the presence of and under the supervision of the </w:t>
      </w:r>
      <w:r w:rsidR="00E753F2" w:rsidRPr="00914B72">
        <w:rPr>
          <w:szCs w:val="20"/>
        </w:rPr>
        <w:t>Supplier</w:t>
      </w:r>
      <w:r w:rsidRPr="00914B72">
        <w:rPr>
          <w:szCs w:val="20"/>
        </w:rPr>
        <w:t xml:space="preserve">, analyse and conduct tests in relation to the </w:t>
      </w:r>
      <w:r w:rsidR="00C172F0" w:rsidRPr="00914B72">
        <w:rPr>
          <w:szCs w:val="20"/>
        </w:rPr>
        <w:t>Escrow</w:t>
      </w:r>
      <w:r w:rsidRPr="00914B72">
        <w:rPr>
          <w:szCs w:val="20"/>
        </w:rPr>
        <w:t xml:space="preserve"> Material</w:t>
      </w:r>
      <w:r w:rsidR="00905E37" w:rsidRPr="00914B72">
        <w:rPr>
          <w:szCs w:val="20"/>
        </w:rPr>
        <w:t>s</w:t>
      </w:r>
      <w:r w:rsidRPr="00914B72">
        <w:rPr>
          <w:szCs w:val="20"/>
        </w:rPr>
        <w:t xml:space="preserve"> </w:t>
      </w:r>
      <w:r w:rsidR="00BD5A7C" w:rsidRPr="00914B72">
        <w:rPr>
          <w:szCs w:val="20"/>
        </w:rPr>
        <w:t>to verify that the Supplier has complied with its obligations under this Escrow Agreement</w:t>
      </w:r>
      <w:r w:rsidRPr="00914B72">
        <w:rPr>
          <w:szCs w:val="20"/>
        </w:rPr>
        <w:t>.</w:t>
      </w:r>
    </w:p>
    <w:p w:rsidR="00CE76E3" w:rsidRPr="00914B72" w:rsidRDefault="00CE76E3" w:rsidP="00B4628D">
      <w:pPr>
        <w:numPr>
          <w:ilvl w:val="1"/>
          <w:numId w:val="6"/>
        </w:numPr>
        <w:spacing w:before="120" w:after="120" w:line="240" w:lineRule="auto"/>
        <w:ind w:left="567" w:hanging="567"/>
        <w:jc w:val="both"/>
        <w:rPr>
          <w:szCs w:val="20"/>
        </w:rPr>
      </w:pPr>
      <w:r w:rsidRPr="00914B72">
        <w:rPr>
          <w:szCs w:val="20"/>
        </w:rPr>
        <w:t xml:space="preserve">The Customer may engage an independent assessor to undertake analysis and tests of the </w:t>
      </w:r>
      <w:r w:rsidR="00C172F0" w:rsidRPr="00914B72">
        <w:rPr>
          <w:szCs w:val="20"/>
        </w:rPr>
        <w:t>Escrow</w:t>
      </w:r>
      <w:r w:rsidRPr="00914B72">
        <w:rPr>
          <w:szCs w:val="20"/>
        </w:rPr>
        <w:t xml:space="preserve"> Material</w:t>
      </w:r>
      <w:r w:rsidR="00905E37" w:rsidRPr="00914B72">
        <w:rPr>
          <w:szCs w:val="20"/>
        </w:rPr>
        <w:t>s</w:t>
      </w:r>
      <w:r w:rsidRPr="00914B72">
        <w:rPr>
          <w:szCs w:val="20"/>
        </w:rPr>
        <w:t xml:space="preserve"> for verification purposes, on its behalf.</w:t>
      </w:r>
    </w:p>
    <w:p w:rsidR="00CE76E3" w:rsidRPr="00914B72" w:rsidRDefault="00CE76E3" w:rsidP="00B4628D">
      <w:pPr>
        <w:numPr>
          <w:ilvl w:val="1"/>
          <w:numId w:val="6"/>
        </w:numPr>
        <w:spacing w:before="120" w:after="120" w:line="240" w:lineRule="auto"/>
        <w:ind w:left="567" w:hanging="567"/>
        <w:jc w:val="both"/>
        <w:rPr>
          <w:szCs w:val="20"/>
        </w:rPr>
      </w:pPr>
      <w:bookmarkStart w:id="47" w:name="_Ref440443766"/>
      <w:r w:rsidRPr="00914B72">
        <w:rPr>
          <w:szCs w:val="20"/>
        </w:rPr>
        <w:t xml:space="preserve">The Escrow Agent </w:t>
      </w:r>
      <w:r w:rsidR="00C172F0" w:rsidRPr="00914B72">
        <w:rPr>
          <w:szCs w:val="20"/>
        </w:rPr>
        <w:t>must</w:t>
      </w:r>
      <w:r w:rsidRPr="00914B72">
        <w:rPr>
          <w:szCs w:val="20"/>
        </w:rPr>
        <w:t xml:space="preserve"> release the </w:t>
      </w:r>
      <w:r w:rsidR="00C172F0" w:rsidRPr="00914B72">
        <w:rPr>
          <w:szCs w:val="20"/>
        </w:rPr>
        <w:t>Escrow</w:t>
      </w:r>
      <w:r w:rsidRPr="00914B72">
        <w:rPr>
          <w:szCs w:val="20"/>
        </w:rPr>
        <w:t xml:space="preserve"> Material</w:t>
      </w:r>
      <w:r w:rsidR="00905E37" w:rsidRPr="00914B72">
        <w:rPr>
          <w:szCs w:val="20"/>
        </w:rPr>
        <w:t>s</w:t>
      </w:r>
      <w:r w:rsidRPr="00914B72">
        <w:rPr>
          <w:szCs w:val="20"/>
        </w:rPr>
        <w:t xml:space="preserve"> to the independent party upon presentation of a </w:t>
      </w:r>
      <w:r w:rsidR="00C172F0" w:rsidRPr="00914B72">
        <w:rPr>
          <w:szCs w:val="20"/>
        </w:rPr>
        <w:t>r</w:t>
      </w:r>
      <w:r w:rsidRPr="00914B72">
        <w:rPr>
          <w:szCs w:val="20"/>
        </w:rPr>
        <w:t xml:space="preserve">elease form signed by the Customer and the </w:t>
      </w:r>
      <w:r w:rsidR="00E753F2" w:rsidRPr="00914B72">
        <w:rPr>
          <w:szCs w:val="20"/>
        </w:rPr>
        <w:t xml:space="preserve">Supplier </w:t>
      </w:r>
      <w:r w:rsidRPr="00914B72">
        <w:rPr>
          <w:szCs w:val="20"/>
        </w:rPr>
        <w:t>specifying the material to be released and identifying the person to whom that material may be released.</w:t>
      </w:r>
      <w:bookmarkEnd w:id="47"/>
    </w:p>
    <w:p w:rsidR="00C172F0" w:rsidRPr="00914B72" w:rsidRDefault="00C172F0" w:rsidP="00C172F0">
      <w:pPr>
        <w:numPr>
          <w:ilvl w:val="1"/>
          <w:numId w:val="6"/>
        </w:numPr>
        <w:spacing w:before="120" w:after="120" w:line="240" w:lineRule="auto"/>
        <w:ind w:left="567" w:hanging="567"/>
        <w:jc w:val="both"/>
        <w:rPr>
          <w:szCs w:val="20"/>
        </w:rPr>
      </w:pPr>
      <w:r w:rsidRPr="00914B72">
        <w:rPr>
          <w:szCs w:val="20"/>
        </w:rPr>
        <w:t>The Escrow Material</w:t>
      </w:r>
      <w:r w:rsidR="00905E37" w:rsidRPr="00914B72">
        <w:rPr>
          <w:szCs w:val="20"/>
        </w:rPr>
        <w:t>s</w:t>
      </w:r>
      <w:r w:rsidRPr="00914B72">
        <w:rPr>
          <w:szCs w:val="20"/>
        </w:rPr>
        <w:t xml:space="preserve"> released pursuant to clause </w:t>
      </w:r>
      <w:r w:rsidRPr="00914B72">
        <w:rPr>
          <w:szCs w:val="20"/>
        </w:rPr>
        <w:fldChar w:fldCharType="begin"/>
      </w:r>
      <w:r w:rsidRPr="00914B72">
        <w:rPr>
          <w:szCs w:val="20"/>
        </w:rPr>
        <w:instrText xml:space="preserve"> REF _Ref440443766 \w \h </w:instrText>
      </w:r>
      <w:r w:rsidR="00353517" w:rsidRPr="00914B72">
        <w:rPr>
          <w:szCs w:val="20"/>
        </w:rPr>
        <w:instrText xml:space="preserve"> \* MERGEFORMAT </w:instrText>
      </w:r>
      <w:r w:rsidRPr="00914B72">
        <w:rPr>
          <w:szCs w:val="20"/>
        </w:rPr>
      </w:r>
      <w:r w:rsidRPr="00914B72">
        <w:rPr>
          <w:szCs w:val="20"/>
        </w:rPr>
        <w:fldChar w:fldCharType="separate"/>
      </w:r>
      <w:r w:rsidR="00EA13E0">
        <w:rPr>
          <w:szCs w:val="20"/>
        </w:rPr>
        <w:t>8.3</w:t>
      </w:r>
      <w:r w:rsidRPr="00914B72">
        <w:rPr>
          <w:szCs w:val="20"/>
        </w:rPr>
        <w:fldChar w:fldCharType="end"/>
      </w:r>
      <w:r w:rsidRPr="00914B72">
        <w:rPr>
          <w:szCs w:val="20"/>
        </w:rPr>
        <w:t xml:space="preserve"> </w:t>
      </w:r>
      <w:r w:rsidR="006A4B91" w:rsidRPr="00914B72">
        <w:rPr>
          <w:szCs w:val="20"/>
        </w:rPr>
        <w:t>of this Escrow Agreement</w:t>
      </w:r>
      <w:r w:rsidRPr="00914B72">
        <w:rPr>
          <w:szCs w:val="20"/>
        </w:rPr>
        <w:t xml:space="preserve"> must be returned to the Escrow Agent or its employees or agents and the </w:t>
      </w:r>
      <w:r w:rsidR="006A4B91" w:rsidRPr="00914B72">
        <w:rPr>
          <w:szCs w:val="20"/>
        </w:rPr>
        <w:t>Customer must</w:t>
      </w:r>
      <w:r w:rsidRPr="00914B72">
        <w:rPr>
          <w:szCs w:val="20"/>
        </w:rPr>
        <w:t xml:space="preserve"> ensure that the confidentiality of the Escrow Material</w:t>
      </w:r>
      <w:r w:rsidR="00905E37" w:rsidRPr="00914B72">
        <w:rPr>
          <w:szCs w:val="20"/>
        </w:rPr>
        <w:t>s</w:t>
      </w:r>
      <w:r w:rsidRPr="00914B72">
        <w:rPr>
          <w:szCs w:val="20"/>
        </w:rPr>
        <w:t xml:space="preserve"> so released is preserved and that </w:t>
      </w:r>
      <w:r w:rsidR="00BD5A7C" w:rsidRPr="00914B72">
        <w:rPr>
          <w:szCs w:val="20"/>
        </w:rPr>
        <w:t xml:space="preserve">the Escrow Materials are </w:t>
      </w:r>
      <w:r w:rsidRPr="00914B72">
        <w:rPr>
          <w:szCs w:val="20"/>
        </w:rPr>
        <w:t xml:space="preserve">not used for any purpose other than </w:t>
      </w:r>
      <w:r w:rsidR="00BD5A7C" w:rsidRPr="00914B72">
        <w:rPr>
          <w:szCs w:val="20"/>
        </w:rPr>
        <w:t>verifying</w:t>
      </w:r>
      <w:r w:rsidRPr="00914B72">
        <w:rPr>
          <w:szCs w:val="20"/>
        </w:rPr>
        <w:t xml:space="preserve"> that the </w:t>
      </w:r>
      <w:r w:rsidR="006A4B91" w:rsidRPr="00914B72">
        <w:rPr>
          <w:szCs w:val="20"/>
        </w:rPr>
        <w:t>Supplier</w:t>
      </w:r>
      <w:r w:rsidRPr="00914B72">
        <w:rPr>
          <w:szCs w:val="20"/>
        </w:rPr>
        <w:t xml:space="preserve"> has complied with its obligations under this </w:t>
      </w:r>
      <w:r w:rsidR="006A4B91" w:rsidRPr="00914B72">
        <w:rPr>
          <w:szCs w:val="20"/>
        </w:rPr>
        <w:t>Escrow Agreement</w:t>
      </w:r>
      <w:r w:rsidRPr="00914B72">
        <w:rPr>
          <w:szCs w:val="20"/>
        </w:rPr>
        <w:t>.</w:t>
      </w:r>
    </w:p>
    <w:p w:rsidR="00C172F0" w:rsidRPr="00914B72" w:rsidRDefault="00C172F0" w:rsidP="00C172F0">
      <w:pPr>
        <w:numPr>
          <w:ilvl w:val="1"/>
          <w:numId w:val="6"/>
        </w:numPr>
        <w:spacing w:before="120" w:after="120" w:line="240" w:lineRule="auto"/>
        <w:ind w:left="567" w:hanging="567"/>
        <w:jc w:val="both"/>
        <w:rPr>
          <w:szCs w:val="20"/>
        </w:rPr>
      </w:pPr>
      <w:r w:rsidRPr="00914B72">
        <w:rPr>
          <w:szCs w:val="20"/>
        </w:rPr>
        <w:t>All costs that Escrow Agent incurs in assisting the assessment</w:t>
      </w:r>
      <w:r w:rsidR="006A4B91" w:rsidRPr="00914B72">
        <w:rPr>
          <w:szCs w:val="20"/>
        </w:rPr>
        <w:t xml:space="preserve"> under this clause </w:t>
      </w:r>
      <w:r w:rsidR="006A4B91" w:rsidRPr="00914B72">
        <w:rPr>
          <w:szCs w:val="20"/>
        </w:rPr>
        <w:fldChar w:fldCharType="begin"/>
      </w:r>
      <w:r w:rsidR="006A4B91" w:rsidRPr="00914B72">
        <w:rPr>
          <w:szCs w:val="20"/>
        </w:rPr>
        <w:instrText xml:space="preserve"> REF _Ref440443866 \w \h </w:instrText>
      </w:r>
      <w:r w:rsidR="00353517" w:rsidRPr="00914B72">
        <w:rPr>
          <w:szCs w:val="20"/>
        </w:rPr>
        <w:instrText xml:space="preserve"> \* MERGEFORMAT </w:instrText>
      </w:r>
      <w:r w:rsidR="006A4B91" w:rsidRPr="00914B72">
        <w:rPr>
          <w:szCs w:val="20"/>
        </w:rPr>
      </w:r>
      <w:r w:rsidR="006A4B91" w:rsidRPr="00914B72">
        <w:rPr>
          <w:szCs w:val="20"/>
        </w:rPr>
        <w:fldChar w:fldCharType="separate"/>
      </w:r>
      <w:r w:rsidR="00EA13E0">
        <w:rPr>
          <w:szCs w:val="20"/>
        </w:rPr>
        <w:t>8</w:t>
      </w:r>
      <w:r w:rsidR="006A4B91" w:rsidRPr="00914B72">
        <w:rPr>
          <w:szCs w:val="20"/>
        </w:rPr>
        <w:fldChar w:fldCharType="end"/>
      </w:r>
      <w:r w:rsidR="006A4B91" w:rsidRPr="00914B72">
        <w:rPr>
          <w:szCs w:val="20"/>
        </w:rPr>
        <w:t xml:space="preserve"> will</w:t>
      </w:r>
      <w:r w:rsidRPr="00914B72">
        <w:rPr>
          <w:szCs w:val="20"/>
        </w:rPr>
        <w:t xml:space="preserve"> be borne by the </w:t>
      </w:r>
      <w:r w:rsidR="006A4B91" w:rsidRPr="00914B72">
        <w:rPr>
          <w:szCs w:val="20"/>
        </w:rPr>
        <w:t>Customer</w:t>
      </w:r>
      <w:r w:rsidRPr="00914B72">
        <w:rPr>
          <w:szCs w:val="20"/>
        </w:rPr>
        <w:t xml:space="preserve">, and must be paid within </w:t>
      </w:r>
      <w:r w:rsidR="00BD5A7C" w:rsidRPr="00914B72">
        <w:rPr>
          <w:szCs w:val="20"/>
        </w:rPr>
        <w:t xml:space="preserve">30 </w:t>
      </w:r>
      <w:r w:rsidRPr="00914B72">
        <w:rPr>
          <w:szCs w:val="20"/>
        </w:rPr>
        <w:t>days of receipt of a</w:t>
      </w:r>
      <w:r w:rsidR="00BD5A7C" w:rsidRPr="00914B72">
        <w:rPr>
          <w:szCs w:val="20"/>
        </w:rPr>
        <w:t xml:space="preserve"> correctly rendered tax</w:t>
      </w:r>
      <w:r w:rsidRPr="00914B72">
        <w:rPr>
          <w:szCs w:val="20"/>
        </w:rPr>
        <w:t xml:space="preserve"> invoice from the Escrow Agent.</w:t>
      </w:r>
    </w:p>
    <w:p w:rsidR="00CE76E3" w:rsidRPr="005356F3" w:rsidRDefault="00CE76E3" w:rsidP="00A651AA">
      <w:pPr>
        <w:pStyle w:val="Heading1"/>
        <w:ind w:left="567" w:hanging="567"/>
      </w:pPr>
      <w:bookmarkStart w:id="48" w:name="_Ref440564466"/>
      <w:r w:rsidRPr="005356F3">
        <w:t xml:space="preserve">Release of the </w:t>
      </w:r>
      <w:r w:rsidR="006A4B91">
        <w:rPr>
          <w:lang w:val="en-AU"/>
        </w:rPr>
        <w:t>Escrow</w:t>
      </w:r>
      <w:r w:rsidRPr="005356F3">
        <w:t xml:space="preserve"> Material</w:t>
      </w:r>
      <w:bookmarkEnd w:id="48"/>
    </w:p>
    <w:p w:rsidR="00CE76E3" w:rsidRPr="00914B72" w:rsidRDefault="00CE76E3" w:rsidP="00B4628D">
      <w:pPr>
        <w:numPr>
          <w:ilvl w:val="1"/>
          <w:numId w:val="6"/>
        </w:numPr>
        <w:spacing w:before="120" w:after="120" w:line="240" w:lineRule="auto"/>
        <w:ind w:left="567" w:hanging="567"/>
        <w:jc w:val="both"/>
        <w:rPr>
          <w:szCs w:val="20"/>
        </w:rPr>
      </w:pPr>
      <w:r w:rsidRPr="00914B72">
        <w:rPr>
          <w:szCs w:val="20"/>
        </w:rPr>
        <w:t xml:space="preserve">The Escrow Agent </w:t>
      </w:r>
      <w:r w:rsidR="006A4B91" w:rsidRPr="00914B72">
        <w:rPr>
          <w:szCs w:val="20"/>
        </w:rPr>
        <w:t>must</w:t>
      </w:r>
      <w:r w:rsidRPr="00914B72">
        <w:rPr>
          <w:szCs w:val="20"/>
        </w:rPr>
        <w:t xml:space="preserve"> not release, or allow access to, the </w:t>
      </w:r>
      <w:r w:rsidR="006A4B91" w:rsidRPr="00914B72">
        <w:rPr>
          <w:szCs w:val="20"/>
        </w:rPr>
        <w:t>Escrow</w:t>
      </w:r>
      <w:r w:rsidRPr="00914B72">
        <w:rPr>
          <w:szCs w:val="20"/>
        </w:rPr>
        <w:t xml:space="preserve"> Material</w:t>
      </w:r>
      <w:r w:rsidR="00905E37" w:rsidRPr="00914B72">
        <w:rPr>
          <w:szCs w:val="20"/>
        </w:rPr>
        <w:t>s</w:t>
      </w:r>
      <w:r w:rsidRPr="00914B72">
        <w:rPr>
          <w:szCs w:val="20"/>
        </w:rPr>
        <w:t xml:space="preserve"> except in accordance with the provisions of this Escrow Agreement.</w:t>
      </w:r>
    </w:p>
    <w:p w:rsidR="00CE76E3" w:rsidRPr="00914B72" w:rsidRDefault="006A4B91" w:rsidP="00B4628D">
      <w:pPr>
        <w:numPr>
          <w:ilvl w:val="1"/>
          <w:numId w:val="6"/>
        </w:numPr>
        <w:spacing w:before="120" w:after="120" w:line="240" w:lineRule="auto"/>
        <w:ind w:left="567" w:hanging="567"/>
        <w:jc w:val="both"/>
        <w:rPr>
          <w:szCs w:val="20"/>
        </w:rPr>
      </w:pPr>
      <w:bookmarkStart w:id="49" w:name="_Ref440444351"/>
      <w:r w:rsidRPr="00914B72">
        <w:rPr>
          <w:szCs w:val="20"/>
        </w:rPr>
        <w:t>If</w:t>
      </w:r>
      <w:r w:rsidR="00CE76E3" w:rsidRPr="00914B72">
        <w:rPr>
          <w:szCs w:val="20"/>
        </w:rPr>
        <w:t>:</w:t>
      </w:r>
      <w:bookmarkEnd w:id="49"/>
    </w:p>
    <w:p w:rsidR="00CE76E3" w:rsidRPr="00914B72" w:rsidRDefault="00CE76E3" w:rsidP="00B4628D">
      <w:pPr>
        <w:numPr>
          <w:ilvl w:val="0"/>
          <w:numId w:val="15"/>
        </w:numPr>
        <w:spacing w:before="120" w:after="120" w:line="240" w:lineRule="auto"/>
        <w:ind w:left="1134" w:hanging="567"/>
        <w:jc w:val="both"/>
        <w:rPr>
          <w:szCs w:val="20"/>
        </w:rPr>
      </w:pPr>
      <w:r w:rsidRPr="00914B72">
        <w:rPr>
          <w:szCs w:val="20"/>
        </w:rPr>
        <w:t xml:space="preserve">the </w:t>
      </w:r>
      <w:r w:rsidR="00E753F2" w:rsidRPr="00914B72">
        <w:rPr>
          <w:szCs w:val="20"/>
        </w:rPr>
        <w:t xml:space="preserve">Supplier </w:t>
      </w:r>
      <w:r w:rsidR="00BD5A7C" w:rsidRPr="00914B72">
        <w:rPr>
          <w:szCs w:val="20"/>
        </w:rPr>
        <w:t>is Insolvent</w:t>
      </w:r>
      <w:r w:rsidRPr="00914B72">
        <w:rPr>
          <w:szCs w:val="20"/>
        </w:rPr>
        <w:t>;</w:t>
      </w:r>
    </w:p>
    <w:p w:rsidR="00CE76E3" w:rsidRPr="00914B72" w:rsidRDefault="00CE76E3" w:rsidP="00B4628D">
      <w:pPr>
        <w:numPr>
          <w:ilvl w:val="0"/>
          <w:numId w:val="15"/>
        </w:numPr>
        <w:spacing w:before="120" w:after="120" w:line="240" w:lineRule="auto"/>
        <w:ind w:left="1134" w:hanging="567"/>
        <w:jc w:val="both"/>
        <w:rPr>
          <w:szCs w:val="20"/>
        </w:rPr>
      </w:pPr>
      <w:r w:rsidRPr="00914B72">
        <w:rPr>
          <w:szCs w:val="20"/>
        </w:rPr>
        <w:t xml:space="preserve">the </w:t>
      </w:r>
      <w:r w:rsidR="00E753F2" w:rsidRPr="00914B72">
        <w:rPr>
          <w:szCs w:val="20"/>
        </w:rPr>
        <w:t xml:space="preserve">Supplier </w:t>
      </w:r>
      <w:r w:rsidRPr="00914B72">
        <w:rPr>
          <w:szCs w:val="20"/>
        </w:rPr>
        <w:t xml:space="preserve">has ceased for any reason to maintain or support the </w:t>
      </w:r>
      <w:r w:rsidR="006A4B91" w:rsidRPr="00914B72">
        <w:rPr>
          <w:szCs w:val="20"/>
        </w:rPr>
        <w:t>Deliverables</w:t>
      </w:r>
      <w:r w:rsidRPr="00914B72">
        <w:rPr>
          <w:szCs w:val="20"/>
        </w:rPr>
        <w:t>;</w:t>
      </w:r>
    </w:p>
    <w:p w:rsidR="00CE76E3" w:rsidRPr="00914B72" w:rsidRDefault="00CE76E3" w:rsidP="00B4628D">
      <w:pPr>
        <w:numPr>
          <w:ilvl w:val="0"/>
          <w:numId w:val="15"/>
        </w:numPr>
        <w:spacing w:before="120" w:after="120" w:line="240" w:lineRule="auto"/>
        <w:ind w:left="1134" w:hanging="567"/>
        <w:jc w:val="both"/>
        <w:rPr>
          <w:szCs w:val="20"/>
        </w:rPr>
      </w:pPr>
      <w:r w:rsidRPr="00914B72">
        <w:rPr>
          <w:szCs w:val="20"/>
        </w:rPr>
        <w:t xml:space="preserve">the Contract has been </w:t>
      </w:r>
      <w:r w:rsidR="007825A7" w:rsidRPr="00914B72">
        <w:rPr>
          <w:szCs w:val="20"/>
        </w:rPr>
        <w:t xml:space="preserve">lawfully </w:t>
      </w:r>
      <w:r w:rsidRPr="00914B72">
        <w:rPr>
          <w:szCs w:val="20"/>
        </w:rPr>
        <w:t xml:space="preserve">terminated by the Customer for </w:t>
      </w:r>
      <w:r w:rsidR="007825A7" w:rsidRPr="00914B72">
        <w:rPr>
          <w:szCs w:val="20"/>
        </w:rPr>
        <w:t xml:space="preserve">the Supplier’s </w:t>
      </w:r>
      <w:r w:rsidRPr="00914B72">
        <w:rPr>
          <w:szCs w:val="20"/>
        </w:rPr>
        <w:t xml:space="preserve">breach </w:t>
      </w:r>
      <w:r w:rsidR="007825A7" w:rsidRPr="00914B72">
        <w:rPr>
          <w:szCs w:val="20"/>
        </w:rPr>
        <w:t>or other default</w:t>
      </w:r>
      <w:r w:rsidRPr="00914B72">
        <w:rPr>
          <w:szCs w:val="20"/>
        </w:rPr>
        <w:t>; or</w:t>
      </w:r>
    </w:p>
    <w:p w:rsidR="00CE76E3" w:rsidRPr="00914B72" w:rsidRDefault="00CE76E3" w:rsidP="00B4628D">
      <w:pPr>
        <w:numPr>
          <w:ilvl w:val="0"/>
          <w:numId w:val="15"/>
        </w:numPr>
        <w:spacing w:before="120" w:after="120" w:line="240" w:lineRule="auto"/>
        <w:ind w:left="1134" w:hanging="567"/>
        <w:jc w:val="both"/>
        <w:rPr>
          <w:szCs w:val="20"/>
        </w:rPr>
      </w:pPr>
      <w:bookmarkStart w:id="50" w:name="_Ref478031890"/>
      <w:r w:rsidRPr="00914B72">
        <w:rPr>
          <w:szCs w:val="20"/>
        </w:rPr>
        <w:t xml:space="preserve">this Escrow Agreement is terminated </w:t>
      </w:r>
      <w:r w:rsidR="006A4B91" w:rsidRPr="00914B72">
        <w:rPr>
          <w:szCs w:val="20"/>
        </w:rPr>
        <w:t>(other than in accordance with c</w:t>
      </w:r>
      <w:r w:rsidRPr="00914B72">
        <w:rPr>
          <w:szCs w:val="20"/>
        </w:rPr>
        <w:t>lause</w:t>
      </w:r>
      <w:r w:rsidR="006A4B91" w:rsidRPr="00914B72">
        <w:rPr>
          <w:szCs w:val="20"/>
        </w:rPr>
        <w:t xml:space="preserve"> </w:t>
      </w:r>
      <w:r w:rsidR="006A4B91" w:rsidRPr="00914B72">
        <w:rPr>
          <w:szCs w:val="20"/>
        </w:rPr>
        <w:fldChar w:fldCharType="begin"/>
      </w:r>
      <w:r w:rsidR="006A4B91" w:rsidRPr="00914B72">
        <w:rPr>
          <w:szCs w:val="20"/>
        </w:rPr>
        <w:instrText xml:space="preserve"> REF _Ref440444000 \w \h </w:instrText>
      </w:r>
      <w:r w:rsidR="00353517" w:rsidRPr="00914B72">
        <w:rPr>
          <w:szCs w:val="20"/>
        </w:rPr>
        <w:instrText xml:space="preserve"> \* MERGEFORMAT </w:instrText>
      </w:r>
      <w:r w:rsidR="006A4B91" w:rsidRPr="00914B72">
        <w:rPr>
          <w:szCs w:val="20"/>
        </w:rPr>
      </w:r>
      <w:r w:rsidR="006A4B91" w:rsidRPr="00914B72">
        <w:rPr>
          <w:szCs w:val="20"/>
        </w:rPr>
        <w:fldChar w:fldCharType="separate"/>
      </w:r>
      <w:r w:rsidR="00EA13E0">
        <w:rPr>
          <w:szCs w:val="20"/>
        </w:rPr>
        <w:t>10.4</w:t>
      </w:r>
      <w:r w:rsidR="006A4B91" w:rsidRPr="00914B72">
        <w:rPr>
          <w:szCs w:val="20"/>
        </w:rPr>
        <w:fldChar w:fldCharType="end"/>
      </w:r>
      <w:r w:rsidR="006A4B91" w:rsidRPr="00914B72">
        <w:rPr>
          <w:szCs w:val="20"/>
        </w:rPr>
        <w:t xml:space="preserve"> of this Escrow Agreement</w:t>
      </w:r>
      <w:r w:rsidRPr="00914B72">
        <w:rPr>
          <w:szCs w:val="20"/>
        </w:rPr>
        <w:t>) and a new Escrow Agreement is not entered into within 30 days in accordance with clause</w:t>
      </w:r>
      <w:r w:rsidR="006A4B91" w:rsidRPr="00914B72">
        <w:rPr>
          <w:szCs w:val="20"/>
        </w:rPr>
        <w:t xml:space="preserve"> </w:t>
      </w:r>
      <w:r w:rsidR="006A4B91" w:rsidRPr="00914B72">
        <w:rPr>
          <w:szCs w:val="20"/>
        </w:rPr>
        <w:fldChar w:fldCharType="begin"/>
      </w:r>
      <w:r w:rsidR="006A4B91" w:rsidRPr="00914B72">
        <w:rPr>
          <w:szCs w:val="20"/>
        </w:rPr>
        <w:instrText xml:space="preserve"> REF _Ref440444041 \w \h </w:instrText>
      </w:r>
      <w:r w:rsidR="00353517" w:rsidRPr="00914B72">
        <w:rPr>
          <w:szCs w:val="20"/>
        </w:rPr>
        <w:instrText xml:space="preserve"> \* MERGEFORMAT </w:instrText>
      </w:r>
      <w:r w:rsidR="006A4B91" w:rsidRPr="00914B72">
        <w:rPr>
          <w:szCs w:val="20"/>
        </w:rPr>
      </w:r>
      <w:r w:rsidR="006A4B91" w:rsidRPr="00914B72">
        <w:rPr>
          <w:szCs w:val="20"/>
        </w:rPr>
        <w:fldChar w:fldCharType="separate"/>
      </w:r>
      <w:r w:rsidR="00EA13E0">
        <w:rPr>
          <w:szCs w:val="20"/>
        </w:rPr>
        <w:t>10.3</w:t>
      </w:r>
      <w:r w:rsidR="006A4B91" w:rsidRPr="00914B72">
        <w:rPr>
          <w:szCs w:val="20"/>
        </w:rPr>
        <w:fldChar w:fldCharType="end"/>
      </w:r>
      <w:r w:rsidR="006A4B91" w:rsidRPr="00914B72">
        <w:rPr>
          <w:szCs w:val="20"/>
        </w:rPr>
        <w:t xml:space="preserve"> of this Escrow Agreement,</w:t>
      </w:r>
      <w:bookmarkEnd w:id="50"/>
    </w:p>
    <w:p w:rsidR="006A4B91" w:rsidRPr="00914B72" w:rsidRDefault="006A4B91" w:rsidP="007825A7">
      <w:pPr>
        <w:spacing w:before="120" w:after="120" w:line="240" w:lineRule="auto"/>
        <w:ind w:left="567"/>
        <w:jc w:val="both"/>
        <w:rPr>
          <w:szCs w:val="20"/>
        </w:rPr>
      </w:pPr>
      <w:r w:rsidRPr="00914B72">
        <w:rPr>
          <w:szCs w:val="20"/>
        </w:rPr>
        <w:lastRenderedPageBreak/>
        <w:t>(</w:t>
      </w:r>
      <w:r w:rsidRPr="00914B72">
        <w:rPr>
          <w:b/>
          <w:szCs w:val="20"/>
        </w:rPr>
        <w:t>Trigger Event</w:t>
      </w:r>
      <w:r w:rsidRPr="00914B72">
        <w:rPr>
          <w:szCs w:val="20"/>
        </w:rPr>
        <w:t>) and the Customer wishes the Escrow Agent to release the Escrow Materials to it, the Customer must within 20 Business Days of the Trigger Event provide written notice to both the Escrow Agent and the Supplier stating which Trigger Event has occurred.</w:t>
      </w:r>
    </w:p>
    <w:p w:rsidR="006A4B91" w:rsidRPr="00914B72" w:rsidRDefault="006A4B91" w:rsidP="00B4628D">
      <w:pPr>
        <w:numPr>
          <w:ilvl w:val="1"/>
          <w:numId w:val="6"/>
        </w:numPr>
        <w:spacing w:before="120" w:after="120" w:line="240" w:lineRule="auto"/>
        <w:ind w:left="567" w:hanging="567"/>
        <w:jc w:val="both"/>
        <w:rPr>
          <w:szCs w:val="20"/>
        </w:rPr>
      </w:pPr>
      <w:bookmarkStart w:id="51" w:name="_Ref442104654"/>
      <w:r w:rsidRPr="00914B72">
        <w:rPr>
          <w:szCs w:val="20"/>
        </w:rPr>
        <w:t xml:space="preserve">If the Supplier does not, within 20 Business Days of receiving the notice under clause </w:t>
      </w:r>
      <w:r w:rsidRPr="00914B72">
        <w:rPr>
          <w:szCs w:val="20"/>
        </w:rPr>
        <w:fldChar w:fldCharType="begin"/>
      </w:r>
      <w:r w:rsidRPr="00914B72">
        <w:rPr>
          <w:szCs w:val="20"/>
        </w:rPr>
        <w:instrText xml:space="preserve"> REF _Ref440444351 \w \h </w:instrText>
      </w:r>
      <w:r w:rsidR="00353517" w:rsidRPr="00914B72">
        <w:rPr>
          <w:szCs w:val="20"/>
        </w:rPr>
        <w:instrText xml:space="preserve"> \* MERGEFORMAT </w:instrText>
      </w:r>
      <w:r w:rsidRPr="00914B72">
        <w:rPr>
          <w:szCs w:val="20"/>
        </w:rPr>
      </w:r>
      <w:r w:rsidRPr="00914B72">
        <w:rPr>
          <w:szCs w:val="20"/>
        </w:rPr>
        <w:fldChar w:fldCharType="separate"/>
      </w:r>
      <w:r w:rsidR="00EA13E0">
        <w:rPr>
          <w:szCs w:val="20"/>
        </w:rPr>
        <w:t>9.2</w:t>
      </w:r>
      <w:r w:rsidRPr="00914B72">
        <w:rPr>
          <w:szCs w:val="20"/>
        </w:rPr>
        <w:fldChar w:fldCharType="end"/>
      </w:r>
      <w:r w:rsidRPr="00914B72">
        <w:rPr>
          <w:szCs w:val="20"/>
        </w:rPr>
        <w:t xml:space="preserve"> of this Escrow Agreement, rectify the Trigger Event or provide another remedy that is satisfactory to the Customer, the Customer may provide the Escrow Agent with a further written notice confirming that the Supplier has not rectified the Trigger Event in the required time or provided another remedy that is satisfactory to the Customer</w:t>
      </w:r>
      <w:r w:rsidR="00EE5B17" w:rsidRPr="00914B72">
        <w:rPr>
          <w:szCs w:val="20"/>
        </w:rPr>
        <w:t>,</w:t>
      </w:r>
      <w:r w:rsidRPr="00914B72">
        <w:rPr>
          <w:szCs w:val="20"/>
        </w:rPr>
        <w:t xml:space="preserve"> and require the Escrow Agent to immediately release the Escrow Material</w:t>
      </w:r>
      <w:r w:rsidR="00905E37" w:rsidRPr="00914B72">
        <w:rPr>
          <w:szCs w:val="20"/>
        </w:rPr>
        <w:t>s</w:t>
      </w:r>
      <w:r w:rsidRPr="00914B72">
        <w:rPr>
          <w:szCs w:val="20"/>
        </w:rPr>
        <w:t xml:space="preserve"> to the Customer (</w:t>
      </w:r>
      <w:r w:rsidRPr="00914B72">
        <w:rPr>
          <w:b/>
          <w:szCs w:val="20"/>
        </w:rPr>
        <w:t>Final Release Notice</w:t>
      </w:r>
      <w:r w:rsidRPr="00914B72">
        <w:rPr>
          <w:szCs w:val="20"/>
        </w:rPr>
        <w:t>).  The Escrow Agent must release the Escrow Material</w:t>
      </w:r>
      <w:r w:rsidR="00905E37" w:rsidRPr="00914B72">
        <w:rPr>
          <w:szCs w:val="20"/>
        </w:rPr>
        <w:t>s</w:t>
      </w:r>
      <w:r w:rsidRPr="00914B72">
        <w:rPr>
          <w:szCs w:val="20"/>
        </w:rPr>
        <w:t xml:space="preserve"> to the Customer promptly after receiving the Final Release Notice.</w:t>
      </w:r>
      <w:bookmarkEnd w:id="51"/>
    </w:p>
    <w:p w:rsidR="00CE76E3" w:rsidRPr="00914B72" w:rsidRDefault="00CE76E3" w:rsidP="00B4628D">
      <w:pPr>
        <w:numPr>
          <w:ilvl w:val="1"/>
          <w:numId w:val="6"/>
        </w:numPr>
        <w:spacing w:before="120" w:after="120" w:line="240" w:lineRule="auto"/>
        <w:ind w:left="567" w:hanging="567"/>
        <w:jc w:val="both"/>
        <w:rPr>
          <w:szCs w:val="20"/>
        </w:rPr>
      </w:pPr>
      <w:r w:rsidRPr="00914B72">
        <w:rPr>
          <w:szCs w:val="20"/>
        </w:rPr>
        <w:t xml:space="preserve">Where the Contract has been terminated by the </w:t>
      </w:r>
      <w:r w:rsidR="00E753F2" w:rsidRPr="00914B72">
        <w:rPr>
          <w:szCs w:val="20"/>
        </w:rPr>
        <w:t xml:space="preserve">Supplier </w:t>
      </w:r>
      <w:r w:rsidRPr="00914B72">
        <w:rPr>
          <w:szCs w:val="20"/>
        </w:rPr>
        <w:t>or where the Customer has agreed to the release</w:t>
      </w:r>
      <w:r w:rsidR="006A4B91" w:rsidRPr="00914B72">
        <w:rPr>
          <w:szCs w:val="20"/>
        </w:rPr>
        <w:t xml:space="preserve"> of the Escrow Materials,</w:t>
      </w:r>
      <w:r w:rsidRPr="00914B72">
        <w:rPr>
          <w:szCs w:val="20"/>
        </w:rPr>
        <w:t xml:space="preserve"> the Escrow Agent </w:t>
      </w:r>
      <w:r w:rsidR="006A4B91" w:rsidRPr="00914B72">
        <w:rPr>
          <w:szCs w:val="20"/>
        </w:rPr>
        <w:t>must</w:t>
      </w:r>
      <w:r w:rsidRPr="00914B72">
        <w:rPr>
          <w:szCs w:val="20"/>
        </w:rPr>
        <w:t xml:space="preserve">, upon written request from the </w:t>
      </w:r>
      <w:r w:rsidR="00E753F2" w:rsidRPr="00914B72">
        <w:rPr>
          <w:szCs w:val="20"/>
        </w:rPr>
        <w:t>Supplier</w:t>
      </w:r>
      <w:r w:rsidRPr="00914B72">
        <w:rPr>
          <w:szCs w:val="20"/>
        </w:rPr>
        <w:t xml:space="preserve">, release the </w:t>
      </w:r>
      <w:r w:rsidR="006A4B91" w:rsidRPr="00914B72">
        <w:rPr>
          <w:szCs w:val="20"/>
        </w:rPr>
        <w:t>Escrow</w:t>
      </w:r>
      <w:r w:rsidRPr="00914B72">
        <w:rPr>
          <w:szCs w:val="20"/>
        </w:rPr>
        <w:t xml:space="preserve"> Material</w:t>
      </w:r>
      <w:r w:rsidR="006A4B91" w:rsidRPr="00914B72">
        <w:rPr>
          <w:szCs w:val="20"/>
        </w:rPr>
        <w:t>s</w:t>
      </w:r>
      <w:r w:rsidRPr="00914B72">
        <w:rPr>
          <w:szCs w:val="20"/>
        </w:rPr>
        <w:t xml:space="preserve"> to the </w:t>
      </w:r>
      <w:r w:rsidR="00E753F2" w:rsidRPr="00914B72">
        <w:rPr>
          <w:szCs w:val="20"/>
        </w:rPr>
        <w:t>Supplier</w:t>
      </w:r>
      <w:r w:rsidRPr="00914B72">
        <w:rPr>
          <w:szCs w:val="20"/>
        </w:rPr>
        <w:t>.</w:t>
      </w:r>
    </w:p>
    <w:p w:rsidR="00CE76E3" w:rsidRPr="00914B72" w:rsidRDefault="00CE76E3" w:rsidP="00B4628D">
      <w:pPr>
        <w:numPr>
          <w:ilvl w:val="1"/>
          <w:numId w:val="6"/>
        </w:numPr>
        <w:spacing w:before="120" w:after="120" w:line="240" w:lineRule="auto"/>
        <w:ind w:left="567" w:hanging="567"/>
        <w:jc w:val="both"/>
        <w:rPr>
          <w:szCs w:val="20"/>
        </w:rPr>
      </w:pPr>
      <w:r w:rsidRPr="00914B72">
        <w:rPr>
          <w:szCs w:val="20"/>
        </w:rPr>
        <w:t>The Escrow Agent is not obliged to verify or otherwise test the validity of any notice received, or its contents.</w:t>
      </w:r>
    </w:p>
    <w:p w:rsidR="00EA038A" w:rsidRPr="00914B72" w:rsidRDefault="00A25E8F" w:rsidP="00254772">
      <w:pPr>
        <w:numPr>
          <w:ilvl w:val="1"/>
          <w:numId w:val="6"/>
        </w:numPr>
        <w:spacing w:before="120" w:after="120" w:line="240" w:lineRule="auto"/>
        <w:ind w:left="567" w:hanging="567"/>
        <w:jc w:val="both"/>
        <w:rPr>
          <w:szCs w:val="20"/>
        </w:rPr>
      </w:pPr>
      <w:bookmarkStart w:id="52" w:name="_Ref278286131"/>
      <w:r w:rsidRPr="00914B72">
        <w:rPr>
          <w:szCs w:val="20"/>
        </w:rPr>
        <w:t xml:space="preserve">If </w:t>
      </w:r>
      <w:r w:rsidR="00047E82" w:rsidRPr="00914B72">
        <w:rPr>
          <w:szCs w:val="20"/>
        </w:rPr>
        <w:t xml:space="preserve">the Escrow Materials are released to the Customer under this </w:t>
      </w:r>
      <w:r w:rsidRPr="00914B72">
        <w:rPr>
          <w:szCs w:val="20"/>
        </w:rPr>
        <w:t>Escrow Agreement</w:t>
      </w:r>
      <w:r w:rsidR="00047E82" w:rsidRPr="00914B72">
        <w:rPr>
          <w:szCs w:val="20"/>
        </w:rPr>
        <w:t>, the Customer:</w:t>
      </w:r>
      <w:bookmarkStart w:id="53" w:name="_Ref443046018"/>
      <w:bookmarkStart w:id="54" w:name="_Ref442799172"/>
      <w:bookmarkStart w:id="55" w:name="_Ref278286128"/>
      <w:bookmarkEnd w:id="52"/>
    </w:p>
    <w:p w:rsidR="00A25E8F" w:rsidRPr="00914B72" w:rsidRDefault="00047E82" w:rsidP="00317448">
      <w:pPr>
        <w:pStyle w:val="PITNoLv3"/>
      </w:pPr>
      <w:r w:rsidRPr="00914B72">
        <w:t xml:space="preserve">is granted a </w:t>
      </w:r>
      <w:r w:rsidR="00A25E8F" w:rsidRPr="00914B72">
        <w:t>perpetual, non-exclusive, royalty</w:t>
      </w:r>
      <w:r w:rsidR="00BD5A7C" w:rsidRPr="00914B72">
        <w:t>-</w:t>
      </w:r>
      <w:r w:rsidR="00A25E8F" w:rsidRPr="00914B72">
        <w:t xml:space="preserve">free </w:t>
      </w:r>
      <w:r w:rsidRPr="00914B72">
        <w:t xml:space="preserve">limited </w:t>
      </w:r>
      <w:r w:rsidR="00BD5A7C" w:rsidRPr="00914B72">
        <w:t xml:space="preserve">licence </w:t>
      </w:r>
      <w:r w:rsidRPr="00914B72">
        <w:t>to</w:t>
      </w:r>
      <w:r w:rsidR="00A25E8F" w:rsidRPr="00914B72">
        <w:t>:</w:t>
      </w:r>
      <w:bookmarkEnd w:id="53"/>
    </w:p>
    <w:p w:rsidR="007B174B" w:rsidRPr="00914B72" w:rsidRDefault="00047E82" w:rsidP="00EA038A">
      <w:pPr>
        <w:pStyle w:val="PITNoLv4"/>
        <w:rPr>
          <w:sz w:val="22"/>
          <w:szCs w:val="20"/>
        </w:rPr>
      </w:pPr>
      <w:bookmarkStart w:id="56" w:name="_Ref443046021"/>
      <w:r w:rsidRPr="00914B72">
        <w:rPr>
          <w:sz w:val="22"/>
          <w:szCs w:val="20"/>
        </w:rPr>
        <w:t xml:space="preserve">use </w:t>
      </w:r>
      <w:r w:rsidR="00A25E8F" w:rsidRPr="00914B72">
        <w:rPr>
          <w:sz w:val="22"/>
          <w:szCs w:val="20"/>
        </w:rPr>
        <w:t xml:space="preserve">and exercise the Intellectual Property Rights in </w:t>
      </w:r>
      <w:r w:rsidRPr="00914B72">
        <w:rPr>
          <w:sz w:val="22"/>
          <w:szCs w:val="20"/>
        </w:rPr>
        <w:t>the Escrow Materials</w:t>
      </w:r>
      <w:bookmarkEnd w:id="54"/>
      <w:r w:rsidR="00A25E8F" w:rsidRPr="00914B72">
        <w:rPr>
          <w:sz w:val="22"/>
          <w:szCs w:val="20"/>
        </w:rPr>
        <w:t>:</w:t>
      </w:r>
      <w:bookmarkEnd w:id="56"/>
    </w:p>
    <w:p w:rsidR="007B174B" w:rsidRPr="00914B72" w:rsidRDefault="00A25E8F" w:rsidP="00317448">
      <w:pPr>
        <w:pStyle w:val="PITNoLv5"/>
      </w:pPr>
      <w:r w:rsidRPr="00914B72">
        <w:t xml:space="preserve">to the same extent as </w:t>
      </w:r>
      <w:r w:rsidR="00047E82" w:rsidRPr="00914B72">
        <w:t xml:space="preserve">has been granted </w:t>
      </w:r>
      <w:r w:rsidRPr="00914B72">
        <w:t>to the Customer under the Contract</w:t>
      </w:r>
      <w:r w:rsidR="00901F16" w:rsidRPr="00914B72">
        <w:t>;</w:t>
      </w:r>
      <w:r w:rsidR="00BD5A7C" w:rsidRPr="00914B72">
        <w:t xml:space="preserve"> and</w:t>
      </w:r>
    </w:p>
    <w:p w:rsidR="00A25E8F" w:rsidRPr="00914B72" w:rsidRDefault="00BD5A7C" w:rsidP="00317448">
      <w:pPr>
        <w:pStyle w:val="PITNoLv5"/>
      </w:pPr>
      <w:r w:rsidRPr="00914B72">
        <w:t xml:space="preserve">to </w:t>
      </w:r>
      <w:r w:rsidR="00A25E8F" w:rsidRPr="00914B72">
        <w:t xml:space="preserve">modify and develop, and to </w:t>
      </w:r>
      <w:r w:rsidR="00047E82" w:rsidRPr="00914B72">
        <w:t>correct any defects or issues in</w:t>
      </w:r>
      <w:r w:rsidR="00A25E8F" w:rsidRPr="00914B72">
        <w:t>,</w:t>
      </w:r>
      <w:r w:rsidR="00047E82" w:rsidRPr="00914B72">
        <w:t xml:space="preserve"> the </w:t>
      </w:r>
      <w:r w:rsidR="00A25E8F" w:rsidRPr="00914B72">
        <w:t xml:space="preserve">relevant </w:t>
      </w:r>
      <w:r w:rsidR="00047E82" w:rsidRPr="00914B72">
        <w:t>Deliverables</w:t>
      </w:r>
      <w:r w:rsidR="00901F16" w:rsidRPr="00914B72">
        <w:t xml:space="preserve">; </w:t>
      </w:r>
      <w:r w:rsidR="009B2859" w:rsidRPr="00914B72">
        <w:t>and</w:t>
      </w:r>
    </w:p>
    <w:p w:rsidR="00047E82" w:rsidRPr="00914B72" w:rsidRDefault="009B2859" w:rsidP="00EA038A">
      <w:pPr>
        <w:pStyle w:val="PITNoLv4"/>
        <w:rPr>
          <w:sz w:val="22"/>
          <w:szCs w:val="20"/>
        </w:rPr>
      </w:pPr>
      <w:r w:rsidRPr="00914B72">
        <w:rPr>
          <w:sz w:val="22"/>
          <w:szCs w:val="20"/>
        </w:rPr>
        <w:t>grant a sub-licence of its rights under clause </w:t>
      </w:r>
      <w:r w:rsidRPr="00914B72">
        <w:rPr>
          <w:sz w:val="22"/>
          <w:szCs w:val="20"/>
        </w:rPr>
        <w:fldChar w:fldCharType="begin"/>
      </w:r>
      <w:r w:rsidRPr="00914B72">
        <w:rPr>
          <w:sz w:val="22"/>
          <w:szCs w:val="20"/>
        </w:rPr>
        <w:instrText xml:space="preserve"> REF _Ref278286131 \r \h </w:instrText>
      </w:r>
      <w:r w:rsidR="00940ACA" w:rsidRPr="00914B72">
        <w:rPr>
          <w:sz w:val="22"/>
          <w:szCs w:val="20"/>
        </w:rPr>
        <w:instrText xml:space="preserve"> \* MERGEFORMAT </w:instrText>
      </w:r>
      <w:r w:rsidRPr="00914B72">
        <w:rPr>
          <w:sz w:val="22"/>
          <w:szCs w:val="20"/>
        </w:rPr>
      </w:r>
      <w:r w:rsidRPr="00914B72">
        <w:rPr>
          <w:sz w:val="22"/>
          <w:szCs w:val="20"/>
        </w:rPr>
        <w:fldChar w:fldCharType="separate"/>
      </w:r>
      <w:r w:rsidR="00EA13E0">
        <w:rPr>
          <w:sz w:val="22"/>
          <w:szCs w:val="20"/>
        </w:rPr>
        <w:t>9.6</w:t>
      </w:r>
      <w:r w:rsidRPr="00914B72">
        <w:rPr>
          <w:sz w:val="22"/>
          <w:szCs w:val="20"/>
        </w:rPr>
        <w:fldChar w:fldCharType="end"/>
      </w:r>
      <w:r w:rsidRPr="00914B72">
        <w:rPr>
          <w:sz w:val="22"/>
          <w:szCs w:val="20"/>
        </w:rPr>
        <w:fldChar w:fldCharType="begin"/>
      </w:r>
      <w:r w:rsidRPr="00914B72">
        <w:rPr>
          <w:sz w:val="22"/>
          <w:szCs w:val="20"/>
        </w:rPr>
        <w:instrText xml:space="preserve"> REF _Ref443046018 \r \h </w:instrText>
      </w:r>
      <w:r w:rsidR="00940ACA" w:rsidRPr="00914B72">
        <w:rPr>
          <w:sz w:val="22"/>
          <w:szCs w:val="20"/>
        </w:rPr>
        <w:instrText xml:space="preserve"> \* MERGEFORMAT </w:instrText>
      </w:r>
      <w:r w:rsidRPr="00914B72">
        <w:rPr>
          <w:sz w:val="22"/>
          <w:szCs w:val="20"/>
        </w:rPr>
      </w:r>
      <w:r w:rsidRPr="00914B72">
        <w:rPr>
          <w:sz w:val="22"/>
          <w:szCs w:val="20"/>
        </w:rPr>
        <w:fldChar w:fldCharType="separate"/>
      </w:r>
      <w:r w:rsidR="00EA13E0">
        <w:rPr>
          <w:sz w:val="22"/>
          <w:szCs w:val="20"/>
        </w:rPr>
        <w:t>9.6</w:t>
      </w:r>
      <w:r w:rsidRPr="00914B72">
        <w:rPr>
          <w:sz w:val="22"/>
          <w:szCs w:val="20"/>
        </w:rPr>
        <w:fldChar w:fldCharType="end"/>
      </w:r>
      <w:r w:rsidRPr="00914B72">
        <w:rPr>
          <w:sz w:val="22"/>
          <w:szCs w:val="20"/>
        </w:rPr>
        <w:fldChar w:fldCharType="begin"/>
      </w:r>
      <w:r w:rsidRPr="00914B72">
        <w:rPr>
          <w:sz w:val="22"/>
          <w:szCs w:val="20"/>
        </w:rPr>
        <w:instrText xml:space="preserve"> REF _Ref443046021 \r \h </w:instrText>
      </w:r>
      <w:r w:rsidR="00940ACA" w:rsidRPr="00914B72">
        <w:rPr>
          <w:sz w:val="22"/>
          <w:szCs w:val="20"/>
        </w:rPr>
        <w:instrText xml:space="preserve"> \* MERGEFORMAT </w:instrText>
      </w:r>
      <w:r w:rsidRPr="00914B72">
        <w:rPr>
          <w:sz w:val="22"/>
          <w:szCs w:val="20"/>
        </w:rPr>
      </w:r>
      <w:r w:rsidRPr="00914B72">
        <w:rPr>
          <w:sz w:val="22"/>
          <w:szCs w:val="20"/>
        </w:rPr>
        <w:fldChar w:fldCharType="separate"/>
      </w:r>
      <w:r w:rsidR="00EA13E0">
        <w:rPr>
          <w:sz w:val="22"/>
          <w:szCs w:val="20"/>
        </w:rPr>
        <w:t>(i)</w:t>
      </w:r>
      <w:r w:rsidRPr="00914B72">
        <w:rPr>
          <w:sz w:val="22"/>
          <w:szCs w:val="20"/>
        </w:rPr>
        <w:fldChar w:fldCharType="end"/>
      </w:r>
      <w:r w:rsidRPr="00914B72">
        <w:rPr>
          <w:sz w:val="22"/>
          <w:szCs w:val="20"/>
        </w:rPr>
        <w:t xml:space="preserve"> to any </w:t>
      </w:r>
      <w:r w:rsidR="00940ACA" w:rsidRPr="00914B72">
        <w:rPr>
          <w:sz w:val="22"/>
          <w:szCs w:val="20"/>
        </w:rPr>
        <w:t>contractor that</w:t>
      </w:r>
      <w:r w:rsidR="00940ACA" w:rsidRPr="00914B72">
        <w:rPr>
          <w:b/>
          <w:sz w:val="22"/>
          <w:szCs w:val="20"/>
        </w:rPr>
        <w:t xml:space="preserve"> </w:t>
      </w:r>
      <w:r w:rsidR="00940ACA" w:rsidRPr="00914B72">
        <w:rPr>
          <w:sz w:val="22"/>
          <w:szCs w:val="20"/>
        </w:rPr>
        <w:t xml:space="preserve">is providing outsource or support services to the Customer that includes the </w:t>
      </w:r>
      <w:r w:rsidR="00BD5A7C" w:rsidRPr="00914B72">
        <w:rPr>
          <w:sz w:val="22"/>
          <w:szCs w:val="20"/>
        </w:rPr>
        <w:t xml:space="preserve">use </w:t>
      </w:r>
      <w:r w:rsidR="00940ACA" w:rsidRPr="00914B72">
        <w:rPr>
          <w:sz w:val="22"/>
          <w:szCs w:val="20"/>
        </w:rPr>
        <w:t xml:space="preserve">of the </w:t>
      </w:r>
      <w:r w:rsidR="000C4B2A" w:rsidRPr="00914B72">
        <w:rPr>
          <w:sz w:val="22"/>
          <w:szCs w:val="20"/>
        </w:rPr>
        <w:t>Deliverables</w:t>
      </w:r>
      <w:r w:rsidRPr="00914B72">
        <w:rPr>
          <w:sz w:val="22"/>
          <w:szCs w:val="20"/>
        </w:rPr>
        <w:t>;</w:t>
      </w:r>
    </w:p>
    <w:p w:rsidR="00047E82" w:rsidRPr="00914B72" w:rsidRDefault="00047E82" w:rsidP="00317448">
      <w:pPr>
        <w:pStyle w:val="PITNoLv3"/>
      </w:pPr>
      <w:r w:rsidRPr="00914B72">
        <w:t xml:space="preserve">subject to </w:t>
      </w:r>
      <w:r w:rsidRPr="00914B72">
        <w:fldChar w:fldCharType="begin"/>
      </w:r>
      <w:r w:rsidRPr="00914B72">
        <w:instrText xml:space="preserve"> REF _Ref278286131 \n \h </w:instrText>
      </w:r>
      <w:r w:rsidR="009B2859" w:rsidRPr="00914B72">
        <w:instrText xml:space="preserve"> \* MERGEFORMAT </w:instrText>
      </w:r>
      <w:r w:rsidRPr="00914B72">
        <w:fldChar w:fldCharType="separate"/>
      </w:r>
      <w:r w:rsidR="00EA13E0">
        <w:t>9.6</w:t>
      </w:r>
      <w:r w:rsidRPr="00914B72">
        <w:fldChar w:fldCharType="end"/>
      </w:r>
      <w:r w:rsidRPr="00914B72">
        <w:fldChar w:fldCharType="begin"/>
      </w:r>
      <w:r w:rsidRPr="00914B72">
        <w:instrText xml:space="preserve"> REF _Ref442799229 \n \h </w:instrText>
      </w:r>
      <w:r w:rsidR="009B2859" w:rsidRPr="00914B72">
        <w:instrText xml:space="preserve"> \* MERGEFORMAT </w:instrText>
      </w:r>
      <w:r w:rsidRPr="00914B72">
        <w:fldChar w:fldCharType="separate"/>
      </w:r>
      <w:r w:rsidR="00EA13E0">
        <w:t>(c)</w:t>
      </w:r>
      <w:r w:rsidRPr="00914B72">
        <w:fldChar w:fldCharType="end"/>
      </w:r>
      <w:r w:rsidRPr="00914B72">
        <w:t>, must use the Escrow Materials subject to all the other terms of the Contract</w:t>
      </w:r>
      <w:r w:rsidR="009B2859" w:rsidRPr="00914B72">
        <w:t xml:space="preserve"> (as applicable)</w:t>
      </w:r>
      <w:r w:rsidRPr="00914B72">
        <w:t>; and</w:t>
      </w:r>
    </w:p>
    <w:p w:rsidR="00047E82" w:rsidRPr="00914B72" w:rsidRDefault="00047E82" w:rsidP="00317448">
      <w:pPr>
        <w:pStyle w:val="PITNoLv3"/>
      </w:pPr>
      <w:bookmarkStart w:id="57" w:name="_Ref442799229"/>
      <w:bookmarkEnd w:id="55"/>
      <w:r w:rsidRPr="00914B72">
        <w:t xml:space="preserve">must not use </w:t>
      </w:r>
      <w:r w:rsidR="009B2859" w:rsidRPr="00914B72">
        <w:t xml:space="preserve">the Escrow Materials </w:t>
      </w:r>
      <w:r w:rsidRPr="00914B72">
        <w:t>for any purpose other than that referred to in clause</w:t>
      </w:r>
      <w:r w:rsidR="0035360D">
        <w:t xml:space="preserve"> 9.6(a).</w:t>
      </w:r>
      <w:r w:rsidRPr="00914B72">
        <w:t xml:space="preserve"> </w:t>
      </w:r>
      <w:bookmarkEnd w:id="57"/>
    </w:p>
    <w:p w:rsidR="003C1E62" w:rsidRPr="00914B72" w:rsidRDefault="003C1E62" w:rsidP="003C1E62">
      <w:pPr>
        <w:numPr>
          <w:ilvl w:val="1"/>
          <w:numId w:val="6"/>
        </w:numPr>
        <w:spacing w:before="120" w:after="120" w:line="240" w:lineRule="auto"/>
        <w:ind w:left="567" w:hanging="567"/>
        <w:jc w:val="both"/>
        <w:rPr>
          <w:szCs w:val="20"/>
        </w:rPr>
      </w:pPr>
      <w:r w:rsidRPr="00914B72">
        <w:rPr>
          <w:szCs w:val="20"/>
        </w:rPr>
        <w:t xml:space="preserve">The obligations under this clause </w:t>
      </w:r>
      <w:r w:rsidRPr="00914B72">
        <w:rPr>
          <w:szCs w:val="20"/>
        </w:rPr>
        <w:fldChar w:fldCharType="begin"/>
      </w:r>
      <w:r w:rsidRPr="00914B72">
        <w:rPr>
          <w:szCs w:val="20"/>
        </w:rPr>
        <w:instrText xml:space="preserve"> REF _Ref440564466 \r \h  \* MERGEFORMAT </w:instrText>
      </w:r>
      <w:r w:rsidRPr="00914B72">
        <w:rPr>
          <w:szCs w:val="20"/>
        </w:rPr>
      </w:r>
      <w:r w:rsidRPr="00914B72">
        <w:rPr>
          <w:szCs w:val="20"/>
        </w:rPr>
        <w:fldChar w:fldCharType="separate"/>
      </w:r>
      <w:r w:rsidR="00EA13E0">
        <w:rPr>
          <w:szCs w:val="20"/>
        </w:rPr>
        <w:t>9</w:t>
      </w:r>
      <w:r w:rsidRPr="00914B72">
        <w:rPr>
          <w:szCs w:val="20"/>
        </w:rPr>
        <w:fldChar w:fldCharType="end"/>
      </w:r>
      <w:r w:rsidRPr="00914B72">
        <w:rPr>
          <w:szCs w:val="20"/>
        </w:rPr>
        <w:t xml:space="preserve"> survive the termination of this Escrow Agreement under clause </w:t>
      </w:r>
      <w:r w:rsidRPr="00914B72">
        <w:rPr>
          <w:szCs w:val="20"/>
        </w:rPr>
        <w:fldChar w:fldCharType="begin"/>
      </w:r>
      <w:r w:rsidRPr="00914B72">
        <w:rPr>
          <w:szCs w:val="20"/>
        </w:rPr>
        <w:instrText xml:space="preserve"> REF _Ref440444351 \w \h  \* MERGEFORMAT </w:instrText>
      </w:r>
      <w:r w:rsidRPr="00914B72">
        <w:rPr>
          <w:szCs w:val="20"/>
        </w:rPr>
      </w:r>
      <w:r w:rsidRPr="00914B72">
        <w:rPr>
          <w:szCs w:val="20"/>
        </w:rPr>
        <w:fldChar w:fldCharType="separate"/>
      </w:r>
      <w:r w:rsidR="00EA13E0">
        <w:rPr>
          <w:szCs w:val="20"/>
        </w:rPr>
        <w:t>9.2</w:t>
      </w:r>
      <w:r w:rsidRPr="00914B72">
        <w:rPr>
          <w:szCs w:val="20"/>
        </w:rPr>
        <w:fldChar w:fldCharType="end"/>
      </w:r>
      <w:r w:rsidRPr="00914B72">
        <w:rPr>
          <w:szCs w:val="20"/>
        </w:rPr>
        <w:fldChar w:fldCharType="begin"/>
      </w:r>
      <w:r w:rsidRPr="00914B72">
        <w:rPr>
          <w:szCs w:val="20"/>
        </w:rPr>
        <w:instrText xml:space="preserve"> REF _Ref478031890 \w \h  \* MERGEFORMAT </w:instrText>
      </w:r>
      <w:r w:rsidRPr="00914B72">
        <w:rPr>
          <w:szCs w:val="20"/>
        </w:rPr>
      </w:r>
      <w:r w:rsidRPr="00914B72">
        <w:rPr>
          <w:szCs w:val="20"/>
        </w:rPr>
        <w:fldChar w:fldCharType="separate"/>
      </w:r>
      <w:r w:rsidR="00EA13E0">
        <w:rPr>
          <w:szCs w:val="20"/>
        </w:rPr>
        <w:t>(d)</w:t>
      </w:r>
      <w:r w:rsidRPr="00914B72">
        <w:rPr>
          <w:szCs w:val="20"/>
        </w:rPr>
        <w:fldChar w:fldCharType="end"/>
      </w:r>
      <w:r w:rsidRPr="00914B72">
        <w:rPr>
          <w:szCs w:val="20"/>
        </w:rPr>
        <w:t>.</w:t>
      </w:r>
    </w:p>
    <w:p w:rsidR="00CE76E3" w:rsidRPr="005356F3" w:rsidRDefault="00CE76E3" w:rsidP="00A651AA">
      <w:pPr>
        <w:pStyle w:val="Heading1"/>
        <w:ind w:left="567" w:hanging="567"/>
      </w:pPr>
      <w:bookmarkStart w:id="58" w:name="_Ref440444743"/>
      <w:r w:rsidRPr="005356F3">
        <w:t>Termination</w:t>
      </w:r>
      <w:bookmarkEnd w:id="58"/>
    </w:p>
    <w:p w:rsidR="00CE76E3" w:rsidRPr="00914B72" w:rsidRDefault="00CE76E3" w:rsidP="00B4628D">
      <w:pPr>
        <w:numPr>
          <w:ilvl w:val="1"/>
          <w:numId w:val="6"/>
        </w:numPr>
        <w:spacing w:before="120" w:after="120" w:line="240" w:lineRule="auto"/>
        <w:ind w:left="567" w:hanging="567"/>
        <w:jc w:val="both"/>
        <w:rPr>
          <w:szCs w:val="20"/>
        </w:rPr>
      </w:pPr>
      <w:r w:rsidRPr="00914B72">
        <w:rPr>
          <w:szCs w:val="20"/>
        </w:rPr>
        <w:t xml:space="preserve">The Escrow Agent may, by giving 3 months prior written notice to the Customer and the </w:t>
      </w:r>
      <w:r w:rsidR="00E753F2" w:rsidRPr="00914B72">
        <w:rPr>
          <w:szCs w:val="20"/>
        </w:rPr>
        <w:t>Supplier</w:t>
      </w:r>
      <w:r w:rsidRPr="00914B72">
        <w:rPr>
          <w:szCs w:val="20"/>
        </w:rPr>
        <w:t xml:space="preserve">, terminate this Escrow Agreement subject to </w:t>
      </w:r>
      <w:r w:rsidR="00BD5A7C" w:rsidRPr="00914B72">
        <w:rPr>
          <w:szCs w:val="20"/>
        </w:rPr>
        <w:t xml:space="preserve">a </w:t>
      </w:r>
      <w:r w:rsidRPr="00914B72">
        <w:rPr>
          <w:szCs w:val="20"/>
        </w:rPr>
        <w:t>pro-rata refund of any advance payment of the Escrow Fee.</w:t>
      </w:r>
    </w:p>
    <w:p w:rsidR="00CE76E3" w:rsidRPr="00914B72" w:rsidRDefault="00CE76E3" w:rsidP="00B4628D">
      <w:pPr>
        <w:numPr>
          <w:ilvl w:val="1"/>
          <w:numId w:val="6"/>
        </w:numPr>
        <w:spacing w:before="120" w:after="120" w:line="240" w:lineRule="auto"/>
        <w:ind w:left="567" w:hanging="567"/>
        <w:jc w:val="both"/>
        <w:rPr>
          <w:szCs w:val="20"/>
        </w:rPr>
      </w:pPr>
      <w:bookmarkStart w:id="59" w:name="_Ref440443061"/>
      <w:r w:rsidRPr="00914B72">
        <w:rPr>
          <w:szCs w:val="20"/>
        </w:rPr>
        <w:t xml:space="preserve">The Customer and the </w:t>
      </w:r>
      <w:r w:rsidR="00E753F2" w:rsidRPr="00914B72">
        <w:rPr>
          <w:szCs w:val="20"/>
        </w:rPr>
        <w:t xml:space="preserve">Supplier </w:t>
      </w:r>
      <w:r w:rsidRPr="00914B72">
        <w:rPr>
          <w:szCs w:val="20"/>
        </w:rPr>
        <w:t>may jointly terminate this Escrow Agreement immediately if the Escrow Agent:</w:t>
      </w:r>
      <w:bookmarkEnd w:id="59"/>
    </w:p>
    <w:p w:rsidR="00CE76E3" w:rsidRPr="00914B72" w:rsidRDefault="00BD5A7C" w:rsidP="00B4628D">
      <w:pPr>
        <w:numPr>
          <w:ilvl w:val="0"/>
          <w:numId w:val="16"/>
        </w:numPr>
        <w:spacing w:before="120" w:after="120" w:line="240" w:lineRule="auto"/>
        <w:ind w:left="1134" w:hanging="567"/>
        <w:jc w:val="both"/>
        <w:rPr>
          <w:szCs w:val="20"/>
        </w:rPr>
      </w:pPr>
      <w:r w:rsidRPr="00914B72">
        <w:rPr>
          <w:szCs w:val="20"/>
        </w:rPr>
        <w:t>is Insolvent</w:t>
      </w:r>
      <w:r w:rsidR="00CE76E3" w:rsidRPr="00914B72">
        <w:rPr>
          <w:szCs w:val="20"/>
        </w:rPr>
        <w:t>; or</w:t>
      </w:r>
    </w:p>
    <w:p w:rsidR="00CE76E3" w:rsidRPr="00914B72" w:rsidRDefault="00CE76E3" w:rsidP="00B4628D">
      <w:pPr>
        <w:numPr>
          <w:ilvl w:val="0"/>
          <w:numId w:val="16"/>
        </w:numPr>
        <w:spacing w:before="120" w:after="120" w:line="240" w:lineRule="auto"/>
        <w:ind w:left="1134" w:hanging="567"/>
        <w:jc w:val="both"/>
        <w:rPr>
          <w:szCs w:val="20"/>
        </w:rPr>
      </w:pPr>
      <w:bookmarkStart w:id="60" w:name="_Ref440443055"/>
      <w:r w:rsidRPr="00914B72">
        <w:rPr>
          <w:szCs w:val="20"/>
        </w:rPr>
        <w:lastRenderedPageBreak/>
        <w:t xml:space="preserve">is in breach of any obligation under this Escrow Agreement </w:t>
      </w:r>
      <w:r w:rsidR="00BD5A7C" w:rsidRPr="00914B72">
        <w:rPr>
          <w:szCs w:val="20"/>
        </w:rPr>
        <w:t xml:space="preserve">such </w:t>
      </w:r>
      <w:r w:rsidRPr="00914B72">
        <w:rPr>
          <w:szCs w:val="20"/>
        </w:rPr>
        <w:t>that there is a substantial failure by the Escrow Agent to perform or observe this Escrow Agreement.</w:t>
      </w:r>
      <w:bookmarkEnd w:id="60"/>
    </w:p>
    <w:p w:rsidR="00CE76E3" w:rsidRPr="00914B72" w:rsidRDefault="00CE76E3" w:rsidP="00B4628D">
      <w:pPr>
        <w:numPr>
          <w:ilvl w:val="1"/>
          <w:numId w:val="6"/>
        </w:numPr>
        <w:spacing w:before="120" w:after="120" w:line="240" w:lineRule="auto"/>
        <w:ind w:left="567" w:hanging="567"/>
        <w:jc w:val="both"/>
        <w:rPr>
          <w:szCs w:val="20"/>
        </w:rPr>
      </w:pPr>
      <w:bookmarkStart w:id="61" w:name="_Ref440444041"/>
      <w:r w:rsidRPr="00914B72">
        <w:rPr>
          <w:szCs w:val="20"/>
        </w:rPr>
        <w:t>If this Escrow Agreement is terminated in accordance with this clause</w:t>
      </w:r>
      <w:r w:rsidR="0013330C" w:rsidRPr="00914B72">
        <w:rPr>
          <w:szCs w:val="20"/>
        </w:rPr>
        <w:t xml:space="preserve"> </w:t>
      </w:r>
      <w:r w:rsidR="0013330C" w:rsidRPr="00914B72">
        <w:rPr>
          <w:szCs w:val="20"/>
        </w:rPr>
        <w:fldChar w:fldCharType="begin"/>
      </w:r>
      <w:r w:rsidR="0013330C" w:rsidRPr="00914B72">
        <w:rPr>
          <w:szCs w:val="20"/>
        </w:rPr>
        <w:instrText xml:space="preserve"> REF _Ref440444743 \w \h </w:instrText>
      </w:r>
      <w:r w:rsidR="00353517" w:rsidRPr="00914B72">
        <w:rPr>
          <w:szCs w:val="20"/>
        </w:rPr>
        <w:instrText xml:space="preserve"> \* MERGEFORMAT </w:instrText>
      </w:r>
      <w:r w:rsidR="0013330C" w:rsidRPr="00914B72">
        <w:rPr>
          <w:szCs w:val="20"/>
        </w:rPr>
      </w:r>
      <w:r w:rsidR="0013330C" w:rsidRPr="00914B72">
        <w:rPr>
          <w:szCs w:val="20"/>
        </w:rPr>
        <w:fldChar w:fldCharType="separate"/>
      </w:r>
      <w:r w:rsidR="00EA13E0">
        <w:rPr>
          <w:szCs w:val="20"/>
        </w:rPr>
        <w:t>10</w:t>
      </w:r>
      <w:r w:rsidR="0013330C" w:rsidRPr="00914B72">
        <w:rPr>
          <w:szCs w:val="20"/>
        </w:rPr>
        <w:fldChar w:fldCharType="end"/>
      </w:r>
      <w:r w:rsidRPr="00914B72">
        <w:rPr>
          <w:szCs w:val="20"/>
        </w:rPr>
        <w:t xml:space="preserve"> while the Contract remains in force, the Customer and the </w:t>
      </w:r>
      <w:r w:rsidR="00E753F2" w:rsidRPr="00914B72">
        <w:rPr>
          <w:szCs w:val="20"/>
        </w:rPr>
        <w:t xml:space="preserve">Supplier </w:t>
      </w:r>
      <w:r w:rsidR="0013330C" w:rsidRPr="00914B72">
        <w:rPr>
          <w:szCs w:val="20"/>
        </w:rPr>
        <w:t xml:space="preserve">must </w:t>
      </w:r>
      <w:r w:rsidRPr="00914B72">
        <w:rPr>
          <w:szCs w:val="20"/>
        </w:rPr>
        <w:t>enter into a new Escrow Agreement on the same terms and conditions as are set out in this Escrow Agreement, with an alternative escrow agent who is acceptabl</w:t>
      </w:r>
      <w:r w:rsidR="00E753F2" w:rsidRPr="00914B72">
        <w:rPr>
          <w:szCs w:val="20"/>
        </w:rPr>
        <w:t>e to both the Customer and the Supplier</w:t>
      </w:r>
      <w:r w:rsidRPr="00914B72">
        <w:rPr>
          <w:szCs w:val="20"/>
        </w:rPr>
        <w:t>.</w:t>
      </w:r>
      <w:bookmarkEnd w:id="61"/>
    </w:p>
    <w:p w:rsidR="00CE76E3" w:rsidRPr="00914B72" w:rsidRDefault="00CE76E3" w:rsidP="00B4628D">
      <w:pPr>
        <w:numPr>
          <w:ilvl w:val="1"/>
          <w:numId w:val="6"/>
        </w:numPr>
        <w:spacing w:before="120" w:after="120" w:line="240" w:lineRule="auto"/>
        <w:ind w:left="567" w:hanging="567"/>
        <w:jc w:val="both"/>
        <w:rPr>
          <w:szCs w:val="20"/>
        </w:rPr>
      </w:pPr>
      <w:bookmarkStart w:id="62" w:name="_Ref440444000"/>
      <w:r w:rsidRPr="00914B72">
        <w:rPr>
          <w:szCs w:val="20"/>
        </w:rPr>
        <w:t xml:space="preserve">The Customer and the </w:t>
      </w:r>
      <w:r w:rsidR="00E753F2" w:rsidRPr="00914B72">
        <w:rPr>
          <w:szCs w:val="20"/>
        </w:rPr>
        <w:t xml:space="preserve">Supplier </w:t>
      </w:r>
      <w:r w:rsidRPr="00914B72">
        <w:rPr>
          <w:szCs w:val="20"/>
        </w:rPr>
        <w:t>may, upon giving 30 days prior written notice to the Escrow Agent, jointly terminate this Escrow Agreement, however no refund of advance payment of the Escrow Fee will be payable.</w:t>
      </w:r>
      <w:bookmarkEnd w:id="62"/>
    </w:p>
    <w:p w:rsidR="00CE76E3" w:rsidRPr="005356F3" w:rsidRDefault="00CE76E3" w:rsidP="00A651AA">
      <w:pPr>
        <w:pStyle w:val="Heading1"/>
        <w:ind w:left="567" w:hanging="567"/>
      </w:pPr>
      <w:bookmarkStart w:id="63" w:name="_Ref440444876"/>
      <w:r w:rsidRPr="005356F3">
        <w:t>Confidentiality</w:t>
      </w:r>
      <w:bookmarkEnd w:id="63"/>
    </w:p>
    <w:p w:rsidR="00CE76E3" w:rsidRPr="001534A7" w:rsidRDefault="0013330C" w:rsidP="00B4628D">
      <w:pPr>
        <w:numPr>
          <w:ilvl w:val="1"/>
          <w:numId w:val="6"/>
        </w:numPr>
        <w:spacing w:before="120" w:after="120" w:line="240" w:lineRule="auto"/>
        <w:ind w:left="567" w:hanging="567"/>
        <w:jc w:val="both"/>
        <w:rPr>
          <w:szCs w:val="20"/>
        </w:rPr>
      </w:pPr>
      <w:r w:rsidRPr="001534A7">
        <w:rPr>
          <w:szCs w:val="20"/>
        </w:rPr>
        <w:t>The Escrow Agent must</w:t>
      </w:r>
      <w:r w:rsidR="00CE76E3" w:rsidRPr="001534A7">
        <w:rPr>
          <w:szCs w:val="20"/>
        </w:rPr>
        <w:t xml:space="preserve"> not, except as permitted by this Escrow Agreement, make public or disclose to any person any information about this Escrow Agreement or the </w:t>
      </w:r>
      <w:r w:rsidRPr="001534A7">
        <w:rPr>
          <w:szCs w:val="20"/>
        </w:rPr>
        <w:t>Escrow Materials</w:t>
      </w:r>
      <w:r w:rsidR="00CE76E3" w:rsidRPr="001534A7">
        <w:rPr>
          <w:szCs w:val="20"/>
        </w:rPr>
        <w:t>.</w:t>
      </w:r>
    </w:p>
    <w:p w:rsidR="00CE76E3" w:rsidRPr="001534A7" w:rsidRDefault="00CE76E3" w:rsidP="00B4628D">
      <w:pPr>
        <w:numPr>
          <w:ilvl w:val="1"/>
          <w:numId w:val="6"/>
        </w:numPr>
        <w:spacing w:before="120" w:after="120" w:line="240" w:lineRule="auto"/>
        <w:ind w:left="567" w:hanging="567"/>
        <w:jc w:val="both"/>
        <w:rPr>
          <w:szCs w:val="20"/>
        </w:rPr>
      </w:pPr>
      <w:r w:rsidRPr="001534A7">
        <w:rPr>
          <w:szCs w:val="20"/>
        </w:rPr>
        <w:t xml:space="preserve">The Escrow Agent </w:t>
      </w:r>
      <w:r w:rsidR="0013330C" w:rsidRPr="001534A7">
        <w:rPr>
          <w:szCs w:val="20"/>
        </w:rPr>
        <w:t>must</w:t>
      </w:r>
      <w:r w:rsidRPr="001534A7">
        <w:rPr>
          <w:szCs w:val="20"/>
        </w:rPr>
        <w:t xml:space="preserve"> not reproduce, or cause to have reproduced, a copy of the </w:t>
      </w:r>
      <w:r w:rsidR="0013330C" w:rsidRPr="001534A7">
        <w:rPr>
          <w:szCs w:val="20"/>
        </w:rPr>
        <w:t>Escrow Materials or any part thereof, except as may be necessary to electronic</w:t>
      </w:r>
      <w:r w:rsidR="00CD3D51">
        <w:rPr>
          <w:szCs w:val="20"/>
        </w:rPr>
        <w:t>ally store (and maintain a back</w:t>
      </w:r>
      <w:r w:rsidR="0013330C" w:rsidRPr="001534A7">
        <w:rPr>
          <w:szCs w:val="20"/>
        </w:rPr>
        <w:t>up) of the Escrow Material.</w:t>
      </w:r>
    </w:p>
    <w:p w:rsidR="00CE76E3" w:rsidRPr="001534A7" w:rsidRDefault="00CE76E3" w:rsidP="00B4628D">
      <w:pPr>
        <w:numPr>
          <w:ilvl w:val="1"/>
          <w:numId w:val="6"/>
        </w:numPr>
        <w:spacing w:before="120" w:after="120" w:line="240" w:lineRule="auto"/>
        <w:ind w:left="567" w:hanging="567"/>
        <w:jc w:val="both"/>
        <w:rPr>
          <w:szCs w:val="20"/>
        </w:rPr>
      </w:pPr>
      <w:r w:rsidRPr="001534A7">
        <w:rPr>
          <w:szCs w:val="20"/>
        </w:rPr>
        <w:t>The obligations under this clause</w:t>
      </w:r>
      <w:r w:rsidR="0013330C" w:rsidRPr="001534A7">
        <w:rPr>
          <w:szCs w:val="20"/>
        </w:rPr>
        <w:t xml:space="preserve"> </w:t>
      </w:r>
      <w:r w:rsidR="0013330C" w:rsidRPr="001534A7">
        <w:rPr>
          <w:szCs w:val="20"/>
        </w:rPr>
        <w:fldChar w:fldCharType="begin"/>
      </w:r>
      <w:r w:rsidR="0013330C" w:rsidRPr="001534A7">
        <w:rPr>
          <w:szCs w:val="20"/>
        </w:rPr>
        <w:instrText xml:space="preserve"> REF _Ref440444876 \w \h </w:instrText>
      </w:r>
      <w:r w:rsidR="00353517" w:rsidRPr="001534A7">
        <w:rPr>
          <w:szCs w:val="20"/>
        </w:rPr>
        <w:instrText xml:space="preserve"> \* MERGEFORMAT </w:instrText>
      </w:r>
      <w:r w:rsidR="0013330C" w:rsidRPr="001534A7">
        <w:rPr>
          <w:szCs w:val="20"/>
        </w:rPr>
      </w:r>
      <w:r w:rsidR="0013330C" w:rsidRPr="001534A7">
        <w:rPr>
          <w:szCs w:val="20"/>
        </w:rPr>
        <w:fldChar w:fldCharType="separate"/>
      </w:r>
      <w:r w:rsidR="00EA13E0">
        <w:rPr>
          <w:szCs w:val="20"/>
        </w:rPr>
        <w:t>11</w:t>
      </w:r>
      <w:r w:rsidR="0013330C" w:rsidRPr="001534A7">
        <w:rPr>
          <w:szCs w:val="20"/>
        </w:rPr>
        <w:fldChar w:fldCharType="end"/>
      </w:r>
      <w:r w:rsidRPr="001534A7">
        <w:rPr>
          <w:szCs w:val="20"/>
        </w:rPr>
        <w:t xml:space="preserve"> survive the termination of this Escrow Agreement.</w:t>
      </w:r>
    </w:p>
    <w:p w:rsidR="00CE76E3" w:rsidRPr="005356F3" w:rsidRDefault="00CE76E3" w:rsidP="00A651AA">
      <w:pPr>
        <w:pStyle w:val="Heading1"/>
        <w:ind w:left="567" w:hanging="567"/>
      </w:pPr>
      <w:r w:rsidRPr="005356F3">
        <w:t xml:space="preserve">Compliance with </w:t>
      </w:r>
      <w:r w:rsidR="00117CAE">
        <w:rPr>
          <w:lang w:val="en-AU"/>
        </w:rPr>
        <w:t>l</w:t>
      </w:r>
      <w:r w:rsidRPr="005356F3">
        <w:t>aws</w:t>
      </w:r>
    </w:p>
    <w:p w:rsidR="00CE76E3" w:rsidRPr="001534A7" w:rsidRDefault="00CE76E3" w:rsidP="00A651AA">
      <w:pPr>
        <w:spacing w:before="120" w:after="120" w:line="240" w:lineRule="auto"/>
        <w:jc w:val="both"/>
        <w:rPr>
          <w:szCs w:val="20"/>
        </w:rPr>
      </w:pPr>
      <w:r w:rsidRPr="001534A7">
        <w:rPr>
          <w:szCs w:val="20"/>
        </w:rPr>
        <w:t>The Escrow Agent shall in carrying out this Escrow Agreement comply with the provisions of any relevant statutes, regulations, by-laws and the requirements of any Commonwealth, State or local authority.</w:t>
      </w:r>
    </w:p>
    <w:p w:rsidR="00CE76E3" w:rsidRPr="005356F3" w:rsidRDefault="00CE76E3" w:rsidP="00A651AA">
      <w:pPr>
        <w:pStyle w:val="Heading1"/>
        <w:ind w:left="567" w:hanging="567"/>
      </w:pPr>
      <w:bookmarkStart w:id="64" w:name="_Ref440445008"/>
      <w:r w:rsidRPr="005356F3">
        <w:t xml:space="preserve">Resolution of </w:t>
      </w:r>
      <w:bookmarkEnd w:id="64"/>
      <w:r w:rsidR="002371BB" w:rsidRPr="005356F3">
        <w:t>disputes</w:t>
      </w:r>
    </w:p>
    <w:p w:rsidR="0013330C" w:rsidRPr="001534A7" w:rsidRDefault="0013330C" w:rsidP="0013330C">
      <w:pPr>
        <w:numPr>
          <w:ilvl w:val="1"/>
          <w:numId w:val="6"/>
        </w:numPr>
        <w:spacing w:before="120" w:after="120" w:line="240" w:lineRule="auto"/>
        <w:ind w:left="567" w:hanging="567"/>
        <w:jc w:val="both"/>
        <w:rPr>
          <w:szCs w:val="20"/>
        </w:rPr>
      </w:pPr>
      <w:r w:rsidRPr="001534A7">
        <w:rPr>
          <w:szCs w:val="20"/>
        </w:rPr>
        <w:t>If any dispute arises concerning this Escrow Agreement</w:t>
      </w:r>
      <w:r w:rsidR="00BD5A7C" w:rsidRPr="001534A7">
        <w:rPr>
          <w:szCs w:val="20"/>
        </w:rPr>
        <w:t>,</w:t>
      </w:r>
      <w:r w:rsidRPr="001534A7">
        <w:rPr>
          <w:szCs w:val="20"/>
        </w:rPr>
        <w:t xml:space="preserve"> it must be resolved according to this clause </w:t>
      </w:r>
      <w:r w:rsidRPr="001534A7">
        <w:rPr>
          <w:szCs w:val="20"/>
        </w:rPr>
        <w:fldChar w:fldCharType="begin"/>
      </w:r>
      <w:r w:rsidRPr="001534A7">
        <w:rPr>
          <w:szCs w:val="20"/>
        </w:rPr>
        <w:instrText xml:space="preserve"> REF _Ref440445008 \w \h </w:instrText>
      </w:r>
      <w:r w:rsidR="00353517" w:rsidRPr="001534A7">
        <w:rPr>
          <w:szCs w:val="20"/>
        </w:rPr>
        <w:instrText xml:space="preserve"> \* MERGEFORMAT </w:instrText>
      </w:r>
      <w:r w:rsidRPr="001534A7">
        <w:rPr>
          <w:szCs w:val="20"/>
        </w:rPr>
      </w:r>
      <w:r w:rsidRPr="001534A7">
        <w:rPr>
          <w:szCs w:val="20"/>
        </w:rPr>
        <w:fldChar w:fldCharType="separate"/>
      </w:r>
      <w:r w:rsidR="00EA13E0">
        <w:rPr>
          <w:szCs w:val="20"/>
        </w:rPr>
        <w:t>13</w:t>
      </w:r>
      <w:r w:rsidRPr="001534A7">
        <w:rPr>
          <w:szCs w:val="20"/>
        </w:rPr>
        <w:fldChar w:fldCharType="end"/>
      </w:r>
      <w:r w:rsidR="00BD0DF1" w:rsidRPr="001534A7">
        <w:rPr>
          <w:szCs w:val="20"/>
        </w:rPr>
        <w:t xml:space="preserve"> (other than where urgent interlocutory relief is required)</w:t>
      </w:r>
      <w:r w:rsidRPr="001534A7">
        <w:rPr>
          <w:szCs w:val="20"/>
        </w:rPr>
        <w:t xml:space="preserve">. </w:t>
      </w:r>
    </w:p>
    <w:p w:rsidR="0013330C" w:rsidRPr="001534A7" w:rsidRDefault="0013330C" w:rsidP="0013330C">
      <w:pPr>
        <w:numPr>
          <w:ilvl w:val="1"/>
          <w:numId w:val="6"/>
        </w:numPr>
        <w:spacing w:before="120" w:after="120" w:line="240" w:lineRule="auto"/>
        <w:ind w:left="567" w:hanging="567"/>
        <w:jc w:val="both"/>
        <w:rPr>
          <w:szCs w:val="20"/>
        </w:rPr>
      </w:pPr>
      <w:bookmarkStart w:id="65" w:name="_Ref437540254"/>
      <w:r w:rsidRPr="001534A7">
        <w:rPr>
          <w:szCs w:val="20"/>
        </w:rPr>
        <w:t>Either party may give the other a notice in writing (</w:t>
      </w:r>
      <w:r w:rsidRPr="001534A7">
        <w:rPr>
          <w:b/>
          <w:szCs w:val="20"/>
        </w:rPr>
        <w:t>dispute notice</w:t>
      </w:r>
      <w:r w:rsidRPr="001534A7">
        <w:rPr>
          <w:szCs w:val="20"/>
        </w:rPr>
        <w:t>) setting out the details of the dispute.  Within 5 Business Days after the date on which a party gives the other party a dispute notice (</w:t>
      </w:r>
      <w:r w:rsidRPr="001534A7">
        <w:rPr>
          <w:b/>
          <w:szCs w:val="20"/>
        </w:rPr>
        <w:t>dispute notice date</w:t>
      </w:r>
      <w:r w:rsidRPr="001534A7">
        <w:rPr>
          <w:szCs w:val="20"/>
        </w:rPr>
        <w:t>), representatives of the parties must meet and use reasonable endeavours to resolve the dispute.</w:t>
      </w:r>
      <w:bookmarkEnd w:id="65"/>
      <w:r w:rsidRPr="001534A7">
        <w:rPr>
          <w:szCs w:val="20"/>
        </w:rPr>
        <w:t xml:space="preserve"> </w:t>
      </w:r>
    </w:p>
    <w:p w:rsidR="0013330C" w:rsidRPr="001534A7" w:rsidRDefault="0013330C" w:rsidP="0013330C">
      <w:pPr>
        <w:numPr>
          <w:ilvl w:val="1"/>
          <w:numId w:val="6"/>
        </w:numPr>
        <w:spacing w:before="120" w:after="120" w:line="240" w:lineRule="auto"/>
        <w:ind w:left="567" w:hanging="567"/>
        <w:jc w:val="both"/>
        <w:rPr>
          <w:szCs w:val="20"/>
        </w:rPr>
      </w:pPr>
      <w:bookmarkStart w:id="66" w:name="_Ref437540289"/>
      <w:r w:rsidRPr="001534A7">
        <w:rPr>
          <w:szCs w:val="20"/>
        </w:rPr>
        <w:t xml:space="preserve">If the dispute is not resolved under clause </w:t>
      </w:r>
      <w:r w:rsidRPr="001534A7">
        <w:rPr>
          <w:szCs w:val="20"/>
        </w:rPr>
        <w:fldChar w:fldCharType="begin"/>
      </w:r>
      <w:r w:rsidRPr="001534A7">
        <w:rPr>
          <w:szCs w:val="20"/>
        </w:rPr>
        <w:instrText xml:space="preserve"> REF _Ref437540254 \w \h  \* MERGEFORMAT </w:instrText>
      </w:r>
      <w:r w:rsidRPr="001534A7">
        <w:rPr>
          <w:szCs w:val="20"/>
        </w:rPr>
      </w:r>
      <w:r w:rsidRPr="001534A7">
        <w:rPr>
          <w:szCs w:val="20"/>
        </w:rPr>
        <w:fldChar w:fldCharType="separate"/>
      </w:r>
      <w:r w:rsidR="00EA13E0">
        <w:rPr>
          <w:szCs w:val="20"/>
        </w:rPr>
        <w:t>13.2</w:t>
      </w:r>
      <w:r w:rsidRPr="001534A7">
        <w:rPr>
          <w:szCs w:val="20"/>
        </w:rPr>
        <w:fldChar w:fldCharType="end"/>
      </w:r>
      <w:r w:rsidRPr="001534A7">
        <w:rPr>
          <w:szCs w:val="20"/>
        </w:rPr>
        <w:t>, senior management representatives of the parties must, within 10 Business Days after the dispute notice date, meet and use reasonable endeavours to resolve the dispute.</w:t>
      </w:r>
      <w:bookmarkEnd w:id="66"/>
      <w:r w:rsidRPr="001534A7">
        <w:rPr>
          <w:szCs w:val="20"/>
        </w:rPr>
        <w:t xml:space="preserve"> </w:t>
      </w:r>
    </w:p>
    <w:p w:rsidR="0013330C" w:rsidRPr="001534A7" w:rsidRDefault="0013330C" w:rsidP="0013330C">
      <w:pPr>
        <w:numPr>
          <w:ilvl w:val="1"/>
          <w:numId w:val="6"/>
        </w:numPr>
        <w:spacing w:before="120" w:after="120" w:line="240" w:lineRule="auto"/>
        <w:ind w:left="567" w:hanging="567"/>
        <w:jc w:val="both"/>
        <w:rPr>
          <w:szCs w:val="20"/>
        </w:rPr>
      </w:pPr>
      <w:r w:rsidRPr="001534A7">
        <w:rPr>
          <w:szCs w:val="20"/>
        </w:rPr>
        <w:t xml:space="preserve">If the dispute is not resolved under clause </w:t>
      </w:r>
      <w:r w:rsidRPr="001534A7">
        <w:rPr>
          <w:szCs w:val="20"/>
        </w:rPr>
        <w:fldChar w:fldCharType="begin"/>
      </w:r>
      <w:r w:rsidRPr="001534A7">
        <w:rPr>
          <w:szCs w:val="20"/>
        </w:rPr>
        <w:instrText xml:space="preserve"> REF _Ref437540289 \w \h  \* MERGEFORMAT </w:instrText>
      </w:r>
      <w:r w:rsidRPr="001534A7">
        <w:rPr>
          <w:szCs w:val="20"/>
        </w:rPr>
      </w:r>
      <w:r w:rsidRPr="001534A7">
        <w:rPr>
          <w:szCs w:val="20"/>
        </w:rPr>
        <w:fldChar w:fldCharType="separate"/>
      </w:r>
      <w:r w:rsidR="00EA13E0">
        <w:rPr>
          <w:szCs w:val="20"/>
        </w:rPr>
        <w:t>13.3</w:t>
      </w:r>
      <w:r w:rsidRPr="001534A7">
        <w:rPr>
          <w:szCs w:val="20"/>
        </w:rPr>
        <w:fldChar w:fldCharType="end"/>
      </w:r>
      <w:r w:rsidRPr="001534A7">
        <w:rPr>
          <w:szCs w:val="20"/>
        </w:rPr>
        <w:t xml:space="preserve"> within 30 Business Days after the dispute notice date (or such other time as agreed between the parties), the dispute must be referred to mediation according to clause </w:t>
      </w:r>
      <w:r w:rsidRPr="001534A7">
        <w:rPr>
          <w:szCs w:val="20"/>
        </w:rPr>
        <w:fldChar w:fldCharType="begin"/>
      </w:r>
      <w:r w:rsidRPr="001534A7">
        <w:rPr>
          <w:szCs w:val="20"/>
        </w:rPr>
        <w:instrText xml:space="preserve"> REF _Ref437540345 \w \h  \* MERGEFORMAT </w:instrText>
      </w:r>
      <w:r w:rsidRPr="001534A7">
        <w:rPr>
          <w:szCs w:val="20"/>
        </w:rPr>
      </w:r>
      <w:r w:rsidRPr="001534A7">
        <w:rPr>
          <w:szCs w:val="20"/>
        </w:rPr>
        <w:fldChar w:fldCharType="separate"/>
      </w:r>
      <w:r w:rsidR="00EA13E0">
        <w:rPr>
          <w:szCs w:val="20"/>
        </w:rPr>
        <w:t>13.5</w:t>
      </w:r>
      <w:r w:rsidRPr="001534A7">
        <w:rPr>
          <w:szCs w:val="20"/>
        </w:rPr>
        <w:fldChar w:fldCharType="end"/>
      </w:r>
      <w:r w:rsidRPr="001534A7">
        <w:rPr>
          <w:szCs w:val="20"/>
        </w:rPr>
        <w:t xml:space="preserve">. </w:t>
      </w:r>
    </w:p>
    <w:p w:rsidR="0013330C" w:rsidRPr="001534A7" w:rsidRDefault="0013330C" w:rsidP="0013330C">
      <w:pPr>
        <w:numPr>
          <w:ilvl w:val="1"/>
          <w:numId w:val="6"/>
        </w:numPr>
        <w:spacing w:before="120" w:after="120" w:line="240" w:lineRule="auto"/>
        <w:ind w:left="567" w:hanging="567"/>
        <w:jc w:val="both"/>
        <w:rPr>
          <w:szCs w:val="20"/>
        </w:rPr>
      </w:pPr>
      <w:bookmarkStart w:id="67" w:name="_Ref437540345"/>
      <w:r w:rsidRPr="001534A7">
        <w:rPr>
          <w:szCs w:val="20"/>
        </w:rPr>
        <w:t>Where the dispute is referred to mediation, the parties:</w:t>
      </w:r>
      <w:bookmarkEnd w:id="67"/>
      <w:r w:rsidRPr="001534A7">
        <w:rPr>
          <w:szCs w:val="20"/>
        </w:rPr>
        <w:t xml:space="preserve"> </w:t>
      </w:r>
    </w:p>
    <w:p w:rsidR="0013330C" w:rsidRPr="001534A7" w:rsidRDefault="0013330C" w:rsidP="00FB2D08">
      <w:pPr>
        <w:numPr>
          <w:ilvl w:val="0"/>
          <w:numId w:val="37"/>
        </w:numPr>
        <w:spacing w:before="120" w:after="120" w:line="240" w:lineRule="auto"/>
        <w:ind w:left="1134" w:hanging="567"/>
        <w:jc w:val="both"/>
        <w:rPr>
          <w:szCs w:val="20"/>
        </w:rPr>
      </w:pPr>
      <w:r w:rsidRPr="001534A7">
        <w:rPr>
          <w:szCs w:val="20"/>
        </w:rPr>
        <w:t xml:space="preserve">will conduct the mediation in Brisbane; </w:t>
      </w:r>
    </w:p>
    <w:p w:rsidR="0013330C" w:rsidRPr="001534A7" w:rsidRDefault="0013330C" w:rsidP="00FB2D08">
      <w:pPr>
        <w:numPr>
          <w:ilvl w:val="0"/>
          <w:numId w:val="37"/>
        </w:numPr>
        <w:spacing w:before="120" w:after="120" w:line="240" w:lineRule="auto"/>
        <w:ind w:left="1134" w:hanging="567"/>
        <w:jc w:val="both"/>
        <w:rPr>
          <w:szCs w:val="20"/>
        </w:rPr>
      </w:pPr>
      <w:r w:rsidRPr="001534A7">
        <w:rPr>
          <w:szCs w:val="20"/>
        </w:rPr>
        <w:t xml:space="preserve">will jointly appoint the mediator, or if the parties cannot agree on the mediator within 5 Business Days of referral to mediation, the Chairperson of the Queensland Chapter of the </w:t>
      </w:r>
      <w:r w:rsidR="003C1E62" w:rsidRPr="001534A7">
        <w:rPr>
          <w:szCs w:val="20"/>
        </w:rPr>
        <w:t xml:space="preserve">Resolution </w:t>
      </w:r>
      <w:r w:rsidRPr="001534A7">
        <w:rPr>
          <w:szCs w:val="20"/>
        </w:rPr>
        <w:t xml:space="preserve">Institute will determine the mediator; </w:t>
      </w:r>
    </w:p>
    <w:p w:rsidR="0013330C" w:rsidRPr="001534A7" w:rsidRDefault="0013330C" w:rsidP="00FB2D08">
      <w:pPr>
        <w:numPr>
          <w:ilvl w:val="0"/>
          <w:numId w:val="37"/>
        </w:numPr>
        <w:spacing w:before="120" w:after="120" w:line="240" w:lineRule="auto"/>
        <w:ind w:left="1134" w:hanging="567"/>
        <w:jc w:val="both"/>
        <w:rPr>
          <w:szCs w:val="20"/>
        </w:rPr>
      </w:pPr>
      <w:r w:rsidRPr="001534A7">
        <w:rPr>
          <w:szCs w:val="20"/>
        </w:rPr>
        <w:t xml:space="preserve">may be legally represented at the mediation; </w:t>
      </w:r>
    </w:p>
    <w:p w:rsidR="0013330C" w:rsidRPr="001534A7" w:rsidRDefault="0013330C" w:rsidP="00FB2D08">
      <w:pPr>
        <w:numPr>
          <w:ilvl w:val="0"/>
          <w:numId w:val="37"/>
        </w:numPr>
        <w:spacing w:before="120" w:after="120" w:line="240" w:lineRule="auto"/>
        <w:ind w:left="1134" w:hanging="567"/>
        <w:jc w:val="both"/>
        <w:rPr>
          <w:szCs w:val="20"/>
        </w:rPr>
      </w:pPr>
      <w:r w:rsidRPr="001534A7">
        <w:rPr>
          <w:szCs w:val="20"/>
        </w:rPr>
        <w:lastRenderedPageBreak/>
        <w:t xml:space="preserve">will each bear their own costs concerning the mediation, </w:t>
      </w:r>
      <w:r w:rsidR="00BD5A7C" w:rsidRPr="001534A7">
        <w:rPr>
          <w:szCs w:val="20"/>
        </w:rPr>
        <w:t xml:space="preserve">and will bear the costs of </w:t>
      </w:r>
      <w:r w:rsidRPr="001534A7">
        <w:rPr>
          <w:szCs w:val="20"/>
        </w:rPr>
        <w:t>the mediation venue and the mediator</w:t>
      </w:r>
      <w:r w:rsidR="00BD5A7C" w:rsidRPr="001534A7">
        <w:rPr>
          <w:szCs w:val="20"/>
        </w:rPr>
        <w:t xml:space="preserve"> equally</w:t>
      </w:r>
      <w:r w:rsidRPr="001534A7">
        <w:rPr>
          <w:szCs w:val="20"/>
        </w:rPr>
        <w:t xml:space="preserve">; and </w:t>
      </w:r>
    </w:p>
    <w:p w:rsidR="0013330C" w:rsidRPr="001534A7" w:rsidRDefault="0013330C" w:rsidP="00FB2D08">
      <w:pPr>
        <w:numPr>
          <w:ilvl w:val="0"/>
          <w:numId w:val="37"/>
        </w:numPr>
        <w:spacing w:before="120" w:after="120" w:line="240" w:lineRule="auto"/>
        <w:ind w:left="1134" w:hanging="567"/>
        <w:jc w:val="both"/>
        <w:rPr>
          <w:szCs w:val="20"/>
        </w:rPr>
      </w:pPr>
      <w:r w:rsidRPr="001534A7">
        <w:rPr>
          <w:szCs w:val="20"/>
        </w:rPr>
        <w:t xml:space="preserve">will continue to perform their obligations under the </w:t>
      </w:r>
      <w:r w:rsidR="003C1E62" w:rsidRPr="001534A7">
        <w:rPr>
          <w:szCs w:val="20"/>
        </w:rPr>
        <w:t xml:space="preserve">Escrow Agreement </w:t>
      </w:r>
      <w:r w:rsidRPr="001534A7">
        <w:rPr>
          <w:szCs w:val="20"/>
        </w:rPr>
        <w:t xml:space="preserve">notwithstanding the existence of a dispute. </w:t>
      </w:r>
    </w:p>
    <w:p w:rsidR="00CE76E3" w:rsidRPr="005356F3" w:rsidRDefault="00BD0DF1" w:rsidP="00A651AA">
      <w:pPr>
        <w:pStyle w:val="Heading1"/>
        <w:ind w:left="567" w:hanging="567"/>
      </w:pPr>
      <w:r>
        <w:rPr>
          <w:lang w:val="en-AU"/>
        </w:rPr>
        <w:t>Governing law</w:t>
      </w:r>
    </w:p>
    <w:p w:rsidR="00BD0DF1" w:rsidRPr="001534A7" w:rsidRDefault="00BD0DF1" w:rsidP="00BD0DF1">
      <w:pPr>
        <w:numPr>
          <w:ilvl w:val="1"/>
          <w:numId w:val="6"/>
        </w:numPr>
        <w:spacing w:before="120" w:after="120" w:line="240" w:lineRule="auto"/>
        <w:ind w:left="567" w:hanging="567"/>
        <w:jc w:val="both"/>
        <w:rPr>
          <w:szCs w:val="20"/>
        </w:rPr>
      </w:pPr>
      <w:r w:rsidRPr="001534A7">
        <w:rPr>
          <w:szCs w:val="20"/>
        </w:rPr>
        <w:t>The Escrow Agreement is governed by and is to be construed in accordance with the laws applicable in Queensland.</w:t>
      </w:r>
    </w:p>
    <w:p w:rsidR="00BD0DF1" w:rsidRPr="001534A7" w:rsidRDefault="00BD0DF1" w:rsidP="00BD0DF1">
      <w:pPr>
        <w:numPr>
          <w:ilvl w:val="1"/>
          <w:numId w:val="6"/>
        </w:numPr>
        <w:spacing w:before="120" w:after="120" w:line="240" w:lineRule="auto"/>
        <w:ind w:left="567" w:hanging="567"/>
        <w:jc w:val="both"/>
        <w:rPr>
          <w:szCs w:val="20"/>
        </w:rPr>
      </w:pPr>
      <w:r w:rsidRPr="001534A7">
        <w:rPr>
          <w:szCs w:val="20"/>
        </w:rPr>
        <w:t>Each party irrevocably and unconditional</w:t>
      </w:r>
      <w:r w:rsidR="002F7987">
        <w:rPr>
          <w:szCs w:val="20"/>
        </w:rPr>
        <w:t>ly</w:t>
      </w:r>
      <w:r w:rsidRPr="001534A7">
        <w:rPr>
          <w:szCs w:val="20"/>
        </w:rPr>
        <w:t xml:space="preserve"> submits to the exclusive jurisdiction of the courts of Queensland.</w:t>
      </w:r>
    </w:p>
    <w:p w:rsidR="00BD0DF1" w:rsidRPr="00BD0DF1" w:rsidRDefault="00BD0DF1" w:rsidP="00A651AA">
      <w:pPr>
        <w:pStyle w:val="Heading1"/>
        <w:ind w:left="567" w:hanging="567"/>
      </w:pPr>
      <w:r>
        <w:rPr>
          <w:lang w:val="en-AU"/>
        </w:rPr>
        <w:t>General</w:t>
      </w:r>
    </w:p>
    <w:p w:rsidR="00BD0DF1" w:rsidRPr="001534A7" w:rsidRDefault="00BD0DF1" w:rsidP="00BD0DF1">
      <w:pPr>
        <w:numPr>
          <w:ilvl w:val="1"/>
          <w:numId w:val="6"/>
        </w:numPr>
        <w:spacing w:before="120" w:after="120" w:line="240" w:lineRule="auto"/>
        <w:ind w:left="567" w:hanging="567"/>
        <w:jc w:val="both"/>
        <w:rPr>
          <w:szCs w:val="20"/>
        </w:rPr>
      </w:pPr>
      <w:r w:rsidRPr="001534A7">
        <w:rPr>
          <w:szCs w:val="20"/>
        </w:rPr>
        <w:t>The Escrow Agreement may only be varied by written agreement between the parties signed by authorised representatives of the parties.</w:t>
      </w:r>
    </w:p>
    <w:p w:rsidR="00BD0DF1" w:rsidRPr="001534A7" w:rsidRDefault="00BD0DF1" w:rsidP="00BD0DF1">
      <w:pPr>
        <w:numPr>
          <w:ilvl w:val="1"/>
          <w:numId w:val="6"/>
        </w:numPr>
        <w:spacing w:before="120" w:after="120" w:line="240" w:lineRule="auto"/>
        <w:ind w:left="567" w:hanging="567"/>
        <w:jc w:val="both"/>
        <w:rPr>
          <w:szCs w:val="20"/>
        </w:rPr>
      </w:pPr>
      <w:bookmarkStart w:id="68" w:name="_Ref434501680"/>
      <w:r w:rsidRPr="001534A7">
        <w:rPr>
          <w:szCs w:val="20"/>
        </w:rPr>
        <w:t xml:space="preserve">Clauses and rights in the </w:t>
      </w:r>
      <w:r w:rsidR="00905E37" w:rsidRPr="001534A7">
        <w:rPr>
          <w:szCs w:val="20"/>
        </w:rPr>
        <w:t>Escrow Agreement</w:t>
      </w:r>
      <w:r w:rsidRPr="001534A7">
        <w:rPr>
          <w:szCs w:val="20"/>
        </w:rPr>
        <w:t xml:space="preserve"> can only be waived in writing signed by the waiving party.  Failure or delay of a party in exercising a right under the </w:t>
      </w:r>
      <w:r w:rsidR="00905E37" w:rsidRPr="001534A7">
        <w:rPr>
          <w:szCs w:val="20"/>
        </w:rPr>
        <w:t>Escrow Agreement</w:t>
      </w:r>
      <w:r w:rsidRPr="001534A7">
        <w:rPr>
          <w:szCs w:val="20"/>
        </w:rPr>
        <w:t xml:space="preserve"> does not waive the party’s rights.  A waiver will only waive the particular rights in the particular circumstances and will not waive any other rights, or the same rights in other circumstances</w:t>
      </w:r>
      <w:bookmarkEnd w:id="68"/>
      <w:r w:rsidRPr="001534A7">
        <w:rPr>
          <w:szCs w:val="20"/>
        </w:rPr>
        <w:t>.</w:t>
      </w:r>
    </w:p>
    <w:p w:rsidR="00BD0DF1" w:rsidRPr="001534A7" w:rsidRDefault="00BD0DF1" w:rsidP="00BD0DF1">
      <w:pPr>
        <w:numPr>
          <w:ilvl w:val="1"/>
          <w:numId w:val="6"/>
        </w:numPr>
        <w:spacing w:before="120" w:after="120" w:line="240" w:lineRule="auto"/>
        <w:ind w:left="567" w:hanging="567"/>
        <w:jc w:val="both"/>
        <w:rPr>
          <w:szCs w:val="20"/>
        </w:rPr>
      </w:pPr>
      <w:r w:rsidRPr="001534A7">
        <w:rPr>
          <w:szCs w:val="20"/>
          <w:lang w:val="en-US"/>
        </w:rPr>
        <w:t xml:space="preserve">Neither the Supplier or the Escrow Agent may assign, transfer or novate any of its rights or obligations under the </w:t>
      </w:r>
      <w:r w:rsidR="00905E37" w:rsidRPr="001534A7">
        <w:rPr>
          <w:szCs w:val="20"/>
          <w:lang w:val="en-US"/>
        </w:rPr>
        <w:t>Escrow Agreement</w:t>
      </w:r>
      <w:r w:rsidRPr="001534A7">
        <w:rPr>
          <w:szCs w:val="20"/>
          <w:lang w:val="en-US"/>
        </w:rPr>
        <w:t xml:space="preserve"> without the Customer’s prior written consent.</w:t>
      </w:r>
    </w:p>
    <w:p w:rsidR="00BD0DF1" w:rsidRPr="001534A7" w:rsidRDefault="00BD0DF1" w:rsidP="00BD0DF1">
      <w:pPr>
        <w:numPr>
          <w:ilvl w:val="1"/>
          <w:numId w:val="6"/>
        </w:numPr>
        <w:spacing w:before="120" w:after="120" w:line="240" w:lineRule="auto"/>
        <w:ind w:left="567" w:hanging="567"/>
        <w:jc w:val="both"/>
        <w:rPr>
          <w:szCs w:val="20"/>
        </w:rPr>
      </w:pPr>
      <w:r w:rsidRPr="001534A7">
        <w:rPr>
          <w:szCs w:val="20"/>
          <w:lang w:val="en-US"/>
        </w:rPr>
        <w:t>If any part of the Escrow Agreement is invalid, unlawful or unenforceable, the invalid, unlawful or unenforceable part of the Escrow Agreement (and any parts of the Escrow Agreement which are dependent on those parts) will not apply but the other parts of the Escrow Agreement will not be affected.</w:t>
      </w:r>
      <w:bookmarkStart w:id="69" w:name="_Ref406747171"/>
    </w:p>
    <w:p w:rsidR="00BD0DF1" w:rsidRPr="001534A7" w:rsidRDefault="00BD0DF1" w:rsidP="00BD0DF1">
      <w:pPr>
        <w:numPr>
          <w:ilvl w:val="1"/>
          <w:numId w:val="6"/>
        </w:numPr>
        <w:spacing w:before="120" w:after="120" w:line="240" w:lineRule="auto"/>
        <w:ind w:left="567" w:hanging="567"/>
        <w:jc w:val="both"/>
        <w:rPr>
          <w:szCs w:val="20"/>
        </w:rPr>
      </w:pPr>
      <w:r w:rsidRPr="001534A7">
        <w:rPr>
          <w:szCs w:val="20"/>
        </w:rPr>
        <w:t>Any notice or other form of communication (“</w:t>
      </w:r>
      <w:r w:rsidRPr="001534A7">
        <w:rPr>
          <w:b/>
          <w:szCs w:val="20"/>
        </w:rPr>
        <w:t>notice</w:t>
      </w:r>
      <w:r w:rsidRPr="001534A7">
        <w:rPr>
          <w:szCs w:val="20"/>
        </w:rPr>
        <w:t xml:space="preserve">”) which may be given to or served on either the Customer, Supplier or Escrow Agent under this Escrow Agreement must be in writing and must be sent </w:t>
      </w:r>
      <w:r w:rsidR="00B15B23" w:rsidRPr="001534A7">
        <w:rPr>
          <w:szCs w:val="20"/>
        </w:rPr>
        <w:t xml:space="preserve">by prepaid postage, delivered by hand or emailed to the addresses </w:t>
      </w:r>
      <w:r w:rsidRPr="001534A7">
        <w:rPr>
          <w:szCs w:val="20"/>
        </w:rPr>
        <w:t xml:space="preserve">specified in the ‘General </w:t>
      </w:r>
      <w:r w:rsidR="00117CAE" w:rsidRPr="001534A7">
        <w:rPr>
          <w:szCs w:val="20"/>
        </w:rPr>
        <w:t>i</w:t>
      </w:r>
      <w:r w:rsidRPr="001534A7">
        <w:rPr>
          <w:szCs w:val="20"/>
        </w:rPr>
        <w:t>nformation’ details above.</w:t>
      </w:r>
      <w:bookmarkEnd w:id="69"/>
    </w:p>
    <w:p w:rsidR="007825A7" w:rsidRPr="001534A7" w:rsidRDefault="007825A7" w:rsidP="007825A7">
      <w:pPr>
        <w:numPr>
          <w:ilvl w:val="1"/>
          <w:numId w:val="6"/>
        </w:numPr>
        <w:spacing w:before="120" w:after="120" w:line="240" w:lineRule="auto"/>
        <w:ind w:left="567" w:hanging="567"/>
        <w:jc w:val="both"/>
        <w:rPr>
          <w:szCs w:val="20"/>
        </w:rPr>
      </w:pPr>
      <w:r w:rsidRPr="001534A7">
        <w:rPr>
          <w:szCs w:val="20"/>
        </w:rPr>
        <w:t>A notice will be deemed to be given:</w:t>
      </w:r>
    </w:p>
    <w:p w:rsidR="007825A7" w:rsidRPr="001534A7" w:rsidRDefault="007825A7" w:rsidP="007825A7">
      <w:pPr>
        <w:numPr>
          <w:ilvl w:val="0"/>
          <w:numId w:val="38"/>
        </w:numPr>
        <w:spacing w:before="120" w:after="120" w:line="240" w:lineRule="auto"/>
        <w:ind w:left="1134" w:hanging="567"/>
        <w:jc w:val="both"/>
        <w:rPr>
          <w:szCs w:val="20"/>
        </w:rPr>
      </w:pPr>
      <w:r w:rsidRPr="001534A7">
        <w:rPr>
          <w:szCs w:val="20"/>
        </w:rPr>
        <w:t>if posted</w:t>
      </w:r>
      <w:r w:rsidR="00032D7E" w:rsidRPr="001534A7">
        <w:rPr>
          <w:szCs w:val="20"/>
        </w:rPr>
        <w:t>:</w:t>
      </w:r>
    </w:p>
    <w:p w:rsidR="00032D7E" w:rsidRPr="001534A7" w:rsidRDefault="00032D7E" w:rsidP="00032D7E">
      <w:pPr>
        <w:numPr>
          <w:ilvl w:val="0"/>
          <w:numId w:val="48"/>
        </w:numPr>
        <w:spacing w:before="120" w:after="120" w:line="240" w:lineRule="auto"/>
        <w:ind w:firstLine="414"/>
        <w:jc w:val="both"/>
        <w:rPr>
          <w:szCs w:val="20"/>
        </w:rPr>
      </w:pPr>
      <w:r w:rsidRPr="001534A7">
        <w:rPr>
          <w:szCs w:val="20"/>
        </w:rPr>
        <w:t>within Australia to an Australian postal address, 5 Business Days after the date of posting; or</w:t>
      </w:r>
    </w:p>
    <w:p w:rsidR="00032D7E" w:rsidRPr="001534A7" w:rsidRDefault="00032D7E" w:rsidP="00032D7E">
      <w:pPr>
        <w:numPr>
          <w:ilvl w:val="0"/>
          <w:numId w:val="48"/>
        </w:numPr>
        <w:spacing w:before="120" w:after="120" w:line="240" w:lineRule="auto"/>
        <w:ind w:left="2127" w:hanging="709"/>
        <w:jc w:val="both"/>
        <w:rPr>
          <w:szCs w:val="20"/>
        </w:rPr>
      </w:pPr>
      <w:r w:rsidRPr="001534A7">
        <w:rPr>
          <w:szCs w:val="20"/>
        </w:rPr>
        <w:t>outside of Australia to an Australian postal address or within Australia to an address outside of Australia, 10 Business Days after posting;</w:t>
      </w:r>
    </w:p>
    <w:p w:rsidR="007825A7" w:rsidRPr="001534A7" w:rsidRDefault="007825A7" w:rsidP="007825A7">
      <w:pPr>
        <w:numPr>
          <w:ilvl w:val="0"/>
          <w:numId w:val="38"/>
        </w:numPr>
        <w:spacing w:before="120" w:after="120" w:line="240" w:lineRule="auto"/>
        <w:ind w:left="1134" w:hanging="567"/>
        <w:jc w:val="both"/>
        <w:rPr>
          <w:szCs w:val="20"/>
        </w:rPr>
      </w:pPr>
      <w:r w:rsidRPr="001534A7">
        <w:rPr>
          <w:szCs w:val="20"/>
        </w:rPr>
        <w:t>if delivered by hand during a Business Day – on the date of delivery;</w:t>
      </w:r>
    </w:p>
    <w:p w:rsidR="007825A7" w:rsidRPr="001534A7" w:rsidRDefault="007825A7" w:rsidP="007825A7">
      <w:pPr>
        <w:numPr>
          <w:ilvl w:val="0"/>
          <w:numId w:val="38"/>
        </w:numPr>
        <w:spacing w:before="120" w:after="120" w:line="240" w:lineRule="auto"/>
        <w:ind w:left="1134" w:hanging="567"/>
        <w:jc w:val="both"/>
        <w:rPr>
          <w:szCs w:val="20"/>
        </w:rPr>
      </w:pPr>
      <w:r w:rsidRPr="001534A7">
        <w:rPr>
          <w:szCs w:val="20"/>
        </w:rPr>
        <w:t>if emailed – subject to clause </w:t>
      </w:r>
      <w:r w:rsidRPr="001534A7">
        <w:rPr>
          <w:szCs w:val="20"/>
        </w:rPr>
        <w:fldChar w:fldCharType="begin"/>
      </w:r>
      <w:r w:rsidRPr="001534A7">
        <w:rPr>
          <w:szCs w:val="20"/>
        </w:rPr>
        <w:instrText xml:space="preserve"> REF _Ref440564442 \r \h </w:instrText>
      </w:r>
      <w:r w:rsidR="00353517" w:rsidRPr="001534A7">
        <w:rPr>
          <w:szCs w:val="20"/>
        </w:rPr>
        <w:instrText xml:space="preserve"> \* MERGEFORMAT </w:instrText>
      </w:r>
      <w:r w:rsidRPr="001534A7">
        <w:rPr>
          <w:szCs w:val="20"/>
        </w:rPr>
      </w:r>
      <w:r w:rsidRPr="001534A7">
        <w:rPr>
          <w:szCs w:val="20"/>
        </w:rPr>
        <w:fldChar w:fldCharType="separate"/>
      </w:r>
      <w:r w:rsidR="00EA13E0">
        <w:rPr>
          <w:szCs w:val="20"/>
        </w:rPr>
        <w:t>15.7</w:t>
      </w:r>
      <w:r w:rsidRPr="001534A7">
        <w:rPr>
          <w:szCs w:val="20"/>
        </w:rPr>
        <w:fldChar w:fldCharType="end"/>
      </w:r>
      <w:r w:rsidRPr="001534A7">
        <w:rPr>
          <w:szCs w:val="20"/>
        </w:rPr>
        <w:t xml:space="preserve"> below, on the date recorded on the device from which the party sent the email, unless the sending party receives an automated message that the email has not been delivered, </w:t>
      </w:r>
    </w:p>
    <w:p w:rsidR="007825A7" w:rsidRPr="001534A7" w:rsidRDefault="007825A7" w:rsidP="007B174B">
      <w:pPr>
        <w:ind w:left="567"/>
        <w:rPr>
          <w:szCs w:val="20"/>
        </w:rPr>
      </w:pPr>
      <w:r w:rsidRPr="001534A7">
        <w:rPr>
          <w:szCs w:val="20"/>
        </w:rPr>
        <w:t>except that a delivery by hand or email received after 5:00pm (local time of the receiving party) will be deemed to be given on the next Business Day.</w:t>
      </w:r>
    </w:p>
    <w:p w:rsidR="007825A7" w:rsidRPr="001534A7" w:rsidRDefault="007825A7" w:rsidP="007825A7">
      <w:pPr>
        <w:numPr>
          <w:ilvl w:val="1"/>
          <w:numId w:val="6"/>
        </w:numPr>
        <w:spacing w:before="120" w:after="120" w:line="240" w:lineRule="auto"/>
        <w:ind w:left="567" w:hanging="567"/>
        <w:jc w:val="both"/>
        <w:rPr>
          <w:szCs w:val="20"/>
        </w:rPr>
      </w:pPr>
      <w:bookmarkStart w:id="70" w:name="_Ref440564442"/>
      <w:r w:rsidRPr="001534A7">
        <w:rPr>
          <w:szCs w:val="20"/>
        </w:rPr>
        <w:lastRenderedPageBreak/>
        <w:t>A notice</w:t>
      </w:r>
      <w:r w:rsidR="00257673" w:rsidRPr="001534A7">
        <w:rPr>
          <w:szCs w:val="20"/>
        </w:rPr>
        <w:t xml:space="preserve"> </w:t>
      </w:r>
      <w:r w:rsidRPr="001534A7">
        <w:rPr>
          <w:szCs w:val="20"/>
        </w:rPr>
        <w:t xml:space="preserve">under clause </w:t>
      </w:r>
      <w:r w:rsidRPr="001534A7">
        <w:rPr>
          <w:szCs w:val="20"/>
        </w:rPr>
        <w:fldChar w:fldCharType="begin"/>
      </w:r>
      <w:r w:rsidRPr="001534A7">
        <w:rPr>
          <w:szCs w:val="20"/>
        </w:rPr>
        <w:instrText xml:space="preserve"> REF _Ref440564466 \r \h </w:instrText>
      </w:r>
      <w:r w:rsidR="00353517" w:rsidRPr="001534A7">
        <w:rPr>
          <w:szCs w:val="20"/>
        </w:rPr>
        <w:instrText xml:space="preserve"> \* MERGEFORMAT </w:instrText>
      </w:r>
      <w:r w:rsidRPr="001534A7">
        <w:rPr>
          <w:szCs w:val="20"/>
        </w:rPr>
      </w:r>
      <w:r w:rsidRPr="001534A7">
        <w:rPr>
          <w:szCs w:val="20"/>
        </w:rPr>
        <w:fldChar w:fldCharType="separate"/>
      </w:r>
      <w:r w:rsidR="00EA13E0">
        <w:rPr>
          <w:szCs w:val="20"/>
        </w:rPr>
        <w:t>9</w:t>
      </w:r>
      <w:r w:rsidRPr="001534A7">
        <w:rPr>
          <w:szCs w:val="20"/>
        </w:rPr>
        <w:fldChar w:fldCharType="end"/>
      </w:r>
      <w:r w:rsidRPr="001534A7">
        <w:rPr>
          <w:szCs w:val="20"/>
        </w:rPr>
        <w:t xml:space="preserve"> or </w:t>
      </w:r>
      <w:r w:rsidRPr="001534A7">
        <w:rPr>
          <w:szCs w:val="20"/>
        </w:rPr>
        <w:fldChar w:fldCharType="begin"/>
      </w:r>
      <w:r w:rsidRPr="001534A7">
        <w:rPr>
          <w:szCs w:val="20"/>
        </w:rPr>
        <w:instrText xml:space="preserve"> REF _Ref440444743 \r \h </w:instrText>
      </w:r>
      <w:r w:rsidR="00353517" w:rsidRPr="001534A7">
        <w:rPr>
          <w:szCs w:val="20"/>
        </w:rPr>
        <w:instrText xml:space="preserve"> \* MERGEFORMAT </w:instrText>
      </w:r>
      <w:r w:rsidRPr="001534A7">
        <w:rPr>
          <w:szCs w:val="20"/>
        </w:rPr>
      </w:r>
      <w:r w:rsidRPr="001534A7">
        <w:rPr>
          <w:szCs w:val="20"/>
        </w:rPr>
        <w:fldChar w:fldCharType="separate"/>
      </w:r>
      <w:r w:rsidR="00EA13E0">
        <w:rPr>
          <w:szCs w:val="20"/>
        </w:rPr>
        <w:t>10</w:t>
      </w:r>
      <w:r w:rsidRPr="001534A7">
        <w:rPr>
          <w:szCs w:val="20"/>
        </w:rPr>
        <w:fldChar w:fldCharType="end"/>
      </w:r>
      <w:r w:rsidRPr="001534A7">
        <w:rPr>
          <w:szCs w:val="20"/>
        </w:rPr>
        <w:t xml:space="preserve"> which is sent via email must also be sent by post or hand delivery, and will not be deemed to be given until the notice is deemed to be delivered by post or hand delivery</w:t>
      </w:r>
      <w:bookmarkEnd w:id="70"/>
      <w:r w:rsidRPr="001534A7">
        <w:rPr>
          <w:szCs w:val="20"/>
        </w:rPr>
        <w:t>.</w:t>
      </w:r>
    </w:p>
    <w:p w:rsidR="00CA2C0E" w:rsidRPr="001534A7" w:rsidRDefault="00BD0DF1" w:rsidP="00F37DA2">
      <w:pPr>
        <w:spacing w:line="240" w:lineRule="auto"/>
        <w:rPr>
          <w:sz w:val="24"/>
        </w:rPr>
      </w:pPr>
      <w:r w:rsidRPr="001534A7">
        <w:rPr>
          <w:sz w:val="28"/>
        </w:rPr>
        <w:br w:type="page"/>
      </w:r>
      <w:r w:rsidR="00FD21F8" w:rsidRPr="001534A7">
        <w:rPr>
          <w:sz w:val="24"/>
        </w:rPr>
        <w:lastRenderedPageBreak/>
        <w:t>The parties to the Escrow Agreement have executed the Escrow Agreement on the dates set out below.</w:t>
      </w:r>
    </w:p>
    <w:p w:rsidR="00D56D63" w:rsidRPr="001534A7" w:rsidRDefault="00FD21F8" w:rsidP="001D16F8">
      <w:pPr>
        <w:rPr>
          <w:b/>
          <w:sz w:val="24"/>
          <w:lang w:eastAsia="en-AU"/>
        </w:rPr>
      </w:pPr>
      <w:r w:rsidRPr="001534A7">
        <w:rPr>
          <w:b/>
          <w:sz w:val="24"/>
          <w:lang w:eastAsia="en-AU"/>
        </w:rPr>
        <w:t>Execution by Escrow Agent</w:t>
      </w:r>
    </w:p>
    <w:tbl>
      <w:tblPr>
        <w:tblW w:w="5000" w:type="pct"/>
        <w:tblCellMar>
          <w:left w:w="107" w:type="dxa"/>
          <w:right w:w="107" w:type="dxa"/>
        </w:tblCellMar>
        <w:tblLook w:val="04A0" w:firstRow="1" w:lastRow="0" w:firstColumn="1" w:lastColumn="0" w:noHBand="0" w:noVBand="1"/>
      </w:tblPr>
      <w:tblGrid>
        <w:gridCol w:w="4003"/>
        <w:gridCol w:w="294"/>
        <w:gridCol w:w="5555"/>
      </w:tblGrid>
      <w:tr w:rsidR="00FD21F8" w:rsidRPr="009F7D87" w:rsidTr="00523926">
        <w:trPr>
          <w:cantSplit/>
        </w:trPr>
        <w:tc>
          <w:tcPr>
            <w:tcW w:w="2032" w:type="pct"/>
            <w:shd w:val="clear" w:color="auto" w:fill="DBE5F1"/>
          </w:tcPr>
          <w:p w:rsidR="00FD21F8" w:rsidRPr="001534A7" w:rsidRDefault="00FD21F8" w:rsidP="00523926">
            <w:pPr>
              <w:keepNext/>
              <w:keepLines/>
              <w:tabs>
                <w:tab w:val="right" w:leader="dot" w:pos="3528"/>
              </w:tabs>
              <w:spacing w:before="0" w:after="0" w:line="240" w:lineRule="auto"/>
              <w:rPr>
                <w:szCs w:val="20"/>
              </w:rPr>
            </w:pPr>
          </w:p>
          <w:p w:rsidR="00FD21F8" w:rsidRPr="001534A7" w:rsidRDefault="00FD21F8" w:rsidP="00523926">
            <w:pPr>
              <w:keepNext/>
              <w:keepLines/>
              <w:tabs>
                <w:tab w:val="right" w:leader="dot" w:pos="6521"/>
              </w:tabs>
              <w:spacing w:before="0" w:after="0" w:line="240" w:lineRule="auto"/>
              <w:rPr>
                <w:szCs w:val="20"/>
              </w:rPr>
            </w:pPr>
            <w:r w:rsidRPr="001534A7">
              <w:rPr>
                <w:szCs w:val="20"/>
              </w:rPr>
              <w:t>Date ……………………………………..</w:t>
            </w:r>
          </w:p>
          <w:p w:rsidR="00FD21F8" w:rsidRPr="001534A7" w:rsidRDefault="00FD21F8" w:rsidP="00523926">
            <w:pPr>
              <w:keepNext/>
              <w:keepLines/>
              <w:tabs>
                <w:tab w:val="right" w:leader="dot" w:pos="6521"/>
              </w:tabs>
              <w:spacing w:before="0" w:after="0" w:line="240" w:lineRule="auto"/>
              <w:rPr>
                <w:szCs w:val="20"/>
              </w:rPr>
            </w:pPr>
          </w:p>
          <w:p w:rsidR="00FD21F8" w:rsidRPr="001534A7" w:rsidRDefault="00FD21F8" w:rsidP="00523926">
            <w:pPr>
              <w:keepNext/>
              <w:keepLines/>
              <w:spacing w:before="0" w:after="0" w:line="240" w:lineRule="auto"/>
              <w:rPr>
                <w:szCs w:val="20"/>
              </w:rPr>
            </w:pPr>
            <w:r w:rsidRPr="001534A7">
              <w:rPr>
                <w:b/>
                <w:szCs w:val="20"/>
              </w:rPr>
              <w:t xml:space="preserve">EXECUTED </w:t>
            </w:r>
            <w:r w:rsidRPr="001534A7">
              <w:rPr>
                <w:szCs w:val="20"/>
              </w:rPr>
              <w:t>for and on behalf of:</w:t>
            </w:r>
          </w:p>
          <w:p w:rsidR="00FD21F8" w:rsidRPr="001534A7" w:rsidRDefault="00FD21F8" w:rsidP="00523926">
            <w:pPr>
              <w:keepNext/>
              <w:keepLines/>
              <w:spacing w:before="0" w:after="0" w:line="240" w:lineRule="auto"/>
              <w:rPr>
                <w:szCs w:val="20"/>
              </w:rPr>
            </w:pPr>
          </w:p>
          <w:p w:rsidR="00FD21F8" w:rsidRPr="001534A7" w:rsidRDefault="00FD21F8" w:rsidP="00523926">
            <w:pPr>
              <w:keepNext/>
              <w:keepLines/>
              <w:tabs>
                <w:tab w:val="right" w:leader="dot" w:pos="3528"/>
              </w:tabs>
              <w:spacing w:before="0" w:after="0" w:line="240" w:lineRule="auto"/>
              <w:rPr>
                <w:szCs w:val="20"/>
              </w:rPr>
            </w:pPr>
            <w:r w:rsidRPr="001534A7">
              <w:rPr>
                <w:szCs w:val="20"/>
              </w:rPr>
              <w:tab/>
            </w:r>
          </w:p>
          <w:p w:rsidR="00FD21F8" w:rsidRPr="001534A7" w:rsidRDefault="00FD21F8" w:rsidP="00523926">
            <w:pPr>
              <w:keepNext/>
              <w:keepLines/>
              <w:spacing w:before="0" w:after="0" w:line="240" w:lineRule="auto"/>
              <w:rPr>
                <w:szCs w:val="20"/>
              </w:rPr>
            </w:pPr>
            <w:r w:rsidRPr="001534A7">
              <w:rPr>
                <w:szCs w:val="20"/>
              </w:rPr>
              <w:t>Name of Escrow Agent</w:t>
            </w:r>
          </w:p>
          <w:p w:rsidR="00FD21F8" w:rsidRPr="001534A7" w:rsidRDefault="00FD21F8" w:rsidP="00523926">
            <w:pPr>
              <w:keepNext/>
              <w:keepLines/>
              <w:spacing w:before="0" w:after="0" w:line="240" w:lineRule="auto"/>
              <w:rPr>
                <w:szCs w:val="20"/>
              </w:rPr>
            </w:pPr>
            <w:r w:rsidRPr="001534A7">
              <w:rPr>
                <w:szCs w:val="20"/>
              </w:rPr>
              <w:t>by its authorised representative, in the presence of:</w:t>
            </w:r>
          </w:p>
          <w:p w:rsidR="00FD21F8" w:rsidRPr="001534A7" w:rsidRDefault="00FD21F8" w:rsidP="00523926">
            <w:pPr>
              <w:keepNext/>
              <w:keepLines/>
              <w:spacing w:before="0" w:after="0" w:line="240" w:lineRule="auto"/>
              <w:rPr>
                <w:szCs w:val="20"/>
              </w:rPr>
            </w:pPr>
          </w:p>
          <w:p w:rsidR="00FD21F8" w:rsidRPr="001534A7" w:rsidRDefault="00FD21F8" w:rsidP="00523926">
            <w:pPr>
              <w:keepNext/>
              <w:keepLines/>
              <w:tabs>
                <w:tab w:val="right" w:leader="dot" w:pos="3528"/>
              </w:tabs>
              <w:spacing w:before="0" w:after="0" w:line="240" w:lineRule="auto"/>
              <w:rPr>
                <w:szCs w:val="20"/>
              </w:rPr>
            </w:pPr>
          </w:p>
          <w:p w:rsidR="00FD21F8" w:rsidRPr="001534A7" w:rsidRDefault="00FD21F8" w:rsidP="00523926">
            <w:pPr>
              <w:keepNext/>
              <w:keepLines/>
              <w:tabs>
                <w:tab w:val="right" w:leader="dot" w:pos="3528"/>
              </w:tabs>
              <w:spacing w:before="0" w:after="0" w:line="240" w:lineRule="auto"/>
              <w:rPr>
                <w:szCs w:val="20"/>
              </w:rPr>
            </w:pPr>
            <w:r w:rsidRPr="001534A7">
              <w:rPr>
                <w:szCs w:val="20"/>
              </w:rPr>
              <w:tab/>
            </w:r>
          </w:p>
          <w:p w:rsidR="00FD21F8" w:rsidRPr="001534A7" w:rsidRDefault="00FD21F8" w:rsidP="00523926">
            <w:pPr>
              <w:keepNext/>
              <w:keepLines/>
              <w:spacing w:before="0" w:after="0" w:line="240" w:lineRule="auto"/>
              <w:rPr>
                <w:szCs w:val="20"/>
              </w:rPr>
            </w:pPr>
            <w:r w:rsidRPr="001534A7">
              <w:rPr>
                <w:szCs w:val="20"/>
              </w:rPr>
              <w:t>Signature of witness</w:t>
            </w:r>
          </w:p>
          <w:p w:rsidR="00FD21F8" w:rsidRPr="001534A7" w:rsidRDefault="00FD21F8" w:rsidP="00523926">
            <w:pPr>
              <w:keepNext/>
              <w:keepLines/>
              <w:spacing w:before="0" w:after="0" w:line="240" w:lineRule="auto"/>
              <w:rPr>
                <w:szCs w:val="20"/>
              </w:rPr>
            </w:pPr>
          </w:p>
          <w:p w:rsidR="00FD21F8" w:rsidRPr="001534A7" w:rsidRDefault="00FD21F8" w:rsidP="00523926">
            <w:pPr>
              <w:keepNext/>
              <w:keepLines/>
              <w:tabs>
                <w:tab w:val="right" w:leader="dot" w:pos="3528"/>
              </w:tabs>
              <w:spacing w:before="0" w:after="0" w:line="240" w:lineRule="auto"/>
              <w:rPr>
                <w:szCs w:val="20"/>
              </w:rPr>
            </w:pPr>
            <w:r w:rsidRPr="001534A7">
              <w:rPr>
                <w:szCs w:val="20"/>
              </w:rPr>
              <w:tab/>
            </w:r>
          </w:p>
          <w:p w:rsidR="00FD21F8" w:rsidRPr="001534A7" w:rsidRDefault="00FD21F8" w:rsidP="008717A7">
            <w:pPr>
              <w:keepNext/>
              <w:keepLines/>
              <w:spacing w:before="0" w:after="0" w:line="240" w:lineRule="auto"/>
              <w:rPr>
                <w:szCs w:val="20"/>
              </w:rPr>
            </w:pPr>
            <w:r w:rsidRPr="001534A7">
              <w:rPr>
                <w:szCs w:val="20"/>
              </w:rPr>
              <w:t>Name of witness (block letters)</w:t>
            </w:r>
          </w:p>
        </w:tc>
        <w:tc>
          <w:tcPr>
            <w:tcW w:w="149" w:type="pct"/>
            <w:shd w:val="clear" w:color="auto" w:fill="DBE5F1"/>
            <w:hideMark/>
          </w:tcPr>
          <w:p w:rsidR="00FD21F8" w:rsidRPr="001534A7" w:rsidRDefault="00FD21F8" w:rsidP="00523926">
            <w:pPr>
              <w:keepNext/>
              <w:keepLines/>
              <w:spacing w:before="0" w:after="0" w:line="240" w:lineRule="auto"/>
              <w:rPr>
                <w:szCs w:val="20"/>
              </w:rPr>
            </w:pPr>
          </w:p>
          <w:p w:rsidR="00FD21F8" w:rsidRPr="001534A7" w:rsidRDefault="00FD21F8" w:rsidP="00523926">
            <w:pPr>
              <w:keepNext/>
              <w:keepLines/>
              <w:spacing w:before="0" w:after="0" w:line="240" w:lineRule="auto"/>
              <w:rPr>
                <w:szCs w:val="20"/>
              </w:rPr>
            </w:pPr>
          </w:p>
          <w:p w:rsidR="00FD21F8" w:rsidRPr="001534A7" w:rsidRDefault="00FD21F8" w:rsidP="00523926">
            <w:pPr>
              <w:keepNext/>
              <w:keepLines/>
              <w:spacing w:before="0" w:after="0" w:line="240" w:lineRule="auto"/>
              <w:rPr>
                <w:szCs w:val="20"/>
              </w:rPr>
            </w:pPr>
          </w:p>
          <w:p w:rsidR="00FD21F8" w:rsidRPr="001534A7" w:rsidRDefault="00FD21F8" w:rsidP="00523926">
            <w:pPr>
              <w:keepNext/>
              <w:keepLines/>
              <w:spacing w:before="0" w:after="0" w:line="240" w:lineRule="auto"/>
              <w:rPr>
                <w:szCs w:val="20"/>
              </w:rPr>
            </w:pPr>
            <w:r w:rsidRPr="001534A7">
              <w:rPr>
                <w:szCs w:val="20"/>
              </w:rPr>
              <w:t>)</w:t>
            </w:r>
          </w:p>
          <w:p w:rsidR="00FD21F8" w:rsidRPr="001534A7" w:rsidRDefault="00FD21F8" w:rsidP="00523926">
            <w:pPr>
              <w:keepNext/>
              <w:keepLines/>
              <w:spacing w:before="0" w:after="0" w:line="240" w:lineRule="auto"/>
              <w:rPr>
                <w:szCs w:val="20"/>
              </w:rPr>
            </w:pPr>
            <w:r w:rsidRPr="001534A7">
              <w:rPr>
                <w:szCs w:val="20"/>
              </w:rPr>
              <w:t>)</w:t>
            </w:r>
          </w:p>
          <w:p w:rsidR="00FD21F8" w:rsidRPr="001534A7" w:rsidRDefault="00FD21F8" w:rsidP="00523926">
            <w:pPr>
              <w:keepNext/>
              <w:keepLines/>
              <w:spacing w:before="0" w:after="0" w:line="240" w:lineRule="auto"/>
              <w:rPr>
                <w:szCs w:val="20"/>
              </w:rPr>
            </w:pPr>
            <w:r w:rsidRPr="001534A7">
              <w:rPr>
                <w:szCs w:val="20"/>
              </w:rPr>
              <w:t>)</w:t>
            </w:r>
          </w:p>
          <w:p w:rsidR="00FD21F8" w:rsidRPr="001534A7" w:rsidRDefault="00FD21F8" w:rsidP="00523926">
            <w:pPr>
              <w:keepNext/>
              <w:keepLines/>
              <w:spacing w:before="0" w:after="0" w:line="240" w:lineRule="auto"/>
              <w:rPr>
                <w:szCs w:val="20"/>
              </w:rPr>
            </w:pPr>
            <w:r w:rsidRPr="001534A7">
              <w:rPr>
                <w:szCs w:val="20"/>
              </w:rPr>
              <w:t>)</w:t>
            </w:r>
          </w:p>
          <w:p w:rsidR="00FD21F8" w:rsidRPr="001534A7" w:rsidRDefault="00FD21F8" w:rsidP="00523926">
            <w:pPr>
              <w:keepNext/>
              <w:keepLines/>
              <w:spacing w:before="0" w:after="0" w:line="240" w:lineRule="auto"/>
              <w:rPr>
                <w:szCs w:val="20"/>
              </w:rPr>
            </w:pPr>
            <w:r w:rsidRPr="001534A7">
              <w:rPr>
                <w:szCs w:val="20"/>
              </w:rPr>
              <w:t>)</w:t>
            </w:r>
          </w:p>
          <w:p w:rsidR="00FD21F8" w:rsidRPr="001534A7" w:rsidRDefault="00FD21F8" w:rsidP="00523926">
            <w:pPr>
              <w:keepNext/>
              <w:keepLines/>
              <w:spacing w:before="0" w:after="0" w:line="240" w:lineRule="auto"/>
              <w:rPr>
                <w:szCs w:val="20"/>
              </w:rPr>
            </w:pPr>
            <w:r w:rsidRPr="001534A7">
              <w:rPr>
                <w:szCs w:val="20"/>
              </w:rPr>
              <w:t>)</w:t>
            </w:r>
          </w:p>
          <w:p w:rsidR="00FD21F8" w:rsidRPr="001534A7" w:rsidRDefault="00FD21F8" w:rsidP="00523926">
            <w:pPr>
              <w:keepNext/>
              <w:keepLines/>
              <w:spacing w:before="0" w:after="0" w:line="240" w:lineRule="auto"/>
              <w:rPr>
                <w:szCs w:val="20"/>
              </w:rPr>
            </w:pPr>
            <w:r w:rsidRPr="001534A7">
              <w:rPr>
                <w:szCs w:val="20"/>
              </w:rPr>
              <w:t>)</w:t>
            </w:r>
          </w:p>
          <w:p w:rsidR="00FD21F8" w:rsidRPr="001534A7" w:rsidRDefault="00FD21F8" w:rsidP="00523926">
            <w:pPr>
              <w:keepNext/>
              <w:keepLines/>
              <w:spacing w:before="0" w:after="0" w:line="240" w:lineRule="auto"/>
              <w:rPr>
                <w:szCs w:val="20"/>
              </w:rPr>
            </w:pPr>
            <w:r w:rsidRPr="001534A7">
              <w:rPr>
                <w:szCs w:val="20"/>
              </w:rPr>
              <w:t>)</w:t>
            </w:r>
          </w:p>
          <w:p w:rsidR="00FD21F8" w:rsidRPr="001534A7" w:rsidRDefault="00FD21F8" w:rsidP="00523926">
            <w:pPr>
              <w:keepNext/>
              <w:keepLines/>
              <w:spacing w:before="0" w:after="0" w:line="240" w:lineRule="auto"/>
              <w:rPr>
                <w:szCs w:val="20"/>
              </w:rPr>
            </w:pPr>
            <w:r w:rsidRPr="001534A7">
              <w:rPr>
                <w:szCs w:val="20"/>
              </w:rPr>
              <w:t>)</w:t>
            </w:r>
          </w:p>
          <w:p w:rsidR="00FD21F8" w:rsidRPr="001534A7" w:rsidRDefault="00FD21F8" w:rsidP="00523926">
            <w:pPr>
              <w:keepNext/>
              <w:keepLines/>
              <w:spacing w:before="0" w:after="0" w:line="240" w:lineRule="auto"/>
              <w:rPr>
                <w:szCs w:val="20"/>
              </w:rPr>
            </w:pPr>
            <w:r w:rsidRPr="001534A7">
              <w:rPr>
                <w:szCs w:val="20"/>
              </w:rPr>
              <w:t>)</w:t>
            </w:r>
          </w:p>
          <w:p w:rsidR="00FD21F8" w:rsidRPr="001534A7" w:rsidRDefault="00FD21F8" w:rsidP="00523926">
            <w:pPr>
              <w:keepNext/>
              <w:keepLines/>
              <w:spacing w:before="0" w:after="0" w:line="240" w:lineRule="auto"/>
              <w:rPr>
                <w:szCs w:val="20"/>
              </w:rPr>
            </w:pPr>
            <w:r w:rsidRPr="001534A7">
              <w:rPr>
                <w:szCs w:val="20"/>
              </w:rPr>
              <w:t>)</w:t>
            </w:r>
          </w:p>
          <w:p w:rsidR="00FD21F8" w:rsidRPr="001534A7" w:rsidRDefault="00FD21F8" w:rsidP="00523926">
            <w:pPr>
              <w:keepNext/>
              <w:keepLines/>
              <w:spacing w:before="0" w:after="0" w:line="240" w:lineRule="auto"/>
              <w:rPr>
                <w:szCs w:val="20"/>
              </w:rPr>
            </w:pPr>
            <w:r w:rsidRPr="001534A7">
              <w:rPr>
                <w:szCs w:val="20"/>
              </w:rPr>
              <w:t>)</w:t>
            </w:r>
          </w:p>
          <w:p w:rsidR="00FD21F8" w:rsidRPr="001534A7" w:rsidRDefault="00FD21F8" w:rsidP="00523926">
            <w:pPr>
              <w:keepNext/>
              <w:keepLines/>
              <w:spacing w:before="0" w:after="0" w:line="240" w:lineRule="auto"/>
              <w:rPr>
                <w:szCs w:val="20"/>
              </w:rPr>
            </w:pPr>
            <w:r w:rsidRPr="001534A7">
              <w:rPr>
                <w:szCs w:val="20"/>
              </w:rPr>
              <w:t>)</w:t>
            </w:r>
          </w:p>
        </w:tc>
        <w:tc>
          <w:tcPr>
            <w:tcW w:w="2819" w:type="pct"/>
            <w:shd w:val="clear" w:color="auto" w:fill="DBE5F1"/>
          </w:tcPr>
          <w:p w:rsidR="00FD21F8" w:rsidRPr="001534A7" w:rsidRDefault="00FD21F8" w:rsidP="00523926">
            <w:pPr>
              <w:keepNext/>
              <w:keepLines/>
              <w:spacing w:before="0" w:after="0" w:line="240" w:lineRule="auto"/>
              <w:rPr>
                <w:szCs w:val="20"/>
              </w:rPr>
            </w:pPr>
          </w:p>
          <w:p w:rsidR="00FD21F8" w:rsidRPr="001534A7" w:rsidRDefault="00FD21F8" w:rsidP="00523926">
            <w:pPr>
              <w:keepNext/>
              <w:keepLines/>
              <w:spacing w:before="0" w:after="0" w:line="240" w:lineRule="auto"/>
              <w:rPr>
                <w:szCs w:val="20"/>
              </w:rPr>
            </w:pPr>
          </w:p>
          <w:p w:rsidR="00FD21F8" w:rsidRPr="001534A7" w:rsidRDefault="00FD21F8" w:rsidP="00523926">
            <w:pPr>
              <w:keepNext/>
              <w:keepLines/>
              <w:spacing w:before="0" w:after="0" w:line="240" w:lineRule="auto"/>
              <w:rPr>
                <w:szCs w:val="20"/>
              </w:rPr>
            </w:pPr>
          </w:p>
          <w:p w:rsidR="00FD21F8" w:rsidRPr="001534A7" w:rsidRDefault="00FD21F8" w:rsidP="00523926">
            <w:pPr>
              <w:keepNext/>
              <w:keepLines/>
              <w:spacing w:before="0" w:after="0" w:line="240" w:lineRule="auto"/>
              <w:rPr>
                <w:szCs w:val="20"/>
              </w:rPr>
            </w:pPr>
          </w:p>
          <w:p w:rsidR="00FD21F8" w:rsidRPr="001534A7" w:rsidRDefault="00FD21F8" w:rsidP="00523926">
            <w:pPr>
              <w:keepNext/>
              <w:keepLines/>
              <w:spacing w:before="0" w:after="0" w:line="240" w:lineRule="auto"/>
              <w:rPr>
                <w:szCs w:val="20"/>
              </w:rPr>
            </w:pPr>
          </w:p>
          <w:p w:rsidR="00FD21F8" w:rsidRPr="001534A7" w:rsidRDefault="00FD21F8" w:rsidP="00523926">
            <w:pPr>
              <w:keepNext/>
              <w:keepLines/>
              <w:tabs>
                <w:tab w:val="right" w:leader="dot" w:pos="3528"/>
              </w:tabs>
              <w:spacing w:before="0" w:after="0" w:line="240" w:lineRule="auto"/>
              <w:rPr>
                <w:szCs w:val="20"/>
              </w:rPr>
            </w:pPr>
            <w:r w:rsidRPr="001534A7">
              <w:rPr>
                <w:szCs w:val="20"/>
              </w:rPr>
              <w:tab/>
            </w:r>
          </w:p>
          <w:p w:rsidR="00FD21F8" w:rsidRPr="001534A7" w:rsidRDefault="00FD21F8" w:rsidP="00523926">
            <w:pPr>
              <w:keepNext/>
              <w:keepLines/>
              <w:spacing w:before="0" w:after="0" w:line="240" w:lineRule="auto"/>
              <w:rPr>
                <w:szCs w:val="20"/>
              </w:rPr>
            </w:pPr>
            <w:r w:rsidRPr="001534A7">
              <w:rPr>
                <w:szCs w:val="20"/>
              </w:rPr>
              <w:t>Signature of authorised representative</w:t>
            </w:r>
          </w:p>
          <w:p w:rsidR="00FD21F8" w:rsidRPr="001534A7" w:rsidRDefault="00FD21F8" w:rsidP="00523926">
            <w:pPr>
              <w:keepNext/>
              <w:keepLines/>
              <w:spacing w:before="0" w:after="0" w:line="240" w:lineRule="auto"/>
              <w:rPr>
                <w:caps/>
                <w:szCs w:val="20"/>
              </w:rPr>
            </w:pPr>
            <w:r w:rsidRPr="001534A7">
              <w:rPr>
                <w:szCs w:val="20"/>
              </w:rPr>
              <w:t xml:space="preserve">By executing this </w:t>
            </w:r>
            <w:r w:rsidR="00B344E6" w:rsidRPr="001534A7">
              <w:rPr>
                <w:szCs w:val="20"/>
              </w:rPr>
              <w:t>Escrow A</w:t>
            </w:r>
            <w:r w:rsidRPr="001534A7">
              <w:rPr>
                <w:szCs w:val="20"/>
              </w:rPr>
              <w:t xml:space="preserve">greement the signatory warrants that the signatory is duly authorised to execute this </w:t>
            </w:r>
            <w:r w:rsidR="00B344E6" w:rsidRPr="001534A7">
              <w:rPr>
                <w:szCs w:val="20"/>
              </w:rPr>
              <w:t>Escrow A</w:t>
            </w:r>
            <w:r w:rsidRPr="001534A7">
              <w:rPr>
                <w:szCs w:val="20"/>
              </w:rPr>
              <w:t xml:space="preserve">greement on behalf of the Escrow Agent </w:t>
            </w:r>
          </w:p>
          <w:p w:rsidR="00FD21F8" w:rsidRPr="001534A7" w:rsidRDefault="00FD21F8" w:rsidP="00523926">
            <w:pPr>
              <w:keepNext/>
              <w:keepLines/>
              <w:spacing w:before="0" w:after="0" w:line="240" w:lineRule="auto"/>
              <w:rPr>
                <w:szCs w:val="20"/>
              </w:rPr>
            </w:pPr>
          </w:p>
          <w:p w:rsidR="00FD21F8" w:rsidRPr="001534A7" w:rsidRDefault="00FD21F8" w:rsidP="00523926">
            <w:pPr>
              <w:keepNext/>
              <w:keepLines/>
              <w:tabs>
                <w:tab w:val="right" w:leader="dot" w:pos="3528"/>
              </w:tabs>
              <w:spacing w:before="0" w:after="0" w:line="240" w:lineRule="auto"/>
              <w:rPr>
                <w:szCs w:val="20"/>
              </w:rPr>
            </w:pPr>
            <w:r w:rsidRPr="001534A7">
              <w:rPr>
                <w:szCs w:val="20"/>
              </w:rPr>
              <w:tab/>
            </w:r>
          </w:p>
          <w:p w:rsidR="00FD21F8" w:rsidRPr="001534A7" w:rsidRDefault="00FD21F8" w:rsidP="00523926">
            <w:pPr>
              <w:keepNext/>
              <w:keepLines/>
              <w:tabs>
                <w:tab w:val="right" w:leader="dot" w:pos="6521"/>
              </w:tabs>
              <w:spacing w:before="0" w:after="0" w:line="240" w:lineRule="auto"/>
              <w:rPr>
                <w:szCs w:val="20"/>
              </w:rPr>
            </w:pPr>
            <w:r w:rsidRPr="001534A7">
              <w:rPr>
                <w:szCs w:val="20"/>
              </w:rPr>
              <w:t>Name of authorised representative (block letters)</w:t>
            </w:r>
          </w:p>
          <w:p w:rsidR="00FD21F8" w:rsidRPr="001534A7" w:rsidRDefault="00FD21F8" w:rsidP="00523926">
            <w:pPr>
              <w:keepNext/>
              <w:keepLines/>
              <w:tabs>
                <w:tab w:val="right" w:leader="dot" w:pos="6521"/>
              </w:tabs>
              <w:spacing w:before="0" w:after="0" w:line="240" w:lineRule="auto"/>
              <w:rPr>
                <w:szCs w:val="20"/>
              </w:rPr>
            </w:pPr>
          </w:p>
          <w:p w:rsidR="00FD21F8" w:rsidRPr="001534A7" w:rsidRDefault="00FD21F8" w:rsidP="00523926">
            <w:pPr>
              <w:keepNext/>
              <w:keepLines/>
              <w:tabs>
                <w:tab w:val="right" w:leader="dot" w:pos="3528"/>
              </w:tabs>
              <w:spacing w:before="0" w:after="0" w:line="240" w:lineRule="auto"/>
              <w:rPr>
                <w:szCs w:val="20"/>
              </w:rPr>
            </w:pPr>
            <w:r w:rsidRPr="001534A7">
              <w:rPr>
                <w:szCs w:val="20"/>
              </w:rPr>
              <w:tab/>
            </w:r>
          </w:p>
          <w:p w:rsidR="00FD21F8" w:rsidRPr="001534A7" w:rsidRDefault="00FD21F8" w:rsidP="00523926">
            <w:pPr>
              <w:keepNext/>
              <w:keepLines/>
              <w:tabs>
                <w:tab w:val="right" w:leader="dot" w:pos="6521"/>
              </w:tabs>
              <w:spacing w:before="0" w:after="0" w:line="240" w:lineRule="auto"/>
              <w:rPr>
                <w:szCs w:val="20"/>
              </w:rPr>
            </w:pPr>
            <w:r w:rsidRPr="001534A7">
              <w:rPr>
                <w:szCs w:val="20"/>
              </w:rPr>
              <w:t>Position of authorised representative</w:t>
            </w:r>
          </w:p>
        </w:tc>
      </w:tr>
    </w:tbl>
    <w:p w:rsidR="00B15A63" w:rsidRPr="001534A7" w:rsidRDefault="00FD21F8" w:rsidP="00FD21F8">
      <w:pPr>
        <w:rPr>
          <w:b/>
          <w:sz w:val="24"/>
          <w:lang w:eastAsia="en-AU"/>
        </w:rPr>
      </w:pPr>
      <w:r w:rsidRPr="001534A7">
        <w:rPr>
          <w:b/>
          <w:sz w:val="24"/>
          <w:lang w:eastAsia="en-AU"/>
        </w:rPr>
        <w:t>Execution by Supplier</w:t>
      </w:r>
    </w:p>
    <w:tbl>
      <w:tblPr>
        <w:tblW w:w="5000" w:type="pct"/>
        <w:tblCellMar>
          <w:left w:w="107" w:type="dxa"/>
          <w:right w:w="107" w:type="dxa"/>
        </w:tblCellMar>
        <w:tblLook w:val="04A0" w:firstRow="1" w:lastRow="0" w:firstColumn="1" w:lastColumn="0" w:noHBand="0" w:noVBand="1"/>
      </w:tblPr>
      <w:tblGrid>
        <w:gridCol w:w="4003"/>
        <w:gridCol w:w="294"/>
        <w:gridCol w:w="5555"/>
      </w:tblGrid>
      <w:tr w:rsidR="00FD21F8" w:rsidRPr="009F7D87" w:rsidTr="00FD21F8">
        <w:trPr>
          <w:cantSplit/>
        </w:trPr>
        <w:tc>
          <w:tcPr>
            <w:tcW w:w="2032" w:type="pct"/>
            <w:shd w:val="clear" w:color="auto" w:fill="DBE5F1"/>
          </w:tcPr>
          <w:p w:rsidR="00FD21F8" w:rsidRPr="001534A7" w:rsidRDefault="00FD21F8" w:rsidP="00523926">
            <w:pPr>
              <w:keepNext/>
              <w:keepLines/>
              <w:tabs>
                <w:tab w:val="right" w:leader="dot" w:pos="3528"/>
              </w:tabs>
              <w:spacing w:before="0" w:after="0" w:line="240" w:lineRule="auto"/>
              <w:rPr>
                <w:szCs w:val="20"/>
              </w:rPr>
            </w:pPr>
          </w:p>
          <w:p w:rsidR="00FD21F8" w:rsidRPr="001534A7" w:rsidRDefault="00FD21F8" w:rsidP="00523926">
            <w:pPr>
              <w:keepNext/>
              <w:keepLines/>
              <w:tabs>
                <w:tab w:val="right" w:leader="dot" w:pos="6521"/>
              </w:tabs>
              <w:spacing w:before="0" w:after="0" w:line="240" w:lineRule="auto"/>
              <w:rPr>
                <w:szCs w:val="20"/>
              </w:rPr>
            </w:pPr>
            <w:r w:rsidRPr="001534A7">
              <w:rPr>
                <w:szCs w:val="20"/>
              </w:rPr>
              <w:t>Date ……………………………………..</w:t>
            </w:r>
          </w:p>
          <w:p w:rsidR="00FD21F8" w:rsidRPr="001534A7" w:rsidRDefault="00FD21F8" w:rsidP="00523926">
            <w:pPr>
              <w:keepNext/>
              <w:keepLines/>
              <w:tabs>
                <w:tab w:val="right" w:leader="dot" w:pos="6521"/>
              </w:tabs>
              <w:spacing w:before="0" w:after="0" w:line="240" w:lineRule="auto"/>
              <w:rPr>
                <w:szCs w:val="20"/>
              </w:rPr>
            </w:pPr>
          </w:p>
          <w:p w:rsidR="00FD21F8" w:rsidRPr="001534A7" w:rsidRDefault="00FD21F8" w:rsidP="00523926">
            <w:pPr>
              <w:keepNext/>
              <w:keepLines/>
              <w:spacing w:before="0" w:after="0" w:line="240" w:lineRule="auto"/>
              <w:rPr>
                <w:szCs w:val="20"/>
              </w:rPr>
            </w:pPr>
            <w:r w:rsidRPr="001534A7">
              <w:rPr>
                <w:b/>
                <w:szCs w:val="20"/>
              </w:rPr>
              <w:t xml:space="preserve">EXECUTED </w:t>
            </w:r>
            <w:r w:rsidRPr="001534A7">
              <w:rPr>
                <w:szCs w:val="20"/>
              </w:rPr>
              <w:t>for and on behalf of:</w:t>
            </w:r>
          </w:p>
          <w:p w:rsidR="00FD21F8" w:rsidRPr="001534A7" w:rsidRDefault="00FD21F8" w:rsidP="00523926">
            <w:pPr>
              <w:keepNext/>
              <w:keepLines/>
              <w:spacing w:before="0" w:after="0" w:line="240" w:lineRule="auto"/>
              <w:rPr>
                <w:szCs w:val="20"/>
              </w:rPr>
            </w:pPr>
          </w:p>
          <w:p w:rsidR="00FD21F8" w:rsidRPr="001534A7" w:rsidRDefault="00FD21F8" w:rsidP="00523926">
            <w:pPr>
              <w:keepNext/>
              <w:keepLines/>
              <w:tabs>
                <w:tab w:val="right" w:leader="dot" w:pos="3528"/>
              </w:tabs>
              <w:spacing w:before="0" w:after="0" w:line="240" w:lineRule="auto"/>
              <w:rPr>
                <w:szCs w:val="20"/>
              </w:rPr>
            </w:pPr>
            <w:r w:rsidRPr="001534A7">
              <w:rPr>
                <w:szCs w:val="20"/>
              </w:rPr>
              <w:tab/>
            </w:r>
          </w:p>
          <w:p w:rsidR="00FD21F8" w:rsidRPr="001534A7" w:rsidRDefault="00FD21F8" w:rsidP="00523926">
            <w:pPr>
              <w:keepNext/>
              <w:keepLines/>
              <w:spacing w:before="0" w:after="0" w:line="240" w:lineRule="auto"/>
              <w:rPr>
                <w:szCs w:val="20"/>
              </w:rPr>
            </w:pPr>
            <w:r w:rsidRPr="001534A7">
              <w:rPr>
                <w:szCs w:val="20"/>
              </w:rPr>
              <w:t>Name of Supplier</w:t>
            </w:r>
          </w:p>
          <w:p w:rsidR="00FD21F8" w:rsidRPr="001534A7" w:rsidRDefault="00FD21F8" w:rsidP="00523926">
            <w:pPr>
              <w:keepNext/>
              <w:keepLines/>
              <w:spacing w:before="0" w:after="0" w:line="240" w:lineRule="auto"/>
              <w:rPr>
                <w:szCs w:val="20"/>
              </w:rPr>
            </w:pPr>
            <w:r w:rsidRPr="001534A7">
              <w:rPr>
                <w:szCs w:val="20"/>
              </w:rPr>
              <w:t>by its authorised representative, in the presence of:</w:t>
            </w:r>
          </w:p>
          <w:p w:rsidR="00FD21F8" w:rsidRPr="001534A7" w:rsidRDefault="00FD21F8" w:rsidP="00523926">
            <w:pPr>
              <w:keepNext/>
              <w:keepLines/>
              <w:spacing w:before="0" w:after="0" w:line="240" w:lineRule="auto"/>
              <w:rPr>
                <w:szCs w:val="20"/>
              </w:rPr>
            </w:pPr>
          </w:p>
          <w:p w:rsidR="00FD21F8" w:rsidRPr="001534A7" w:rsidRDefault="00FD21F8" w:rsidP="00523926">
            <w:pPr>
              <w:keepNext/>
              <w:keepLines/>
              <w:tabs>
                <w:tab w:val="right" w:leader="dot" w:pos="3528"/>
              </w:tabs>
              <w:spacing w:before="0" w:after="0" w:line="240" w:lineRule="auto"/>
              <w:rPr>
                <w:szCs w:val="20"/>
              </w:rPr>
            </w:pPr>
          </w:p>
          <w:p w:rsidR="00FD21F8" w:rsidRPr="001534A7" w:rsidRDefault="00FD21F8" w:rsidP="00523926">
            <w:pPr>
              <w:keepNext/>
              <w:keepLines/>
              <w:tabs>
                <w:tab w:val="right" w:leader="dot" w:pos="3528"/>
              </w:tabs>
              <w:spacing w:before="0" w:after="0" w:line="240" w:lineRule="auto"/>
              <w:rPr>
                <w:szCs w:val="20"/>
              </w:rPr>
            </w:pPr>
            <w:r w:rsidRPr="001534A7">
              <w:rPr>
                <w:szCs w:val="20"/>
              </w:rPr>
              <w:tab/>
            </w:r>
          </w:p>
          <w:p w:rsidR="00FD21F8" w:rsidRPr="001534A7" w:rsidRDefault="00FD21F8" w:rsidP="00523926">
            <w:pPr>
              <w:keepNext/>
              <w:keepLines/>
              <w:spacing w:before="0" w:after="0" w:line="240" w:lineRule="auto"/>
              <w:rPr>
                <w:szCs w:val="20"/>
              </w:rPr>
            </w:pPr>
            <w:r w:rsidRPr="001534A7">
              <w:rPr>
                <w:szCs w:val="20"/>
              </w:rPr>
              <w:t>Signature of witness</w:t>
            </w:r>
          </w:p>
          <w:p w:rsidR="00FD21F8" w:rsidRPr="001534A7" w:rsidRDefault="00FD21F8" w:rsidP="00523926">
            <w:pPr>
              <w:keepNext/>
              <w:keepLines/>
              <w:spacing w:before="0" w:after="0" w:line="240" w:lineRule="auto"/>
              <w:rPr>
                <w:szCs w:val="20"/>
              </w:rPr>
            </w:pPr>
          </w:p>
          <w:p w:rsidR="00FD21F8" w:rsidRPr="001534A7" w:rsidRDefault="00FD21F8" w:rsidP="00523926">
            <w:pPr>
              <w:keepNext/>
              <w:keepLines/>
              <w:tabs>
                <w:tab w:val="right" w:leader="dot" w:pos="3528"/>
              </w:tabs>
              <w:spacing w:before="0" w:after="0" w:line="240" w:lineRule="auto"/>
              <w:rPr>
                <w:szCs w:val="20"/>
              </w:rPr>
            </w:pPr>
            <w:r w:rsidRPr="001534A7">
              <w:rPr>
                <w:szCs w:val="20"/>
              </w:rPr>
              <w:tab/>
            </w:r>
          </w:p>
          <w:p w:rsidR="00FD21F8" w:rsidRPr="001534A7" w:rsidRDefault="00FD21F8" w:rsidP="008717A7">
            <w:pPr>
              <w:keepNext/>
              <w:keepLines/>
              <w:spacing w:before="0" w:after="0" w:line="240" w:lineRule="auto"/>
              <w:rPr>
                <w:szCs w:val="20"/>
              </w:rPr>
            </w:pPr>
            <w:r w:rsidRPr="001534A7">
              <w:rPr>
                <w:szCs w:val="20"/>
              </w:rPr>
              <w:t>Name of witness (block letters)</w:t>
            </w:r>
          </w:p>
        </w:tc>
        <w:tc>
          <w:tcPr>
            <w:tcW w:w="149" w:type="pct"/>
            <w:shd w:val="clear" w:color="auto" w:fill="DBE5F1"/>
            <w:hideMark/>
          </w:tcPr>
          <w:p w:rsidR="00FD21F8" w:rsidRPr="001534A7" w:rsidRDefault="00FD21F8" w:rsidP="00523926">
            <w:pPr>
              <w:keepNext/>
              <w:keepLines/>
              <w:spacing w:before="0" w:after="0" w:line="240" w:lineRule="auto"/>
              <w:rPr>
                <w:szCs w:val="20"/>
              </w:rPr>
            </w:pPr>
          </w:p>
          <w:p w:rsidR="00FD21F8" w:rsidRPr="001534A7" w:rsidRDefault="00FD21F8" w:rsidP="00523926">
            <w:pPr>
              <w:keepNext/>
              <w:keepLines/>
              <w:spacing w:before="0" w:after="0" w:line="240" w:lineRule="auto"/>
              <w:rPr>
                <w:szCs w:val="20"/>
              </w:rPr>
            </w:pPr>
          </w:p>
          <w:p w:rsidR="00FD21F8" w:rsidRPr="001534A7" w:rsidRDefault="00FD21F8" w:rsidP="00523926">
            <w:pPr>
              <w:keepNext/>
              <w:keepLines/>
              <w:spacing w:before="0" w:after="0" w:line="240" w:lineRule="auto"/>
              <w:rPr>
                <w:szCs w:val="20"/>
              </w:rPr>
            </w:pPr>
          </w:p>
          <w:p w:rsidR="00FD21F8" w:rsidRPr="001534A7" w:rsidRDefault="00FD21F8" w:rsidP="00523926">
            <w:pPr>
              <w:keepNext/>
              <w:keepLines/>
              <w:spacing w:before="0" w:after="0" w:line="240" w:lineRule="auto"/>
              <w:rPr>
                <w:szCs w:val="20"/>
              </w:rPr>
            </w:pPr>
            <w:r w:rsidRPr="001534A7">
              <w:rPr>
                <w:szCs w:val="20"/>
              </w:rPr>
              <w:t>)</w:t>
            </w:r>
          </w:p>
          <w:p w:rsidR="00FD21F8" w:rsidRPr="001534A7" w:rsidRDefault="00FD21F8" w:rsidP="00523926">
            <w:pPr>
              <w:keepNext/>
              <w:keepLines/>
              <w:spacing w:before="0" w:after="0" w:line="240" w:lineRule="auto"/>
              <w:rPr>
                <w:szCs w:val="20"/>
              </w:rPr>
            </w:pPr>
            <w:r w:rsidRPr="001534A7">
              <w:rPr>
                <w:szCs w:val="20"/>
              </w:rPr>
              <w:t>)</w:t>
            </w:r>
          </w:p>
          <w:p w:rsidR="00FD21F8" w:rsidRPr="001534A7" w:rsidRDefault="00FD21F8" w:rsidP="00523926">
            <w:pPr>
              <w:keepNext/>
              <w:keepLines/>
              <w:spacing w:before="0" w:after="0" w:line="240" w:lineRule="auto"/>
              <w:rPr>
                <w:szCs w:val="20"/>
              </w:rPr>
            </w:pPr>
            <w:r w:rsidRPr="001534A7">
              <w:rPr>
                <w:szCs w:val="20"/>
              </w:rPr>
              <w:t>)</w:t>
            </w:r>
          </w:p>
          <w:p w:rsidR="00FD21F8" w:rsidRPr="001534A7" w:rsidRDefault="00FD21F8" w:rsidP="00523926">
            <w:pPr>
              <w:keepNext/>
              <w:keepLines/>
              <w:spacing w:before="0" w:after="0" w:line="240" w:lineRule="auto"/>
              <w:rPr>
                <w:szCs w:val="20"/>
              </w:rPr>
            </w:pPr>
            <w:r w:rsidRPr="001534A7">
              <w:rPr>
                <w:szCs w:val="20"/>
              </w:rPr>
              <w:t>)</w:t>
            </w:r>
          </w:p>
          <w:p w:rsidR="00FD21F8" w:rsidRPr="001534A7" w:rsidRDefault="00FD21F8" w:rsidP="00523926">
            <w:pPr>
              <w:keepNext/>
              <w:keepLines/>
              <w:spacing w:before="0" w:after="0" w:line="240" w:lineRule="auto"/>
              <w:rPr>
                <w:szCs w:val="20"/>
              </w:rPr>
            </w:pPr>
            <w:r w:rsidRPr="001534A7">
              <w:rPr>
                <w:szCs w:val="20"/>
              </w:rPr>
              <w:t>)</w:t>
            </w:r>
          </w:p>
          <w:p w:rsidR="00FD21F8" w:rsidRPr="001534A7" w:rsidRDefault="00FD21F8" w:rsidP="00523926">
            <w:pPr>
              <w:keepNext/>
              <w:keepLines/>
              <w:spacing w:before="0" w:after="0" w:line="240" w:lineRule="auto"/>
              <w:rPr>
                <w:szCs w:val="20"/>
              </w:rPr>
            </w:pPr>
            <w:r w:rsidRPr="001534A7">
              <w:rPr>
                <w:szCs w:val="20"/>
              </w:rPr>
              <w:t>)</w:t>
            </w:r>
          </w:p>
          <w:p w:rsidR="00FD21F8" w:rsidRPr="001534A7" w:rsidRDefault="00FD21F8" w:rsidP="00523926">
            <w:pPr>
              <w:keepNext/>
              <w:keepLines/>
              <w:spacing w:before="0" w:after="0" w:line="240" w:lineRule="auto"/>
              <w:rPr>
                <w:szCs w:val="20"/>
              </w:rPr>
            </w:pPr>
            <w:r w:rsidRPr="001534A7">
              <w:rPr>
                <w:szCs w:val="20"/>
              </w:rPr>
              <w:t>)</w:t>
            </w:r>
          </w:p>
          <w:p w:rsidR="00FD21F8" w:rsidRPr="001534A7" w:rsidRDefault="00FD21F8" w:rsidP="00523926">
            <w:pPr>
              <w:keepNext/>
              <w:keepLines/>
              <w:spacing w:before="0" w:after="0" w:line="240" w:lineRule="auto"/>
              <w:rPr>
                <w:szCs w:val="20"/>
              </w:rPr>
            </w:pPr>
            <w:r w:rsidRPr="001534A7">
              <w:rPr>
                <w:szCs w:val="20"/>
              </w:rPr>
              <w:t>)</w:t>
            </w:r>
          </w:p>
          <w:p w:rsidR="00FD21F8" w:rsidRPr="001534A7" w:rsidRDefault="00FD21F8" w:rsidP="00523926">
            <w:pPr>
              <w:keepNext/>
              <w:keepLines/>
              <w:spacing w:before="0" w:after="0" w:line="240" w:lineRule="auto"/>
              <w:rPr>
                <w:szCs w:val="20"/>
              </w:rPr>
            </w:pPr>
            <w:r w:rsidRPr="001534A7">
              <w:rPr>
                <w:szCs w:val="20"/>
              </w:rPr>
              <w:t>)</w:t>
            </w:r>
          </w:p>
          <w:p w:rsidR="00FD21F8" w:rsidRPr="001534A7" w:rsidRDefault="00FD21F8" w:rsidP="00523926">
            <w:pPr>
              <w:keepNext/>
              <w:keepLines/>
              <w:spacing w:before="0" w:after="0" w:line="240" w:lineRule="auto"/>
              <w:rPr>
                <w:szCs w:val="20"/>
              </w:rPr>
            </w:pPr>
            <w:r w:rsidRPr="001534A7">
              <w:rPr>
                <w:szCs w:val="20"/>
              </w:rPr>
              <w:t>)</w:t>
            </w:r>
          </w:p>
          <w:p w:rsidR="00FD21F8" w:rsidRPr="001534A7" w:rsidRDefault="00FD21F8" w:rsidP="00523926">
            <w:pPr>
              <w:keepNext/>
              <w:keepLines/>
              <w:spacing w:before="0" w:after="0" w:line="240" w:lineRule="auto"/>
              <w:rPr>
                <w:szCs w:val="20"/>
              </w:rPr>
            </w:pPr>
            <w:r w:rsidRPr="001534A7">
              <w:rPr>
                <w:szCs w:val="20"/>
              </w:rPr>
              <w:t>)</w:t>
            </w:r>
          </w:p>
          <w:p w:rsidR="00FD21F8" w:rsidRPr="001534A7" w:rsidRDefault="00FD21F8" w:rsidP="00523926">
            <w:pPr>
              <w:keepNext/>
              <w:keepLines/>
              <w:spacing w:before="0" w:after="0" w:line="240" w:lineRule="auto"/>
              <w:rPr>
                <w:szCs w:val="20"/>
              </w:rPr>
            </w:pPr>
            <w:r w:rsidRPr="001534A7">
              <w:rPr>
                <w:szCs w:val="20"/>
              </w:rPr>
              <w:t>)</w:t>
            </w:r>
          </w:p>
          <w:p w:rsidR="00FD21F8" w:rsidRPr="001534A7" w:rsidRDefault="00FD21F8" w:rsidP="00523926">
            <w:pPr>
              <w:keepNext/>
              <w:keepLines/>
              <w:spacing w:before="0" w:after="0" w:line="240" w:lineRule="auto"/>
              <w:rPr>
                <w:szCs w:val="20"/>
              </w:rPr>
            </w:pPr>
            <w:r w:rsidRPr="001534A7">
              <w:rPr>
                <w:szCs w:val="20"/>
              </w:rPr>
              <w:t>)</w:t>
            </w:r>
          </w:p>
        </w:tc>
        <w:tc>
          <w:tcPr>
            <w:tcW w:w="2819" w:type="pct"/>
            <w:shd w:val="clear" w:color="auto" w:fill="DBE5F1"/>
          </w:tcPr>
          <w:p w:rsidR="00FD21F8" w:rsidRPr="001534A7" w:rsidRDefault="00FD21F8" w:rsidP="00523926">
            <w:pPr>
              <w:keepNext/>
              <w:keepLines/>
              <w:spacing w:before="0" w:after="0" w:line="240" w:lineRule="auto"/>
              <w:rPr>
                <w:szCs w:val="20"/>
              </w:rPr>
            </w:pPr>
          </w:p>
          <w:p w:rsidR="00FD21F8" w:rsidRPr="001534A7" w:rsidRDefault="00FD21F8" w:rsidP="00523926">
            <w:pPr>
              <w:keepNext/>
              <w:keepLines/>
              <w:spacing w:before="0" w:after="0" w:line="240" w:lineRule="auto"/>
              <w:rPr>
                <w:szCs w:val="20"/>
              </w:rPr>
            </w:pPr>
          </w:p>
          <w:p w:rsidR="00FD21F8" w:rsidRPr="001534A7" w:rsidRDefault="00FD21F8" w:rsidP="00523926">
            <w:pPr>
              <w:keepNext/>
              <w:keepLines/>
              <w:spacing w:before="0" w:after="0" w:line="240" w:lineRule="auto"/>
              <w:rPr>
                <w:szCs w:val="20"/>
              </w:rPr>
            </w:pPr>
          </w:p>
          <w:p w:rsidR="00FD21F8" w:rsidRPr="001534A7" w:rsidRDefault="00FD21F8" w:rsidP="00523926">
            <w:pPr>
              <w:keepNext/>
              <w:keepLines/>
              <w:spacing w:before="0" w:after="0" w:line="240" w:lineRule="auto"/>
              <w:rPr>
                <w:szCs w:val="20"/>
              </w:rPr>
            </w:pPr>
          </w:p>
          <w:p w:rsidR="00FD21F8" w:rsidRPr="001534A7" w:rsidRDefault="00FD21F8" w:rsidP="00523926">
            <w:pPr>
              <w:keepNext/>
              <w:keepLines/>
              <w:spacing w:before="0" w:after="0" w:line="240" w:lineRule="auto"/>
              <w:rPr>
                <w:szCs w:val="20"/>
              </w:rPr>
            </w:pPr>
          </w:p>
          <w:p w:rsidR="00FD21F8" w:rsidRPr="001534A7" w:rsidRDefault="00FD21F8" w:rsidP="00523926">
            <w:pPr>
              <w:keepNext/>
              <w:keepLines/>
              <w:tabs>
                <w:tab w:val="right" w:leader="dot" w:pos="3528"/>
              </w:tabs>
              <w:spacing w:before="0" w:after="0" w:line="240" w:lineRule="auto"/>
              <w:rPr>
                <w:szCs w:val="20"/>
              </w:rPr>
            </w:pPr>
            <w:r w:rsidRPr="001534A7">
              <w:rPr>
                <w:szCs w:val="20"/>
              </w:rPr>
              <w:tab/>
            </w:r>
          </w:p>
          <w:p w:rsidR="00FD21F8" w:rsidRPr="001534A7" w:rsidRDefault="00FD21F8" w:rsidP="00523926">
            <w:pPr>
              <w:keepNext/>
              <w:keepLines/>
              <w:spacing w:before="0" w:after="0" w:line="240" w:lineRule="auto"/>
              <w:rPr>
                <w:szCs w:val="20"/>
              </w:rPr>
            </w:pPr>
            <w:r w:rsidRPr="001534A7">
              <w:rPr>
                <w:szCs w:val="20"/>
              </w:rPr>
              <w:t>Signature of authorised representative</w:t>
            </w:r>
          </w:p>
          <w:p w:rsidR="00FD21F8" w:rsidRPr="001534A7" w:rsidRDefault="00FD21F8" w:rsidP="00523926">
            <w:pPr>
              <w:keepNext/>
              <w:keepLines/>
              <w:spacing w:before="0" w:after="0" w:line="240" w:lineRule="auto"/>
              <w:rPr>
                <w:caps/>
                <w:szCs w:val="20"/>
              </w:rPr>
            </w:pPr>
            <w:r w:rsidRPr="001534A7">
              <w:rPr>
                <w:szCs w:val="20"/>
              </w:rPr>
              <w:t xml:space="preserve">By executing this </w:t>
            </w:r>
            <w:r w:rsidR="00B344E6" w:rsidRPr="001534A7">
              <w:rPr>
                <w:szCs w:val="20"/>
              </w:rPr>
              <w:t>Escrow A</w:t>
            </w:r>
            <w:r w:rsidRPr="001534A7">
              <w:rPr>
                <w:szCs w:val="20"/>
              </w:rPr>
              <w:t xml:space="preserve">greement the signatory warrants that the signatory is duly authorised to execute this </w:t>
            </w:r>
            <w:r w:rsidR="00B344E6" w:rsidRPr="001534A7">
              <w:rPr>
                <w:szCs w:val="20"/>
              </w:rPr>
              <w:t>Escrow A</w:t>
            </w:r>
            <w:r w:rsidRPr="001534A7">
              <w:rPr>
                <w:szCs w:val="20"/>
              </w:rPr>
              <w:t xml:space="preserve">greement on behalf of the Supplier </w:t>
            </w:r>
          </w:p>
          <w:p w:rsidR="00FD21F8" w:rsidRPr="001534A7" w:rsidRDefault="00FD21F8" w:rsidP="00523926">
            <w:pPr>
              <w:keepNext/>
              <w:keepLines/>
              <w:spacing w:before="0" w:after="0" w:line="240" w:lineRule="auto"/>
              <w:rPr>
                <w:szCs w:val="20"/>
              </w:rPr>
            </w:pPr>
          </w:p>
          <w:p w:rsidR="00FD21F8" w:rsidRPr="001534A7" w:rsidRDefault="00FD21F8" w:rsidP="00523926">
            <w:pPr>
              <w:keepNext/>
              <w:keepLines/>
              <w:tabs>
                <w:tab w:val="right" w:leader="dot" w:pos="3528"/>
              </w:tabs>
              <w:spacing w:before="0" w:after="0" w:line="240" w:lineRule="auto"/>
              <w:rPr>
                <w:szCs w:val="20"/>
              </w:rPr>
            </w:pPr>
            <w:r w:rsidRPr="001534A7">
              <w:rPr>
                <w:szCs w:val="20"/>
              </w:rPr>
              <w:tab/>
            </w:r>
          </w:p>
          <w:p w:rsidR="00FD21F8" w:rsidRPr="001534A7" w:rsidRDefault="00FD21F8" w:rsidP="00523926">
            <w:pPr>
              <w:keepNext/>
              <w:keepLines/>
              <w:tabs>
                <w:tab w:val="right" w:leader="dot" w:pos="6521"/>
              </w:tabs>
              <w:spacing w:before="0" w:after="0" w:line="240" w:lineRule="auto"/>
              <w:rPr>
                <w:szCs w:val="20"/>
              </w:rPr>
            </w:pPr>
            <w:r w:rsidRPr="001534A7">
              <w:rPr>
                <w:szCs w:val="20"/>
              </w:rPr>
              <w:t>Name of authorised representative (block letters)</w:t>
            </w:r>
          </w:p>
          <w:p w:rsidR="00FD21F8" w:rsidRPr="001534A7" w:rsidRDefault="00FD21F8" w:rsidP="00523926">
            <w:pPr>
              <w:keepNext/>
              <w:keepLines/>
              <w:tabs>
                <w:tab w:val="right" w:leader="dot" w:pos="6521"/>
              </w:tabs>
              <w:spacing w:before="0" w:after="0" w:line="240" w:lineRule="auto"/>
              <w:rPr>
                <w:szCs w:val="20"/>
              </w:rPr>
            </w:pPr>
          </w:p>
          <w:p w:rsidR="00FD21F8" w:rsidRPr="001534A7" w:rsidRDefault="00FD21F8" w:rsidP="00523926">
            <w:pPr>
              <w:keepNext/>
              <w:keepLines/>
              <w:tabs>
                <w:tab w:val="right" w:leader="dot" w:pos="3528"/>
              </w:tabs>
              <w:spacing w:before="0" w:after="0" w:line="240" w:lineRule="auto"/>
              <w:rPr>
                <w:szCs w:val="20"/>
              </w:rPr>
            </w:pPr>
            <w:r w:rsidRPr="001534A7">
              <w:rPr>
                <w:szCs w:val="20"/>
              </w:rPr>
              <w:tab/>
            </w:r>
          </w:p>
          <w:p w:rsidR="00FD21F8" w:rsidRPr="001534A7" w:rsidRDefault="00FD21F8" w:rsidP="00523926">
            <w:pPr>
              <w:keepNext/>
              <w:keepLines/>
              <w:tabs>
                <w:tab w:val="right" w:leader="dot" w:pos="6521"/>
              </w:tabs>
              <w:spacing w:before="0" w:after="0" w:line="240" w:lineRule="auto"/>
              <w:rPr>
                <w:szCs w:val="20"/>
              </w:rPr>
            </w:pPr>
            <w:r w:rsidRPr="001534A7">
              <w:rPr>
                <w:szCs w:val="20"/>
              </w:rPr>
              <w:t>Position of authorised representative</w:t>
            </w:r>
          </w:p>
        </w:tc>
      </w:tr>
    </w:tbl>
    <w:p w:rsidR="008717A7" w:rsidRDefault="008717A7" w:rsidP="00F37DA2">
      <w:pPr>
        <w:rPr>
          <w:b/>
          <w:lang w:eastAsia="en-AU"/>
        </w:rPr>
      </w:pPr>
    </w:p>
    <w:p w:rsidR="00FD21F8" w:rsidRPr="001534A7" w:rsidRDefault="00FD21F8" w:rsidP="00F37DA2">
      <w:pPr>
        <w:keepNext/>
        <w:rPr>
          <w:b/>
          <w:sz w:val="24"/>
          <w:lang w:eastAsia="en-AU"/>
        </w:rPr>
      </w:pPr>
      <w:r w:rsidRPr="001534A7">
        <w:rPr>
          <w:b/>
          <w:sz w:val="24"/>
          <w:lang w:eastAsia="en-AU"/>
        </w:rPr>
        <w:lastRenderedPageBreak/>
        <w:t>Execution by Customer</w:t>
      </w:r>
    </w:p>
    <w:tbl>
      <w:tblPr>
        <w:tblW w:w="5000" w:type="pct"/>
        <w:shd w:val="clear" w:color="auto" w:fill="DBE5F1"/>
        <w:tblCellMar>
          <w:left w:w="107" w:type="dxa"/>
          <w:right w:w="107" w:type="dxa"/>
        </w:tblCellMar>
        <w:tblLook w:val="04A0" w:firstRow="1" w:lastRow="0" w:firstColumn="1" w:lastColumn="0" w:noHBand="0" w:noVBand="1"/>
      </w:tblPr>
      <w:tblGrid>
        <w:gridCol w:w="4007"/>
        <w:gridCol w:w="288"/>
        <w:gridCol w:w="5557"/>
      </w:tblGrid>
      <w:tr w:rsidR="00FD21F8" w:rsidRPr="009F7D87" w:rsidTr="00FD21F8">
        <w:trPr>
          <w:cantSplit/>
        </w:trPr>
        <w:tc>
          <w:tcPr>
            <w:tcW w:w="2034" w:type="pct"/>
            <w:shd w:val="clear" w:color="auto" w:fill="DBE5F1"/>
          </w:tcPr>
          <w:p w:rsidR="008717A7" w:rsidRPr="001534A7" w:rsidRDefault="008717A7" w:rsidP="00F37DA2">
            <w:pPr>
              <w:keepNext/>
              <w:tabs>
                <w:tab w:val="right" w:leader="dot" w:pos="3528"/>
              </w:tabs>
              <w:spacing w:before="0" w:after="0" w:line="240" w:lineRule="auto"/>
              <w:rPr>
                <w:szCs w:val="20"/>
              </w:rPr>
            </w:pPr>
          </w:p>
          <w:p w:rsidR="00FD21F8" w:rsidRPr="001534A7" w:rsidRDefault="00FD21F8" w:rsidP="00F37DA2">
            <w:pPr>
              <w:keepNext/>
              <w:tabs>
                <w:tab w:val="right" w:leader="dot" w:pos="3528"/>
              </w:tabs>
              <w:spacing w:before="0" w:after="0" w:line="240" w:lineRule="auto"/>
              <w:rPr>
                <w:szCs w:val="20"/>
              </w:rPr>
            </w:pPr>
            <w:r w:rsidRPr="001534A7">
              <w:rPr>
                <w:szCs w:val="20"/>
              </w:rPr>
              <w:t xml:space="preserve">Date </w:t>
            </w:r>
            <w:r w:rsidRPr="001534A7">
              <w:rPr>
                <w:szCs w:val="20"/>
              </w:rPr>
              <w:tab/>
            </w:r>
          </w:p>
          <w:p w:rsidR="00FD21F8" w:rsidRPr="001534A7" w:rsidRDefault="00FD21F8" w:rsidP="00F37DA2">
            <w:pPr>
              <w:keepNext/>
              <w:tabs>
                <w:tab w:val="right" w:leader="dot" w:pos="3528"/>
              </w:tabs>
              <w:spacing w:before="0" w:after="0" w:line="240" w:lineRule="auto"/>
              <w:rPr>
                <w:szCs w:val="20"/>
              </w:rPr>
            </w:pPr>
          </w:p>
          <w:p w:rsidR="00FD21F8" w:rsidRPr="001534A7" w:rsidRDefault="00FD21F8" w:rsidP="00F37DA2">
            <w:pPr>
              <w:keepNext/>
              <w:tabs>
                <w:tab w:val="right" w:leader="dot" w:pos="3528"/>
              </w:tabs>
              <w:spacing w:before="0" w:after="0" w:line="240" w:lineRule="auto"/>
              <w:rPr>
                <w:szCs w:val="20"/>
              </w:rPr>
            </w:pPr>
            <w:r w:rsidRPr="001534A7">
              <w:rPr>
                <w:b/>
                <w:szCs w:val="20"/>
              </w:rPr>
              <w:t>EXECUTED</w:t>
            </w:r>
            <w:r w:rsidRPr="001534A7">
              <w:rPr>
                <w:szCs w:val="20"/>
              </w:rPr>
              <w:t xml:space="preserve"> for and on behalf of:</w:t>
            </w:r>
          </w:p>
          <w:p w:rsidR="00FD21F8" w:rsidRPr="001534A7" w:rsidRDefault="00FD21F8" w:rsidP="00F37DA2">
            <w:pPr>
              <w:keepNext/>
              <w:tabs>
                <w:tab w:val="right" w:leader="dot" w:pos="3528"/>
              </w:tabs>
              <w:spacing w:before="0" w:after="0" w:line="240" w:lineRule="auto"/>
              <w:rPr>
                <w:szCs w:val="20"/>
              </w:rPr>
            </w:pPr>
          </w:p>
          <w:p w:rsidR="00FD21F8" w:rsidRPr="001534A7" w:rsidRDefault="00FD21F8" w:rsidP="00F37DA2">
            <w:pPr>
              <w:keepNext/>
              <w:tabs>
                <w:tab w:val="right" w:leader="dot" w:pos="3528"/>
              </w:tabs>
              <w:spacing w:before="0" w:after="0" w:line="240" w:lineRule="auto"/>
              <w:rPr>
                <w:szCs w:val="20"/>
              </w:rPr>
            </w:pPr>
            <w:r w:rsidRPr="001534A7">
              <w:rPr>
                <w:szCs w:val="20"/>
              </w:rPr>
              <w:tab/>
            </w:r>
          </w:p>
          <w:p w:rsidR="00FD21F8" w:rsidRPr="001534A7" w:rsidRDefault="00FD21F8" w:rsidP="00F37DA2">
            <w:pPr>
              <w:keepNext/>
              <w:tabs>
                <w:tab w:val="right" w:leader="dot" w:pos="3528"/>
              </w:tabs>
              <w:spacing w:before="0" w:after="0" w:line="240" w:lineRule="auto"/>
              <w:rPr>
                <w:szCs w:val="20"/>
              </w:rPr>
            </w:pPr>
            <w:r w:rsidRPr="001534A7">
              <w:rPr>
                <w:szCs w:val="20"/>
              </w:rPr>
              <w:t>Name of Customer</w:t>
            </w:r>
          </w:p>
          <w:p w:rsidR="00FD21F8" w:rsidRPr="001534A7" w:rsidRDefault="00FD21F8" w:rsidP="00F37DA2">
            <w:pPr>
              <w:keepNext/>
              <w:tabs>
                <w:tab w:val="right" w:leader="dot" w:pos="3528"/>
              </w:tabs>
              <w:spacing w:before="0" w:after="0" w:line="240" w:lineRule="auto"/>
              <w:rPr>
                <w:szCs w:val="20"/>
              </w:rPr>
            </w:pPr>
            <w:r w:rsidRPr="001534A7">
              <w:rPr>
                <w:szCs w:val="20"/>
              </w:rPr>
              <w:t>by its authorised representative, in the presence of:</w:t>
            </w:r>
          </w:p>
          <w:p w:rsidR="00F37DA2" w:rsidRPr="001534A7" w:rsidRDefault="00F37DA2" w:rsidP="00F37DA2">
            <w:pPr>
              <w:keepNext/>
              <w:tabs>
                <w:tab w:val="right" w:leader="dot" w:pos="3528"/>
              </w:tabs>
              <w:spacing w:before="0" w:after="0" w:line="240" w:lineRule="auto"/>
              <w:rPr>
                <w:szCs w:val="20"/>
              </w:rPr>
            </w:pPr>
          </w:p>
          <w:p w:rsidR="00F37DA2" w:rsidRPr="001534A7" w:rsidRDefault="00F37DA2" w:rsidP="00F37DA2">
            <w:pPr>
              <w:keepNext/>
              <w:tabs>
                <w:tab w:val="right" w:leader="dot" w:pos="3528"/>
              </w:tabs>
              <w:spacing w:before="0" w:after="0" w:line="240" w:lineRule="auto"/>
              <w:rPr>
                <w:szCs w:val="20"/>
              </w:rPr>
            </w:pPr>
          </w:p>
          <w:p w:rsidR="00FD21F8" w:rsidRPr="001534A7" w:rsidRDefault="00FD21F8" w:rsidP="00F37DA2">
            <w:pPr>
              <w:keepNext/>
              <w:tabs>
                <w:tab w:val="right" w:leader="dot" w:pos="3528"/>
              </w:tabs>
              <w:spacing w:before="0" w:after="0" w:line="240" w:lineRule="auto"/>
              <w:rPr>
                <w:szCs w:val="20"/>
              </w:rPr>
            </w:pPr>
            <w:r w:rsidRPr="001534A7">
              <w:rPr>
                <w:szCs w:val="20"/>
              </w:rPr>
              <w:tab/>
            </w:r>
          </w:p>
          <w:p w:rsidR="00FD21F8" w:rsidRPr="001534A7" w:rsidRDefault="00FD21F8" w:rsidP="00F37DA2">
            <w:pPr>
              <w:keepNext/>
              <w:tabs>
                <w:tab w:val="right" w:leader="dot" w:pos="3528"/>
              </w:tabs>
              <w:spacing w:before="0" w:after="0" w:line="240" w:lineRule="auto"/>
              <w:rPr>
                <w:szCs w:val="20"/>
              </w:rPr>
            </w:pPr>
            <w:r w:rsidRPr="001534A7">
              <w:rPr>
                <w:szCs w:val="20"/>
              </w:rPr>
              <w:t>Signature of witness</w:t>
            </w:r>
          </w:p>
          <w:p w:rsidR="00FD21F8" w:rsidRPr="001534A7" w:rsidRDefault="00FD21F8" w:rsidP="00F37DA2">
            <w:pPr>
              <w:keepNext/>
              <w:tabs>
                <w:tab w:val="right" w:leader="dot" w:pos="3528"/>
              </w:tabs>
              <w:spacing w:before="0" w:after="0" w:line="240" w:lineRule="auto"/>
              <w:rPr>
                <w:szCs w:val="20"/>
              </w:rPr>
            </w:pPr>
          </w:p>
          <w:p w:rsidR="00FD21F8" w:rsidRPr="001534A7" w:rsidRDefault="00FD21F8" w:rsidP="00F37DA2">
            <w:pPr>
              <w:keepNext/>
              <w:tabs>
                <w:tab w:val="right" w:leader="dot" w:pos="3528"/>
              </w:tabs>
              <w:spacing w:before="0" w:after="0" w:line="240" w:lineRule="auto"/>
              <w:rPr>
                <w:szCs w:val="20"/>
              </w:rPr>
            </w:pPr>
            <w:r w:rsidRPr="001534A7">
              <w:rPr>
                <w:szCs w:val="20"/>
              </w:rPr>
              <w:tab/>
            </w:r>
          </w:p>
          <w:p w:rsidR="00FD21F8" w:rsidRPr="001534A7" w:rsidRDefault="00FD21F8" w:rsidP="00F37DA2">
            <w:pPr>
              <w:keepNext/>
              <w:tabs>
                <w:tab w:val="right" w:leader="dot" w:pos="3528"/>
              </w:tabs>
              <w:spacing w:before="0" w:after="0" w:line="240" w:lineRule="auto"/>
              <w:rPr>
                <w:szCs w:val="20"/>
              </w:rPr>
            </w:pPr>
            <w:r w:rsidRPr="001534A7">
              <w:rPr>
                <w:szCs w:val="20"/>
              </w:rPr>
              <w:t>Name of witness (block letters)</w:t>
            </w:r>
          </w:p>
          <w:p w:rsidR="00FD21F8" w:rsidRPr="001534A7" w:rsidRDefault="00FD21F8" w:rsidP="00F37DA2">
            <w:pPr>
              <w:keepNext/>
              <w:tabs>
                <w:tab w:val="right" w:leader="dot" w:pos="3528"/>
              </w:tabs>
              <w:spacing w:before="0" w:after="0" w:line="240" w:lineRule="auto"/>
              <w:rPr>
                <w:szCs w:val="20"/>
              </w:rPr>
            </w:pPr>
          </w:p>
        </w:tc>
        <w:tc>
          <w:tcPr>
            <w:tcW w:w="146" w:type="pct"/>
            <w:shd w:val="clear" w:color="auto" w:fill="DBE5F1"/>
            <w:hideMark/>
          </w:tcPr>
          <w:p w:rsidR="00FD21F8" w:rsidRPr="001534A7" w:rsidRDefault="00FD21F8" w:rsidP="00F37DA2">
            <w:pPr>
              <w:keepNext/>
              <w:spacing w:before="0" w:after="0" w:line="240" w:lineRule="auto"/>
              <w:rPr>
                <w:szCs w:val="20"/>
              </w:rPr>
            </w:pPr>
          </w:p>
          <w:p w:rsidR="00FD21F8" w:rsidRPr="001534A7" w:rsidRDefault="00FD21F8" w:rsidP="00F37DA2">
            <w:pPr>
              <w:keepNext/>
              <w:spacing w:before="0" w:after="0" w:line="240" w:lineRule="auto"/>
              <w:rPr>
                <w:szCs w:val="20"/>
              </w:rPr>
            </w:pPr>
          </w:p>
          <w:p w:rsidR="00FD21F8" w:rsidRPr="001534A7" w:rsidRDefault="00FD21F8" w:rsidP="00F37DA2">
            <w:pPr>
              <w:keepNext/>
              <w:spacing w:before="0" w:after="0" w:line="240" w:lineRule="auto"/>
              <w:rPr>
                <w:szCs w:val="20"/>
              </w:rPr>
            </w:pPr>
            <w:r w:rsidRPr="001534A7">
              <w:rPr>
                <w:szCs w:val="20"/>
              </w:rPr>
              <w:br/>
            </w:r>
          </w:p>
          <w:p w:rsidR="00FD21F8" w:rsidRPr="001534A7" w:rsidRDefault="00FD21F8" w:rsidP="00F37DA2">
            <w:pPr>
              <w:keepNext/>
              <w:spacing w:before="0" w:after="0" w:line="240" w:lineRule="auto"/>
              <w:rPr>
                <w:szCs w:val="20"/>
              </w:rPr>
            </w:pPr>
            <w:r w:rsidRPr="001534A7">
              <w:rPr>
                <w:szCs w:val="20"/>
              </w:rPr>
              <w:t>)</w:t>
            </w:r>
          </w:p>
          <w:p w:rsidR="00FD21F8" w:rsidRPr="001534A7" w:rsidRDefault="00FD21F8" w:rsidP="00F37DA2">
            <w:pPr>
              <w:keepNext/>
              <w:spacing w:before="0" w:after="0" w:line="240" w:lineRule="auto"/>
              <w:rPr>
                <w:szCs w:val="20"/>
              </w:rPr>
            </w:pPr>
            <w:r w:rsidRPr="001534A7">
              <w:rPr>
                <w:szCs w:val="20"/>
              </w:rPr>
              <w:t>)</w:t>
            </w:r>
          </w:p>
          <w:p w:rsidR="00FD21F8" w:rsidRPr="001534A7" w:rsidRDefault="00FD21F8" w:rsidP="00F37DA2">
            <w:pPr>
              <w:keepNext/>
              <w:spacing w:before="0" w:after="0" w:line="240" w:lineRule="auto"/>
              <w:rPr>
                <w:szCs w:val="20"/>
              </w:rPr>
            </w:pPr>
            <w:r w:rsidRPr="001534A7">
              <w:rPr>
                <w:szCs w:val="20"/>
              </w:rPr>
              <w:t>)</w:t>
            </w:r>
          </w:p>
          <w:p w:rsidR="00FD21F8" w:rsidRPr="001534A7" w:rsidRDefault="00FD21F8" w:rsidP="00F37DA2">
            <w:pPr>
              <w:keepNext/>
              <w:spacing w:before="0" w:after="0" w:line="240" w:lineRule="auto"/>
              <w:rPr>
                <w:szCs w:val="20"/>
              </w:rPr>
            </w:pPr>
            <w:r w:rsidRPr="001534A7">
              <w:rPr>
                <w:szCs w:val="20"/>
              </w:rPr>
              <w:t>)</w:t>
            </w:r>
          </w:p>
          <w:p w:rsidR="00FD21F8" w:rsidRPr="001534A7" w:rsidRDefault="00FD21F8" w:rsidP="00F37DA2">
            <w:pPr>
              <w:keepNext/>
              <w:spacing w:before="0" w:after="0" w:line="240" w:lineRule="auto"/>
              <w:rPr>
                <w:szCs w:val="20"/>
              </w:rPr>
            </w:pPr>
            <w:r w:rsidRPr="001534A7">
              <w:rPr>
                <w:szCs w:val="20"/>
              </w:rPr>
              <w:t>)</w:t>
            </w:r>
          </w:p>
          <w:p w:rsidR="00FD21F8" w:rsidRPr="001534A7" w:rsidRDefault="00FD21F8" w:rsidP="00F37DA2">
            <w:pPr>
              <w:keepNext/>
              <w:spacing w:before="0" w:after="0" w:line="240" w:lineRule="auto"/>
              <w:rPr>
                <w:szCs w:val="20"/>
              </w:rPr>
            </w:pPr>
            <w:r w:rsidRPr="001534A7">
              <w:rPr>
                <w:szCs w:val="20"/>
              </w:rPr>
              <w:t>)</w:t>
            </w:r>
          </w:p>
          <w:p w:rsidR="00FD21F8" w:rsidRPr="001534A7" w:rsidRDefault="00FD21F8" w:rsidP="00F37DA2">
            <w:pPr>
              <w:keepNext/>
              <w:spacing w:before="0" w:after="0" w:line="240" w:lineRule="auto"/>
              <w:rPr>
                <w:szCs w:val="20"/>
              </w:rPr>
            </w:pPr>
            <w:r w:rsidRPr="001534A7">
              <w:rPr>
                <w:szCs w:val="20"/>
              </w:rPr>
              <w:t>)</w:t>
            </w:r>
          </w:p>
          <w:p w:rsidR="00FD21F8" w:rsidRPr="001534A7" w:rsidRDefault="00FD21F8" w:rsidP="00F37DA2">
            <w:pPr>
              <w:keepNext/>
              <w:spacing w:before="0" w:after="0" w:line="240" w:lineRule="auto"/>
              <w:rPr>
                <w:szCs w:val="20"/>
              </w:rPr>
            </w:pPr>
            <w:r w:rsidRPr="001534A7">
              <w:rPr>
                <w:szCs w:val="20"/>
              </w:rPr>
              <w:t>)</w:t>
            </w:r>
          </w:p>
          <w:p w:rsidR="00FD21F8" w:rsidRPr="001534A7" w:rsidRDefault="00FD21F8" w:rsidP="00F37DA2">
            <w:pPr>
              <w:keepNext/>
              <w:spacing w:before="0" w:after="0" w:line="240" w:lineRule="auto"/>
              <w:rPr>
                <w:szCs w:val="20"/>
              </w:rPr>
            </w:pPr>
            <w:r w:rsidRPr="001534A7">
              <w:rPr>
                <w:szCs w:val="20"/>
              </w:rPr>
              <w:t>)</w:t>
            </w:r>
          </w:p>
          <w:p w:rsidR="00FD21F8" w:rsidRPr="001534A7" w:rsidRDefault="00FD21F8" w:rsidP="00F37DA2">
            <w:pPr>
              <w:keepNext/>
              <w:spacing w:before="0" w:after="0" w:line="240" w:lineRule="auto"/>
              <w:rPr>
                <w:szCs w:val="20"/>
              </w:rPr>
            </w:pPr>
            <w:r w:rsidRPr="001534A7">
              <w:rPr>
                <w:szCs w:val="20"/>
              </w:rPr>
              <w:t>)</w:t>
            </w:r>
          </w:p>
          <w:p w:rsidR="00FD21F8" w:rsidRPr="001534A7" w:rsidRDefault="00FD21F8" w:rsidP="00F37DA2">
            <w:pPr>
              <w:keepNext/>
              <w:spacing w:before="0" w:after="0" w:line="240" w:lineRule="auto"/>
              <w:rPr>
                <w:szCs w:val="20"/>
              </w:rPr>
            </w:pPr>
            <w:r w:rsidRPr="001534A7">
              <w:rPr>
                <w:szCs w:val="20"/>
              </w:rPr>
              <w:t>)</w:t>
            </w:r>
          </w:p>
          <w:p w:rsidR="00FD21F8" w:rsidRPr="001534A7" w:rsidRDefault="00FD21F8" w:rsidP="00F37DA2">
            <w:pPr>
              <w:keepNext/>
              <w:spacing w:before="0" w:after="0" w:line="240" w:lineRule="auto"/>
              <w:rPr>
                <w:szCs w:val="20"/>
              </w:rPr>
            </w:pPr>
            <w:r w:rsidRPr="001534A7">
              <w:rPr>
                <w:szCs w:val="20"/>
              </w:rPr>
              <w:t>)</w:t>
            </w:r>
          </w:p>
        </w:tc>
        <w:tc>
          <w:tcPr>
            <w:tcW w:w="2820" w:type="pct"/>
            <w:shd w:val="clear" w:color="auto" w:fill="DBE5F1"/>
          </w:tcPr>
          <w:p w:rsidR="00FD21F8" w:rsidRPr="001534A7" w:rsidRDefault="00FD21F8" w:rsidP="00F37DA2">
            <w:pPr>
              <w:keepNext/>
              <w:spacing w:before="0" w:after="0" w:line="240" w:lineRule="auto"/>
              <w:rPr>
                <w:szCs w:val="20"/>
              </w:rPr>
            </w:pPr>
          </w:p>
          <w:p w:rsidR="00FD21F8" w:rsidRPr="001534A7" w:rsidRDefault="00FD21F8" w:rsidP="00F37DA2">
            <w:pPr>
              <w:keepNext/>
              <w:spacing w:before="0" w:after="0" w:line="240" w:lineRule="auto"/>
              <w:rPr>
                <w:szCs w:val="20"/>
              </w:rPr>
            </w:pPr>
          </w:p>
          <w:p w:rsidR="00FD21F8" w:rsidRPr="001534A7" w:rsidRDefault="00FD21F8" w:rsidP="00F37DA2">
            <w:pPr>
              <w:keepNext/>
              <w:spacing w:before="0" w:after="0" w:line="240" w:lineRule="auto"/>
              <w:rPr>
                <w:szCs w:val="20"/>
              </w:rPr>
            </w:pPr>
          </w:p>
          <w:p w:rsidR="00FD21F8" w:rsidRPr="001534A7" w:rsidRDefault="00FD21F8" w:rsidP="00F37DA2">
            <w:pPr>
              <w:keepNext/>
              <w:spacing w:before="0" w:after="0" w:line="240" w:lineRule="auto"/>
              <w:rPr>
                <w:szCs w:val="20"/>
              </w:rPr>
            </w:pPr>
          </w:p>
          <w:p w:rsidR="00FD21F8" w:rsidRPr="001534A7" w:rsidRDefault="00FD21F8" w:rsidP="00F37DA2">
            <w:pPr>
              <w:keepNext/>
              <w:spacing w:before="0" w:after="0" w:line="240" w:lineRule="auto"/>
              <w:rPr>
                <w:szCs w:val="20"/>
              </w:rPr>
            </w:pPr>
          </w:p>
          <w:p w:rsidR="00FD21F8" w:rsidRPr="001534A7" w:rsidRDefault="00FD21F8" w:rsidP="00F37DA2">
            <w:pPr>
              <w:keepNext/>
              <w:tabs>
                <w:tab w:val="right" w:leader="dot" w:pos="3528"/>
              </w:tabs>
              <w:spacing w:before="0" w:after="0" w:line="240" w:lineRule="auto"/>
              <w:rPr>
                <w:szCs w:val="20"/>
              </w:rPr>
            </w:pPr>
            <w:r w:rsidRPr="001534A7">
              <w:rPr>
                <w:szCs w:val="20"/>
              </w:rPr>
              <w:tab/>
            </w:r>
          </w:p>
          <w:p w:rsidR="00FD21F8" w:rsidRPr="001534A7" w:rsidRDefault="00FD21F8" w:rsidP="00F37DA2">
            <w:pPr>
              <w:keepNext/>
              <w:spacing w:before="0" w:after="0" w:line="240" w:lineRule="auto"/>
              <w:rPr>
                <w:szCs w:val="20"/>
              </w:rPr>
            </w:pPr>
            <w:r w:rsidRPr="001534A7">
              <w:rPr>
                <w:szCs w:val="20"/>
              </w:rPr>
              <w:t>Signature of authorised representative</w:t>
            </w:r>
          </w:p>
          <w:p w:rsidR="00FD21F8" w:rsidRPr="001534A7" w:rsidRDefault="00FD21F8" w:rsidP="00F37DA2">
            <w:pPr>
              <w:keepNext/>
              <w:spacing w:before="0" w:after="0" w:line="240" w:lineRule="auto"/>
              <w:rPr>
                <w:szCs w:val="20"/>
              </w:rPr>
            </w:pPr>
            <w:r w:rsidRPr="001534A7">
              <w:rPr>
                <w:szCs w:val="20"/>
              </w:rPr>
              <w:t xml:space="preserve">By executing this </w:t>
            </w:r>
            <w:r w:rsidR="00B344E6" w:rsidRPr="001534A7">
              <w:rPr>
                <w:szCs w:val="20"/>
              </w:rPr>
              <w:t xml:space="preserve">Escrow Agreement </w:t>
            </w:r>
            <w:r w:rsidRPr="001534A7">
              <w:rPr>
                <w:szCs w:val="20"/>
              </w:rPr>
              <w:t xml:space="preserve">the signatory warrants that the signatory is duly authorised to </w:t>
            </w:r>
            <w:r w:rsidR="00644C2D" w:rsidRPr="001534A7">
              <w:rPr>
                <w:szCs w:val="20"/>
              </w:rPr>
              <w:t xml:space="preserve">execute </w:t>
            </w:r>
            <w:r w:rsidRPr="001534A7">
              <w:rPr>
                <w:szCs w:val="20"/>
              </w:rPr>
              <w:t xml:space="preserve">this </w:t>
            </w:r>
            <w:r w:rsidR="00B344E6" w:rsidRPr="001534A7">
              <w:rPr>
                <w:szCs w:val="20"/>
              </w:rPr>
              <w:t xml:space="preserve">Escrow Agreement </w:t>
            </w:r>
            <w:r w:rsidRPr="001534A7">
              <w:rPr>
                <w:szCs w:val="20"/>
              </w:rPr>
              <w:t xml:space="preserve">on behalf of the Customer </w:t>
            </w:r>
          </w:p>
          <w:p w:rsidR="00FD21F8" w:rsidRPr="001534A7" w:rsidRDefault="00FD21F8" w:rsidP="00F37DA2">
            <w:pPr>
              <w:keepNext/>
              <w:spacing w:before="0" w:after="0" w:line="240" w:lineRule="auto"/>
              <w:rPr>
                <w:szCs w:val="20"/>
              </w:rPr>
            </w:pPr>
          </w:p>
          <w:p w:rsidR="00FD21F8" w:rsidRPr="001534A7" w:rsidRDefault="00FD21F8" w:rsidP="00F37DA2">
            <w:pPr>
              <w:keepNext/>
              <w:tabs>
                <w:tab w:val="right" w:leader="dot" w:pos="3528"/>
              </w:tabs>
              <w:spacing w:before="0" w:after="0" w:line="240" w:lineRule="auto"/>
              <w:rPr>
                <w:szCs w:val="20"/>
              </w:rPr>
            </w:pPr>
            <w:r w:rsidRPr="001534A7">
              <w:rPr>
                <w:szCs w:val="20"/>
              </w:rPr>
              <w:tab/>
            </w:r>
          </w:p>
          <w:p w:rsidR="00FD21F8" w:rsidRPr="001534A7" w:rsidRDefault="00FD21F8" w:rsidP="00F37DA2">
            <w:pPr>
              <w:keepNext/>
              <w:spacing w:before="0" w:after="0" w:line="240" w:lineRule="auto"/>
              <w:rPr>
                <w:szCs w:val="20"/>
              </w:rPr>
            </w:pPr>
            <w:r w:rsidRPr="001534A7">
              <w:rPr>
                <w:szCs w:val="20"/>
              </w:rPr>
              <w:t>Name of authorised representative (block letters)</w:t>
            </w:r>
          </w:p>
          <w:p w:rsidR="00FD21F8" w:rsidRPr="001534A7" w:rsidRDefault="00FD21F8" w:rsidP="00F37DA2">
            <w:pPr>
              <w:keepNext/>
              <w:spacing w:before="0" w:after="0" w:line="240" w:lineRule="auto"/>
              <w:rPr>
                <w:szCs w:val="20"/>
              </w:rPr>
            </w:pPr>
          </w:p>
          <w:p w:rsidR="00FD21F8" w:rsidRPr="001534A7" w:rsidRDefault="00FD21F8" w:rsidP="00F37DA2">
            <w:pPr>
              <w:keepNext/>
              <w:tabs>
                <w:tab w:val="right" w:leader="dot" w:pos="3528"/>
              </w:tabs>
              <w:spacing w:before="0" w:after="0" w:line="240" w:lineRule="auto"/>
              <w:rPr>
                <w:szCs w:val="20"/>
              </w:rPr>
            </w:pPr>
            <w:r w:rsidRPr="001534A7">
              <w:rPr>
                <w:szCs w:val="20"/>
              </w:rPr>
              <w:tab/>
            </w:r>
          </w:p>
          <w:p w:rsidR="00FD21F8" w:rsidRPr="001534A7" w:rsidRDefault="00FD21F8" w:rsidP="00F37DA2">
            <w:pPr>
              <w:keepNext/>
              <w:spacing w:before="0" w:after="0" w:line="240" w:lineRule="auto"/>
              <w:rPr>
                <w:szCs w:val="20"/>
              </w:rPr>
            </w:pPr>
            <w:r w:rsidRPr="001534A7">
              <w:rPr>
                <w:szCs w:val="20"/>
              </w:rPr>
              <w:t>Positi</w:t>
            </w:r>
            <w:r w:rsidR="00FB2D08" w:rsidRPr="001534A7">
              <w:rPr>
                <w:szCs w:val="20"/>
              </w:rPr>
              <w:t>on of authorised representative</w:t>
            </w:r>
          </w:p>
          <w:p w:rsidR="00FD21F8" w:rsidRPr="001534A7" w:rsidRDefault="00FD21F8" w:rsidP="00F37DA2">
            <w:pPr>
              <w:keepNext/>
              <w:spacing w:before="0" w:after="0" w:line="240" w:lineRule="auto"/>
              <w:rPr>
                <w:szCs w:val="20"/>
              </w:rPr>
            </w:pPr>
          </w:p>
        </w:tc>
      </w:tr>
    </w:tbl>
    <w:p w:rsidR="00FD21F8" w:rsidRPr="00FD21F8" w:rsidRDefault="00FD21F8" w:rsidP="00FD21F8">
      <w:pPr>
        <w:rPr>
          <w:b/>
          <w:lang w:eastAsia="en-AU"/>
        </w:rPr>
      </w:pPr>
    </w:p>
    <w:p w:rsidR="00FD21F8" w:rsidRPr="00FD21F8" w:rsidRDefault="00FD21F8" w:rsidP="00FD21F8">
      <w:pPr>
        <w:rPr>
          <w:lang w:eastAsia="en-AU"/>
        </w:rPr>
      </w:pPr>
    </w:p>
    <w:sectPr w:rsidR="00FD21F8" w:rsidRPr="00FD21F8" w:rsidSect="00D562CE">
      <w:headerReference w:type="even" r:id="rId9"/>
      <w:headerReference w:type="default" r:id="rId10"/>
      <w:footerReference w:type="even" r:id="rId11"/>
      <w:footerReference w:type="default" r:id="rId12"/>
      <w:headerReference w:type="first" r:id="rId13"/>
      <w:footerReference w:type="first" r:id="rId14"/>
      <w:pgSz w:w="11906" w:h="16838"/>
      <w:pgMar w:top="1418" w:right="1134" w:bottom="1418" w:left="1134" w:header="482" w:footer="482" w:gutter="0"/>
      <w:cols w:space="720"/>
    </w:sectPr>
  </w:body>
</w:document>
</file>

<file path=word/customizations.xml><?xml version="1.0" encoding="utf-8"?>
<wne:tcg xmlns:r="http://schemas.openxmlformats.org/officeDocument/2006/relationships" xmlns:wne="http://schemas.microsoft.com/office/word/2006/wordml">
  <wne:keymaps>
    <wne:keymap wne:kcmPrimary="0231">
      <wne:acd wne:acdName="acd0"/>
    </wne:keymap>
    <wne:keymap wne:kcmPrimary="0261">
      <wne:acd wne:acdName="acd0"/>
    </wne:keymap>
  </wne:keymaps>
  <wne:toolbars>
    <wne:acdManifest>
      <wne:acdEntry wne:acdName="acd0"/>
    </wne:acdManifest>
    <wne:toolbarData r:id="rId1"/>
  </wne:toolbars>
  <wne:acds>
    <wne:acd wne:argValue="AQAAADE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07C3" w:rsidRDefault="005607C3" w:rsidP="003E5091">
      <w:r>
        <w:separator/>
      </w:r>
    </w:p>
    <w:p w:rsidR="005607C3" w:rsidRDefault="005607C3" w:rsidP="003E5091"/>
  </w:endnote>
  <w:endnote w:type="continuationSeparator" w:id="0">
    <w:p w:rsidR="005607C3" w:rsidRDefault="005607C3" w:rsidP="003E5091">
      <w:r>
        <w:continuationSeparator/>
      </w:r>
    </w:p>
    <w:p w:rsidR="005607C3" w:rsidRDefault="005607C3" w:rsidP="003E50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1CFA" w:rsidRDefault="00261CFA">
    <w:pPr>
      <w:pStyle w:val="Footer"/>
    </w:pPr>
    <w:r>
      <w:rPr>
        <w:sz w:val="16"/>
      </w:rPr>
      <w:fldChar w:fldCharType="begin"/>
    </w:r>
    <w:r>
      <w:rPr>
        <w:sz w:val="16"/>
      </w:rPr>
      <w:instrText xml:space="preserve"> if </w:instrText>
    </w:r>
    <w:r>
      <w:rPr>
        <w:sz w:val="16"/>
      </w:rPr>
      <w:fldChar w:fldCharType="begin"/>
    </w:r>
    <w:r>
      <w:rPr>
        <w:sz w:val="16"/>
      </w:rPr>
      <w:instrText xml:space="preserve"> docproperty mDocID </w:instrText>
    </w:r>
    <w:r>
      <w:rPr>
        <w:sz w:val="16"/>
      </w:rPr>
      <w:fldChar w:fldCharType="separate"/>
    </w:r>
    <w:r w:rsidR="00563426">
      <w:rPr>
        <w:b/>
        <w:bCs/>
        <w:sz w:val="16"/>
        <w:lang w:val="en-US"/>
      </w:rPr>
      <w:instrText>Error! Unknown document property name.</w:instrText>
    </w:r>
    <w:r>
      <w:rPr>
        <w:sz w:val="16"/>
      </w:rPr>
      <w:fldChar w:fldCharType="end"/>
    </w:r>
    <w:r>
      <w:rPr>
        <w:sz w:val="16"/>
      </w:rPr>
      <w:instrText xml:space="preserve"> = "" "</w:instrText>
    </w:r>
    <w:r>
      <w:rPr>
        <w:sz w:val="16"/>
      </w:rPr>
      <w:fldChar w:fldCharType="begin"/>
    </w:r>
    <w:r>
      <w:rPr>
        <w:sz w:val="16"/>
      </w:rPr>
      <w:instrText xml:space="preserve"> FILENAME \p </w:instrText>
    </w:r>
    <w:r>
      <w:rPr>
        <w:sz w:val="16"/>
      </w:rPr>
      <w:fldChar w:fldCharType="separate"/>
    </w:r>
    <w:r>
      <w:rPr>
        <w:sz w:val="16"/>
      </w:rPr>
      <w:instrText>C:\program files\microsoft office\templates\ccw\Letter.dot</w:instrText>
    </w:r>
    <w:r>
      <w:rPr>
        <w:sz w:val="16"/>
      </w:rPr>
      <w:fldChar w:fldCharType="end"/>
    </w:r>
    <w:r>
      <w:rPr>
        <w:sz w:val="16"/>
      </w:rPr>
      <w:instrText>" "</w:instrText>
    </w:r>
    <w:r>
      <w:rPr>
        <w:sz w:val="16"/>
      </w:rPr>
      <w:fldChar w:fldCharType="begin"/>
    </w:r>
    <w:r>
      <w:rPr>
        <w:sz w:val="16"/>
      </w:rPr>
      <w:instrText xml:space="preserve"> docproperty  mDocID  \* charFORMAT </w:instrText>
    </w:r>
    <w:r>
      <w:rPr>
        <w:sz w:val="16"/>
      </w:rPr>
      <w:fldChar w:fldCharType="separate"/>
    </w:r>
    <w:r w:rsidR="00563426">
      <w:rPr>
        <w:b/>
        <w:bCs/>
        <w:sz w:val="16"/>
        <w:lang w:val="en-US"/>
      </w:rPr>
      <w:instrText>Error! Unknown document property name.</w:instrText>
    </w:r>
    <w:r>
      <w:rPr>
        <w:sz w:val="16"/>
      </w:rPr>
      <w:fldChar w:fldCharType="end"/>
    </w:r>
    <w:r>
      <w:rPr>
        <w:sz w:val="16"/>
      </w:rPr>
      <w:instrText xml:space="preserve">" </w:instrText>
    </w:r>
    <w:r>
      <w:rPr>
        <w:sz w:val="16"/>
      </w:rPr>
      <w:fldChar w:fldCharType="separate"/>
    </w:r>
    <w:r w:rsidR="00563426">
      <w:rPr>
        <w:b/>
        <w:bCs/>
        <w:noProof/>
        <w:sz w:val="16"/>
        <w:lang w:val="en-US"/>
      </w:rPr>
      <w:t>Error! Unknown document property name.</w:t>
    </w:r>
    <w:r>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538A" w:rsidRPr="00E318EE" w:rsidRDefault="00E318EE" w:rsidP="00AD6CD9">
    <w:pPr>
      <w:pStyle w:val="Footer"/>
      <w:tabs>
        <w:tab w:val="left" w:pos="8080"/>
      </w:tabs>
      <w:rPr>
        <w:color w:val="808080"/>
        <w:highlight w:val="yellow"/>
      </w:rPr>
    </w:pPr>
    <w:r>
      <w:rPr>
        <w:noProof/>
        <w:lang w:val="en-AU" w:eastAsia="en-AU"/>
      </w:rPr>
      <mc:AlternateContent>
        <mc:Choice Requires="wps">
          <w:drawing>
            <wp:anchor distT="0" distB="0" distL="114935" distR="114935" simplePos="0" relativeHeight="251656192" behindDoc="0" locked="1" layoutInCell="0" allowOverlap="1">
              <wp:simplePos x="0" y="0"/>
              <wp:positionH relativeFrom="page">
                <wp:posOffset>-60960</wp:posOffset>
              </wp:positionH>
              <wp:positionV relativeFrom="paragraph">
                <wp:posOffset>-128270</wp:posOffset>
              </wp:positionV>
              <wp:extent cx="10800080" cy="0"/>
              <wp:effectExtent l="0" t="0" r="20320" b="19050"/>
              <wp:wrapNone/>
              <wp:docPr id="2"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80" cy="0"/>
                      </a:xfrm>
                      <a:prstGeom prst="line">
                        <a:avLst/>
                      </a:prstGeom>
                      <a:noFill/>
                      <a:ln w="9525">
                        <a:solidFill>
                          <a:srgbClr val="15467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BA96B2" id="Line 146" o:spid="_x0000_s1026" style="position:absolute;z-index:251656192;visibility:visible;mso-wrap-style:square;mso-width-percent:0;mso-height-percent:0;mso-wrap-distance-left:9.05pt;mso-wrap-distance-top:0;mso-wrap-distance-right:9.05pt;mso-wrap-distance-bottom:0;mso-position-horizontal:absolute;mso-position-horizontal-relative:page;mso-position-vertical:absolute;mso-position-vertical-relative:text;mso-width-percent:0;mso-height-percent:0;mso-width-relative:page;mso-height-relative:page" from="-4.8pt,-10.1pt" to="845.6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iuKFwIAACsEAAAOAAAAZHJzL2Uyb0RvYy54bWysU8GO2jAQvVfqP1i+QxIaWIgIq1UCvWy7&#10;SLv9AGM7xKpjW7YhoKr/3rEhiG0vVdVDnLFn5vnNvPHy8dRJdOTWCa1KnI1TjLiimgm1L/G3t81o&#10;jpHzRDEiteIlPnOHH1cfPyx7U/CJbrVk3CIAUa7oTYlb702RJI62vCNurA1X4Gy07YiHrd0nzJIe&#10;0DuZTNJ0lvTaMmM15c7BaX1x4lXEbxpO/UvTOO6RLDFw83G1cd2FNVktSbG3xLSCXmmQf2DREaHg&#10;0htUTTxBByv+gOoEtdrpxo+p7hLdNILyWANUk6W/VfPaEsNjLdAcZ25tcv8Pln49bi0SrMQTjBTp&#10;QKJnoTjK8lnoTW9cASGV2tpQHT2pV/Os6XeHlK5aovY8cnw7G0jMQkbyLiVsnIEbdv0XzSCGHLyO&#10;jTo1tguQ0AJ0inqcb3rwk0cUDrN0nqbwYUQHZ0KKIdNY5z9z3aFglFgC7YhMjs/OByakGELCRUpv&#10;hJRRb6lQX+LFdDKNCU5LwYIzhDm731XSoiOBicmm+ezhKZYFnvswqw+KRbCWE7a+2p4IebHhcqkC&#10;HtQCdK7WZSR+LNLFer6e56N8MluP8rSuR0+bKh/NNtnDtP5UV1Wd/QzUsrxoBWNcBXbDeGb538l/&#10;fSiXwboN6K0NyXv02C8gO/wj6Shm0O8yCTvNzls7iAwTGYOvryeM/P0e7Ps3vvoFAAD//wMAUEsD&#10;BBQABgAIAAAAIQDOQySn3gAAAAsBAAAPAAAAZHJzL2Rvd25yZXYueG1sTI8/T8MwEMV3JL6DdUhs&#10;rd0MEQlxqoJEF8RA04HRjY8kND6nsdsGPj1XCYlO9+/pvd8Vy8n14oRj6DxpWMwVCKTa244aDdvq&#10;ZfYAIkRD1vSeUMM3BliWtzeFya0/0zueNrERbEIhNxraGIdcylC36EyY+wGJb59+dCbyODbSjubM&#10;5q6XiVKpdKYjTmjNgM8t1vvN0WmoXg8Uf56yj4NTX+FtvV1XWZdofX83rR5BRJzivxgu+IwOJTPt&#10;/JFsEL2GWZaykmuiEhAXQZotuNv9rWRZyOsfyl8AAAD//wMAUEsBAi0AFAAGAAgAAAAhALaDOJL+&#10;AAAA4QEAABMAAAAAAAAAAAAAAAAAAAAAAFtDb250ZW50X1R5cGVzXS54bWxQSwECLQAUAAYACAAA&#10;ACEAOP0h/9YAAACUAQAACwAAAAAAAAAAAAAAAAAvAQAAX3JlbHMvLnJlbHNQSwECLQAUAAYACAAA&#10;ACEAiU4rihcCAAArBAAADgAAAAAAAAAAAAAAAAAuAgAAZHJzL2Uyb0RvYy54bWxQSwECLQAUAAYA&#10;CAAAACEAzkMkp94AAAALAQAADwAAAAAAAAAAAAAAAABxBAAAZHJzL2Rvd25yZXYueG1sUEsFBgAA&#10;AAAEAAQA8wAAAHwFAAAAAA==&#10;" o:allowincell="f" strokecolor="#15467a">
              <w10:wrap anchorx="page"/>
              <w10:anchorlock/>
            </v:line>
          </w:pict>
        </mc:Fallback>
      </mc:AlternateContent>
    </w:r>
    <w:r w:rsidR="00815CED">
      <w:rPr>
        <w:color w:val="808080"/>
        <w:highlight w:val="yellow"/>
      </w:rPr>
      <w:t>&lt;&lt;Customer Name&gt;&gt;</w:t>
    </w:r>
    <w:r w:rsidR="00815CED" w:rsidRPr="00BC2194">
      <w:rPr>
        <w:color w:val="808080"/>
      </w:rPr>
      <w:t xml:space="preserve"> </w:t>
    </w:r>
    <w:r w:rsidR="00815CED">
      <w:rPr>
        <w:color w:val="808080"/>
      </w:rPr>
      <w:t xml:space="preserve">and </w:t>
    </w:r>
    <w:r w:rsidR="00815CED">
      <w:rPr>
        <w:color w:val="808080"/>
        <w:highlight w:val="yellow"/>
      </w:rPr>
      <w:t>&lt;&lt;</w:t>
    </w:r>
    <w:r w:rsidR="00AE3831">
      <w:rPr>
        <w:color w:val="808080"/>
        <w:highlight w:val="yellow"/>
        <w:lang w:val="en-AU"/>
      </w:rPr>
      <w:t xml:space="preserve">Supplier </w:t>
    </w:r>
    <w:r w:rsidR="00815CED" w:rsidRPr="00AE3831">
      <w:rPr>
        <w:color w:val="808080"/>
        <w:highlight w:val="yellow"/>
      </w:rPr>
      <w:t>Name&gt;&gt;</w:t>
    </w:r>
    <w:r w:rsidR="00AE3831" w:rsidRPr="00AE3831">
      <w:rPr>
        <w:color w:val="808080"/>
        <w:highlight w:val="yellow"/>
        <w:lang w:val="en-AU"/>
      </w:rPr>
      <w:t xml:space="preserve"> </w:t>
    </w:r>
    <w:r w:rsidR="00CD3D51">
      <w:rPr>
        <w:color w:val="808080"/>
        <w:lang w:val="en-AU"/>
      </w:rPr>
      <w:t xml:space="preserve"> </w:t>
    </w:r>
    <w:r w:rsidR="00CD3D51" w:rsidRPr="00CD3D51">
      <w:rPr>
        <w:color w:val="808080"/>
        <w:lang w:val="en-AU"/>
      </w:rPr>
      <w:t xml:space="preserve">and </w:t>
    </w:r>
    <w:r w:rsidR="00AE3831" w:rsidRPr="00AE3831">
      <w:rPr>
        <w:color w:val="808080"/>
        <w:highlight w:val="yellow"/>
        <w:lang w:val="en-AU"/>
      </w:rPr>
      <w:t>&lt;&lt;Escrow Agent Name&gt;&gt;</w:t>
    </w:r>
    <w:r w:rsidR="00815CED" w:rsidRPr="00AE3831">
      <w:rPr>
        <w:color w:val="808080"/>
        <w:highlight w:val="yellow"/>
      </w:rPr>
      <w:t xml:space="preserve"> &lt;&lt;</w:t>
    </w:r>
    <w:r w:rsidR="00815CED">
      <w:rPr>
        <w:color w:val="808080"/>
        <w:highlight w:val="yellow"/>
      </w:rPr>
      <w:t xml:space="preserve">Contract </w:t>
    </w:r>
    <w:r w:rsidR="00815CED">
      <w:rPr>
        <w:color w:val="808080"/>
        <w:highlight w:val="yellow"/>
        <w:lang w:val="en-AU"/>
      </w:rPr>
      <w:t>title</w:t>
    </w:r>
    <w:r w:rsidR="00815CED">
      <w:rPr>
        <w:color w:val="808080"/>
        <w:highlight w:val="yellow"/>
      </w:rPr>
      <w:t xml:space="preserve"> / reference n</w:t>
    </w:r>
    <w:r w:rsidR="00815CED">
      <w:rPr>
        <w:color w:val="808080"/>
        <w:highlight w:val="yellow"/>
        <w:lang w:val="en-AU"/>
      </w:rPr>
      <w:t>umber</w:t>
    </w:r>
    <w:r w:rsidR="00815CED" w:rsidRPr="009627EB">
      <w:rPr>
        <w:color w:val="808080"/>
        <w:highlight w:val="yellow"/>
      </w:rPr>
      <w:t>&gt;&gt;</w:t>
    </w:r>
    <w:r w:rsidR="008A538A" w:rsidRPr="008B7B5F">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538A" w:rsidRPr="004D692D" w:rsidRDefault="00261CFA" w:rsidP="004D692D">
    <w:pPr>
      <w:pStyle w:val="Footer"/>
    </w:pPr>
    <w:r w:rsidRPr="00261CFA">
      <w:rPr>
        <w:color w:val="808080"/>
        <w:sz w:val="16"/>
        <w:highlight w:val="yellow"/>
      </w:rPr>
      <w:fldChar w:fldCharType="begin"/>
    </w:r>
    <w:r w:rsidRPr="00261CFA">
      <w:rPr>
        <w:color w:val="808080"/>
        <w:sz w:val="16"/>
        <w:highlight w:val="yellow"/>
      </w:rPr>
      <w:instrText xml:space="preserve"> if </w:instrText>
    </w:r>
    <w:r w:rsidRPr="00261CFA">
      <w:rPr>
        <w:color w:val="808080"/>
        <w:sz w:val="16"/>
        <w:highlight w:val="yellow"/>
      </w:rPr>
      <w:fldChar w:fldCharType="begin"/>
    </w:r>
    <w:r w:rsidRPr="00261CFA">
      <w:rPr>
        <w:color w:val="808080"/>
        <w:sz w:val="16"/>
        <w:highlight w:val="yellow"/>
      </w:rPr>
      <w:instrText xml:space="preserve"> docproperty mDocID </w:instrText>
    </w:r>
    <w:r w:rsidRPr="00261CFA">
      <w:rPr>
        <w:color w:val="808080"/>
        <w:sz w:val="16"/>
        <w:highlight w:val="yellow"/>
      </w:rPr>
      <w:fldChar w:fldCharType="separate"/>
    </w:r>
    <w:r w:rsidR="00563426">
      <w:rPr>
        <w:b/>
        <w:bCs/>
        <w:color w:val="808080"/>
        <w:sz w:val="16"/>
        <w:highlight w:val="yellow"/>
        <w:lang w:val="en-US"/>
      </w:rPr>
      <w:instrText>Error! Unknown document property name.</w:instrText>
    </w:r>
    <w:r w:rsidRPr="00261CFA">
      <w:rPr>
        <w:color w:val="808080"/>
        <w:sz w:val="16"/>
        <w:highlight w:val="yellow"/>
      </w:rPr>
      <w:fldChar w:fldCharType="end"/>
    </w:r>
    <w:r w:rsidRPr="00261CFA">
      <w:rPr>
        <w:color w:val="808080"/>
        <w:sz w:val="16"/>
        <w:highlight w:val="yellow"/>
      </w:rPr>
      <w:instrText xml:space="preserve"> = "" "</w:instrText>
    </w:r>
    <w:r w:rsidRPr="00261CFA">
      <w:rPr>
        <w:color w:val="808080"/>
        <w:sz w:val="16"/>
        <w:highlight w:val="yellow"/>
      </w:rPr>
      <w:fldChar w:fldCharType="begin"/>
    </w:r>
    <w:r w:rsidRPr="00261CFA">
      <w:rPr>
        <w:color w:val="808080"/>
        <w:sz w:val="16"/>
        <w:highlight w:val="yellow"/>
      </w:rPr>
      <w:instrText xml:space="preserve"> FILENAME \p </w:instrText>
    </w:r>
    <w:r w:rsidRPr="00261CFA">
      <w:rPr>
        <w:color w:val="808080"/>
        <w:sz w:val="16"/>
        <w:highlight w:val="yellow"/>
      </w:rPr>
      <w:fldChar w:fldCharType="separate"/>
    </w:r>
    <w:r w:rsidRPr="00261CFA">
      <w:rPr>
        <w:color w:val="808080"/>
        <w:sz w:val="16"/>
        <w:highlight w:val="yellow"/>
      </w:rPr>
      <w:instrText>C:\program files\microsoft office\templates\ccw\Letter.dot</w:instrText>
    </w:r>
    <w:r w:rsidRPr="00261CFA">
      <w:rPr>
        <w:color w:val="808080"/>
        <w:sz w:val="16"/>
        <w:highlight w:val="yellow"/>
      </w:rPr>
      <w:fldChar w:fldCharType="end"/>
    </w:r>
    <w:r w:rsidRPr="00261CFA">
      <w:rPr>
        <w:color w:val="808080"/>
        <w:sz w:val="16"/>
        <w:highlight w:val="yellow"/>
      </w:rPr>
      <w:instrText>" "</w:instrText>
    </w:r>
    <w:r w:rsidRPr="00261CFA">
      <w:rPr>
        <w:color w:val="808080"/>
        <w:sz w:val="16"/>
        <w:highlight w:val="yellow"/>
      </w:rPr>
      <w:fldChar w:fldCharType="begin"/>
    </w:r>
    <w:r w:rsidRPr="00261CFA">
      <w:rPr>
        <w:color w:val="808080"/>
        <w:sz w:val="16"/>
        <w:highlight w:val="yellow"/>
      </w:rPr>
      <w:instrText xml:space="preserve"> docproperty  mDocID  \* charFORMAT </w:instrText>
    </w:r>
    <w:r w:rsidRPr="00261CFA">
      <w:rPr>
        <w:color w:val="808080"/>
        <w:sz w:val="16"/>
        <w:highlight w:val="yellow"/>
      </w:rPr>
      <w:fldChar w:fldCharType="separate"/>
    </w:r>
    <w:r w:rsidR="00563426">
      <w:rPr>
        <w:b/>
        <w:bCs/>
        <w:color w:val="808080"/>
        <w:sz w:val="16"/>
        <w:highlight w:val="yellow"/>
        <w:lang w:val="en-US"/>
      </w:rPr>
      <w:instrText>Error! Unknown document property name.</w:instrText>
    </w:r>
    <w:r w:rsidRPr="00261CFA">
      <w:rPr>
        <w:color w:val="808080"/>
        <w:sz w:val="16"/>
        <w:highlight w:val="yellow"/>
      </w:rPr>
      <w:fldChar w:fldCharType="end"/>
    </w:r>
    <w:r w:rsidRPr="00261CFA">
      <w:rPr>
        <w:color w:val="808080"/>
        <w:sz w:val="16"/>
        <w:highlight w:val="yellow"/>
      </w:rPr>
      <w:instrText xml:space="preserve">" </w:instrText>
    </w:r>
    <w:r w:rsidRPr="00261CFA">
      <w:rPr>
        <w:color w:val="808080"/>
        <w:sz w:val="16"/>
        <w:highlight w:val="yellow"/>
      </w:rPr>
      <w:fldChar w:fldCharType="separate"/>
    </w:r>
    <w:r w:rsidR="00563426">
      <w:rPr>
        <w:b/>
        <w:bCs/>
        <w:noProof/>
        <w:color w:val="808080"/>
        <w:sz w:val="16"/>
        <w:highlight w:val="yellow"/>
        <w:lang w:val="en-US"/>
      </w:rPr>
      <w:t>Error! Unknown document property name.</w:t>
    </w:r>
    <w:r w:rsidRPr="00261CFA">
      <w:rPr>
        <w:color w:val="808080"/>
        <w:sz w:val="16"/>
        <w:highlight w:val="yellow"/>
      </w:rPr>
      <w:fldChar w:fldCharType="end"/>
    </w:r>
    <w:r w:rsidR="00D56D63">
      <w:rPr>
        <w:color w:val="808080"/>
        <w:highlight w:val="yellow"/>
      </w:rPr>
      <w:t>&lt;&lt;</w:t>
    </w:r>
    <w:r w:rsidR="009F5BE6">
      <w:rPr>
        <w:color w:val="808080"/>
        <w:highlight w:val="yellow"/>
      </w:rPr>
      <w:t>Customer</w:t>
    </w:r>
    <w:r w:rsidR="00D56D63">
      <w:rPr>
        <w:color w:val="808080"/>
        <w:highlight w:val="yellow"/>
      </w:rPr>
      <w:t xml:space="preserve"> Name&gt;&gt;</w:t>
    </w:r>
    <w:r w:rsidR="005E0E7E">
      <w:rPr>
        <w:color w:val="808080"/>
        <w:highlight w:val="yellow"/>
      </w:rPr>
      <w:t xml:space="preserve"> </w:t>
    </w:r>
    <w:r w:rsidR="00D56D63">
      <w:rPr>
        <w:color w:val="808080"/>
      </w:rPr>
      <w:t xml:space="preserve">and </w:t>
    </w:r>
    <w:r w:rsidR="00D56D63" w:rsidRPr="007139AA">
      <w:rPr>
        <w:color w:val="808080"/>
      </w:rPr>
      <w:t>&lt;&lt;</w:t>
    </w:r>
    <w:r w:rsidR="00D56D63" w:rsidRPr="007139AA">
      <w:rPr>
        <w:b/>
        <w:i/>
        <w:color w:val="4F81BD"/>
        <w:lang w:eastAsia="en-AU"/>
      </w:rPr>
      <w:t xml:space="preserve">insert </w:t>
    </w:r>
    <w:r w:rsidR="009F5BE6">
      <w:rPr>
        <w:b/>
        <w:i/>
        <w:color w:val="4F81BD"/>
        <w:lang w:eastAsia="en-AU"/>
      </w:rPr>
      <w:t>Supplier</w:t>
    </w:r>
    <w:r w:rsidR="00D56D63" w:rsidRPr="007139AA">
      <w:rPr>
        <w:b/>
        <w:i/>
        <w:color w:val="4F81BD"/>
        <w:lang w:eastAsia="en-AU"/>
      </w:rPr>
      <w:t xml:space="preserve"> name</w:t>
    </w:r>
    <w:r w:rsidR="00D56D63" w:rsidRPr="007139AA">
      <w:rPr>
        <w:color w:val="808080"/>
      </w:rPr>
      <w:t xml:space="preserve">&gt;&gt; </w:t>
    </w:r>
    <w:r w:rsidR="00D56D63">
      <w:rPr>
        <w:color w:val="808080"/>
        <w:highlight w:val="yellow"/>
      </w:rPr>
      <w:t>&lt;&lt;</w:t>
    </w:r>
    <w:r w:rsidR="00751FA9">
      <w:rPr>
        <w:color w:val="808080"/>
        <w:highlight w:val="yellow"/>
      </w:rPr>
      <w:t>Contract</w:t>
    </w:r>
    <w:r w:rsidR="00D56D63">
      <w:rPr>
        <w:color w:val="808080"/>
        <w:highlight w:val="yellow"/>
      </w:rPr>
      <w:t xml:space="preserve"> name /</w:t>
    </w:r>
    <w:r w:rsidR="00D56D63" w:rsidRPr="009627EB">
      <w:rPr>
        <w:color w:val="808080"/>
        <w:highlight w:val="yellow"/>
      </w:rPr>
      <w:t xml:space="preserve"> reference no.&gt;&gt;</w:t>
    </w:r>
    <w:r w:rsidR="00E318EE">
      <w:rPr>
        <w:noProof/>
        <w:lang w:val="en-AU" w:eastAsia="en-AU"/>
      </w:rPr>
      <mc:AlternateContent>
        <mc:Choice Requires="wps">
          <w:drawing>
            <wp:anchor distT="0" distB="0" distL="114935" distR="114935" simplePos="0" relativeHeight="251659264" behindDoc="0" locked="1" layoutInCell="0" allowOverlap="1">
              <wp:simplePos x="0" y="0"/>
              <wp:positionH relativeFrom="page">
                <wp:posOffset>-66675</wp:posOffset>
              </wp:positionH>
              <wp:positionV relativeFrom="paragraph">
                <wp:posOffset>-71120</wp:posOffset>
              </wp:positionV>
              <wp:extent cx="10800080" cy="0"/>
              <wp:effectExtent l="9525" t="5080" r="10795" b="13970"/>
              <wp:wrapNone/>
              <wp:docPr id="1" name="Line 2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80" cy="0"/>
                      </a:xfrm>
                      <a:prstGeom prst="line">
                        <a:avLst/>
                      </a:prstGeom>
                      <a:noFill/>
                      <a:ln w="9525">
                        <a:solidFill>
                          <a:srgbClr val="15467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ECDC4D" id="Line 238" o:spid="_x0000_s1026" style="position:absolute;z-index:251659264;visibility:visible;mso-wrap-style:square;mso-width-percent:0;mso-height-percent:0;mso-wrap-distance-left:9.05pt;mso-wrap-distance-top:0;mso-wrap-distance-right:9.05pt;mso-wrap-distance-bottom:0;mso-position-horizontal:absolute;mso-position-horizontal-relative:page;mso-position-vertical:absolute;mso-position-vertical-relative:text;mso-width-percent:0;mso-height-percent:0;mso-width-relative:page;mso-height-relative:page" from="-5.25pt,-5.6pt" to="845.1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1dHFwIAACsEAAAOAAAAZHJzL2Uyb0RvYy54bWysU8GO2jAQvVfqP1i+QxI2sBARVqsEetm2&#10;SLv9AGM7xKpjW7YhoKr/3rEhiG0vVdVDnLFn5vnNvPHy6dRJdOTWCa1KnI1TjLiimgm1L/G3t81o&#10;jpHzRDEiteIlPnOHn1YfPyx7U/CJbrVk3CIAUa7oTYlb702RJI62vCNurA1X4Gy07YiHrd0nzJIe&#10;0DuZTNJ0lvTaMmM15c7BaX1x4lXEbxpO/demcdwjWWLg5uNq47oLa7JakmJviWkFvdIg/8CiI0LB&#10;pTeomniCDlb8AdUJarXTjR9T3SW6aQTlsQaoJkt/q+a1JYbHWqA5ztza5P4fLP1y3FokGGiHkSId&#10;SPQiFEeTh3noTW9cASGV2tpQHT2pV/Oi6XeHlK5aovY8cnw7G0jMQkbyLiVsnIEbdv1nzSCGHLyO&#10;jTo1tguQ0AJ0inqcb3rwk0cUDrN0nqbwYUQHZ0KKIdNY5z9x3aFglFgC7YhMji/OByakGELCRUpv&#10;hJRRb6lQX+LFdDKNCU5LwYIzhDm731XSoiOBicmm+ezxOZYFnvswqw+KRbCWE7a+2p4IebHhcqkC&#10;HtQCdK7WZSR+LNLFer6e56N8MluP8rSuR8+bKh/NNtnjtH6oq6rOfgZqWV60gjGuArthPLP87+S/&#10;PpTLYN0G9NaG5D167BeQHf6RdBQz6HeZhJ1m560dRIaJjMHX1xNG/n4P9v0bX/0CAAD//wMAUEsD&#10;BBQABgAIAAAAIQAszJ+A3wAAAAwBAAAPAAAAZHJzL2Rvd25yZXYueG1sTI89b8IwEIb3Sv0P1lXq&#10;BnaCikgaB7WVYKk6lDB0NPGRhMbnEBtI++vrSEhlu49H7z2XLQfTsjP2rrEkIZoKYEil1Q1VErbF&#10;arIA5rwirVpLKOEHHSzz+7tMpdpe6BPPG1+xEEIuVRJq77uUc1fWaJSb2g4p7Pa2N8qHtq+47tUl&#10;hJuWx0LMuVENhQu16vCtxvJ7czISivcj+d/X5OtoxMF9rLfrImliKR8fhpdnYB4H/w/DqB/UIQ9O&#10;O3si7VgrYRKJp4CORRQDG4l5ImbAdtcRzzN++0T+BwAA//8DAFBLAQItABQABgAIAAAAIQC2gziS&#10;/gAAAOEBAAATAAAAAAAAAAAAAAAAAAAAAABbQ29udGVudF9UeXBlc10ueG1sUEsBAi0AFAAGAAgA&#10;AAAhADj9If/WAAAAlAEAAAsAAAAAAAAAAAAAAAAALwEAAF9yZWxzLy5yZWxzUEsBAi0AFAAGAAgA&#10;AAAhAF5PV0cXAgAAKwQAAA4AAAAAAAAAAAAAAAAALgIAAGRycy9lMm9Eb2MueG1sUEsBAi0AFAAG&#10;AAgAAAAhACzMn4DfAAAADAEAAA8AAAAAAAAAAAAAAAAAcQQAAGRycy9kb3ducmV2LnhtbFBLBQYA&#10;AAAABAAEAPMAAAB9BQAAAAA=&#10;" o:allowincell="f" strokecolor="#15467a">
              <w10:wrap anchorx="page"/>
              <w10:anchorlock/>
            </v:line>
          </w:pict>
        </mc:Fallback>
      </mc:AlternateContent>
    </w:r>
    <w:r w:rsidR="00D56D63">
      <w:tab/>
    </w:r>
    <w:r w:rsidR="00D55DFE">
      <w:t>September</w:t>
    </w:r>
    <w:r w:rsidR="00D56D63">
      <w:t xml:space="preserve"> 201</w:t>
    </w:r>
    <w:r w:rsidR="00D55DFE">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07C3" w:rsidRDefault="005607C3" w:rsidP="003E5091">
      <w:r>
        <w:separator/>
      </w:r>
    </w:p>
    <w:p w:rsidR="005607C3" w:rsidRDefault="005607C3" w:rsidP="003E5091"/>
  </w:footnote>
  <w:footnote w:type="continuationSeparator" w:id="0">
    <w:p w:rsidR="005607C3" w:rsidRDefault="005607C3" w:rsidP="003E5091">
      <w:r>
        <w:continuationSeparator/>
      </w:r>
    </w:p>
    <w:p w:rsidR="005607C3" w:rsidRDefault="005607C3" w:rsidP="003E50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64AC" w:rsidRDefault="007C64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538A" w:rsidRPr="00AA07AF" w:rsidRDefault="00E318EE" w:rsidP="00805DE6">
    <w:pPr>
      <w:pStyle w:val="Header"/>
    </w:pPr>
    <w:r>
      <w:rPr>
        <w:noProof/>
        <w:lang w:val="en-AU" w:eastAsia="en-AU"/>
      </w:rPr>
      <mc:AlternateContent>
        <mc:Choice Requires="wpg">
          <w:drawing>
            <wp:anchor distT="0" distB="0" distL="114935" distR="114935" simplePos="0" relativeHeight="251677696" behindDoc="0" locked="0" layoutInCell="1" allowOverlap="1" wp14:anchorId="461886CC" wp14:editId="35F80E30">
              <wp:simplePos x="0" y="0"/>
              <wp:positionH relativeFrom="page">
                <wp:posOffset>0</wp:posOffset>
              </wp:positionH>
              <wp:positionV relativeFrom="page">
                <wp:posOffset>180340</wp:posOffset>
              </wp:positionV>
              <wp:extent cx="10800080" cy="360045"/>
              <wp:effectExtent l="9525" t="8890" r="10795" b="12065"/>
              <wp:wrapNone/>
              <wp:docPr id="3"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00080" cy="360045"/>
                        <a:chOff x="283" y="284"/>
                        <a:chExt cx="11339" cy="567"/>
                      </a:xfrm>
                    </wpg:grpSpPr>
                    <wps:wsp>
                      <wps:cNvPr id="4" name="Line 148"/>
                      <wps:cNvCnPr>
                        <a:cxnSpLocks noChangeShapeType="1"/>
                      </wps:cNvCnPr>
                      <wps:spPr bwMode="auto">
                        <a:xfrm>
                          <a:off x="283" y="284"/>
                          <a:ext cx="11339" cy="0"/>
                        </a:xfrm>
                        <a:prstGeom prst="line">
                          <a:avLst/>
                        </a:prstGeom>
                        <a:noFill/>
                        <a:ln w="9525">
                          <a:solidFill>
                            <a:srgbClr val="15467A"/>
                          </a:solidFill>
                          <a:round/>
                          <a:headEnd/>
                          <a:tailEnd/>
                        </a:ln>
                        <a:extLst>
                          <a:ext uri="{909E8E84-426E-40DD-AFC4-6F175D3DCCD1}">
                            <a14:hiddenFill xmlns:a14="http://schemas.microsoft.com/office/drawing/2010/main">
                              <a:noFill/>
                            </a14:hiddenFill>
                          </a:ext>
                        </a:extLst>
                      </wps:spPr>
                      <wps:bodyPr/>
                    </wps:wsp>
                    <wps:wsp>
                      <wps:cNvPr id="5" name="Line 149"/>
                      <wps:cNvCnPr>
                        <a:cxnSpLocks noChangeShapeType="1"/>
                      </wps:cNvCnPr>
                      <wps:spPr bwMode="auto">
                        <a:xfrm>
                          <a:off x="283" y="851"/>
                          <a:ext cx="11339" cy="0"/>
                        </a:xfrm>
                        <a:prstGeom prst="line">
                          <a:avLst/>
                        </a:prstGeom>
                        <a:noFill/>
                        <a:ln w="9525">
                          <a:solidFill>
                            <a:srgbClr val="15467A"/>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406E281" id="Group 147" o:spid="_x0000_s1026" style="position:absolute;margin-left:0;margin-top:14.2pt;width:850.4pt;height:28.35pt;z-index:251677696;mso-wrap-distance-left:9.05pt;mso-wrap-distance-right:9.05pt;mso-position-horizontal-relative:page;mso-position-vertical-relative:page" coordorigin="283,284" coordsize="11339,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wS+pQIAACUIAAAOAAAAZHJzL2Uyb0RvYy54bWzsVctu2zAQvBfoPxC8O5JsyZGFyEFg2bmk&#10;rYGkH0BT1AOVSIJkLBtF/71LSlZc59AiBdoeejBNcrnL2Zld8eb20DZoz5SuBU9xcOVjxDgVec3L&#10;FH9+2kxijLQhPCeN4CzFR6bx7fL9u5tOJmwqKtHkTCEIwnXSyRRXxsjE8zStWEv0lZCMg7EQqiUG&#10;lqr0ckU6iN423tT3514nVC6VoExr2M16I166+EXBqPlUFJoZ1KQYsBk3Kjfu7Ogtb0hSKiKrmg4w&#10;yBtQtKTmcOkYKiOGoGdVvwrV1lQJLQpzRUXriaKoKXM5QDaBf5HNvRLP0uVSJl0pR5qA2gue3hyW&#10;ftxvFarzFM8w4qQFidytKAivLTmdLBM4c6/ko9yqPkOYPgj6RYPZu7TbddkfRrvug8ghIHk2wpFz&#10;KFRrQ0Da6OA0OI4asINBFDYDP/Z9+GFEwTib+34Y9SrRCqS0ftMYsIJxGocny/rkHcxmi941mrsE&#10;PJL01zqoAzSbF9SbfqFU/x6ljxWRzCmlLV0DpeGJ0oeaM2A07hl1R1a8p5Me+EAn4mJVEV4yF+zp&#10;KIG6wHoA8jMXu9CgxU/pfUXTSPELSa4BRopIIpU290y0yE5S3ABupxzZP2hjobwcsUJysambBvZJ&#10;0nDUpXgRTSPnoEVT59ZobVqVu1Wj0J5AFwZROL++c3mB5fwYVDvPXbCKkXw9zA2pm34OlzfcxoNE&#10;AM4w69vs68JfrON1HE7C6Xw9Cf0sm9xtVuFkvgmuo2yWrVZZ8M1CC8KkqvOccYvu1PJB+Gv6Dx+f&#10;vlnHph9p8H6M7vgCsKd/B9qpaQXsi3An8uNWnVSGkvxDtRld1Obir9RmHLkKd5L27f+/Nv/p2nRf&#10;UXiLXEkP76Z97M7XMD9/3ZffAQAA//8DAFBLAwQUAAYACAAAACEAwXinaN4AAAAHAQAADwAAAGRy&#10;cy9kb3ducmV2LnhtbEyPQUvDQBSE74L/YXmCN7ubajXEvJRS1FMR2gri7TX7moRmd0N2m6T/3u1J&#10;j8MMM9/ky8m0YuDeN84iJDMFgm3pdGMrhK/9+0MKwgeymlpnGeHCHpbF7U1OmXaj3fKwC5WIJdZn&#10;hFCH0GVS+rJmQ37mOrbRO7reUIiyr6TuaYzlppVzpZ6locbGhZo6XtdcnnZng/Ax0rh6TN6Gzem4&#10;vvzsF5/fm4QR7++m1SuIwFP4C8MVP6JDEZkO7my1Fy1CPBIQ5ukTiKv7olR8ckBIFwnIIpf/+Ytf&#10;AAAA//8DAFBLAQItABQABgAIAAAAIQC2gziS/gAAAOEBAAATAAAAAAAAAAAAAAAAAAAAAABbQ29u&#10;dGVudF9UeXBlc10ueG1sUEsBAi0AFAAGAAgAAAAhADj9If/WAAAAlAEAAAsAAAAAAAAAAAAAAAAA&#10;LwEAAF9yZWxzLy5yZWxzUEsBAi0AFAAGAAgAAAAhACXnBL6lAgAAJQgAAA4AAAAAAAAAAAAAAAAA&#10;LgIAAGRycy9lMm9Eb2MueG1sUEsBAi0AFAAGAAgAAAAhAMF4p2jeAAAABwEAAA8AAAAAAAAAAAAA&#10;AAAA/wQAAGRycy9kb3ducmV2LnhtbFBLBQYAAAAABAAEAPMAAAAKBgAAAAA=&#10;">
              <v:line id="Line 148" o:spid="_x0000_s1027" style="position:absolute;visibility:visible;mso-wrap-style:square" from="283,284" to="11622,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lOwgAAANoAAAAPAAAAZHJzL2Rvd25yZXYueG1sRI/bigIx&#10;EETfhf2H0IJvmlFE3FmjyIIXfFovH9BOei67k86QZHT8e7Mg+FhU1SlqsepMLW7kfGVZwXiUgCDO&#10;rK64UHA5b4ZzED4ga6wtk4IHeVgtP3oLTLW985Fup1CICGGfooIyhCaV0mclGfQj2xBHL7fOYIjS&#10;FVI7vEe4qeUkSWbSYMVxocSGvkvK/k6tUdAcrvnOkrvMfvLpdf/Z/rbj7VmpQb9bf4EI1IV3+NXe&#10;awVT+L8Sb4BcPgEAAP//AwBQSwECLQAUAAYACAAAACEA2+H2y+4AAACFAQAAEwAAAAAAAAAAAAAA&#10;AAAAAAAAW0NvbnRlbnRfVHlwZXNdLnhtbFBLAQItABQABgAIAAAAIQBa9CxbvwAAABUBAAALAAAA&#10;AAAAAAAAAAAAAB8BAABfcmVscy8ucmVsc1BLAQItABQABgAIAAAAIQAXR+lOwgAAANoAAAAPAAAA&#10;AAAAAAAAAAAAAAcCAABkcnMvZG93bnJldi54bWxQSwUGAAAAAAMAAwC3AAAA9gIAAAAA&#10;" strokecolor="#15467a"/>
              <v:line id="Line 149" o:spid="_x0000_s1028" style="position:absolute;visibility:visible;mso-wrap-style:square" from="283,851" to="11622,8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C0zVwgAAANoAAAAPAAAAZHJzL2Rvd25yZXYueG1sRI/dagIx&#10;FITvC75DOELvalaxoqtRRNBKr+rPAxw3Z390c7IkWd2+fSMIvRxm5htmsepMLe7kfGVZwXCQgCDO&#10;rK64UHA+bT+mIHxA1lhbJgW/5GG17L0tMNX2wQe6H0MhIoR9igrKEJpUSp+VZNAPbEMcvdw6gyFK&#10;V0jt8BHhppajJJlIgxXHhRIb2pSU3Y6tUdB8X/IvS+48+cnHl/2svbbD3Ump9363noMI1IX/8Ku9&#10;1wo+4Xkl3gC5/AMAAP//AwBQSwECLQAUAAYACAAAACEA2+H2y+4AAACFAQAAEwAAAAAAAAAAAAAA&#10;AAAAAAAAW0NvbnRlbnRfVHlwZXNdLnhtbFBLAQItABQABgAIAAAAIQBa9CxbvwAAABUBAAALAAAA&#10;AAAAAAAAAAAAAB8BAABfcmVscy8ucmVsc1BLAQItABQABgAIAAAAIQB4C0zVwgAAANoAAAAPAAAA&#10;AAAAAAAAAAAAAAcCAABkcnMvZG93bnJldi54bWxQSwUGAAAAAAMAAwC3AAAA9gIAAAAA&#10;" strokecolor="#15467a"/>
              <w10:wrap anchorx="page" anchory="page"/>
            </v:group>
          </w:pict>
        </mc:Fallback>
      </mc:AlternateContent>
    </w:r>
    <w:r w:rsidR="0036390E">
      <w:rPr>
        <w:lang w:val="en-AU"/>
      </w:rPr>
      <w:t xml:space="preserve">SOA </w:t>
    </w:r>
    <w:r w:rsidR="008C19D0">
      <w:rPr>
        <w:lang w:val="en-AU"/>
      </w:rPr>
      <w:t>Schedule 5 – Escrow Agreement</w:t>
    </w:r>
    <w:r w:rsidR="007C64AC">
      <w:rPr>
        <w:lang w:val="en-AU"/>
      </w:rPr>
      <w:t xml:space="preserve">  February 2020  Version 1:0:0</w:t>
    </w:r>
    <w:r w:rsidR="008A538A" w:rsidRPr="00AA07AF">
      <w:tab/>
      <w:t xml:space="preserve">Page </w:t>
    </w:r>
    <w:r w:rsidR="008A538A" w:rsidRPr="00AA07AF">
      <w:fldChar w:fldCharType="begin"/>
    </w:r>
    <w:r w:rsidR="008A538A" w:rsidRPr="00AA07AF">
      <w:instrText xml:space="preserve"> PAGE </w:instrText>
    </w:r>
    <w:r w:rsidR="008A538A" w:rsidRPr="00AA07AF">
      <w:fldChar w:fldCharType="separate"/>
    </w:r>
    <w:r w:rsidR="00B56823">
      <w:rPr>
        <w:noProof/>
      </w:rPr>
      <w:t>6</w:t>
    </w:r>
    <w:r w:rsidR="008A538A" w:rsidRPr="00AA07AF">
      <w:fldChar w:fldCharType="end"/>
    </w:r>
    <w:r w:rsidR="008A538A" w:rsidRPr="00AA07AF">
      <w:t xml:space="preserve"> of </w:t>
    </w:r>
    <w:r w:rsidR="008A24E2">
      <w:fldChar w:fldCharType="begin"/>
    </w:r>
    <w:r w:rsidR="008A24E2">
      <w:instrText xml:space="preserve"> NUMPAGES </w:instrText>
    </w:r>
    <w:r w:rsidR="008A24E2">
      <w:fldChar w:fldCharType="separate"/>
    </w:r>
    <w:r w:rsidR="00B56823">
      <w:rPr>
        <w:noProof/>
      </w:rPr>
      <w:t>8</w:t>
    </w:r>
    <w:r w:rsidR="008A24E2">
      <w:rPr>
        <w:noProof/>
      </w:rPr>
      <w:fldChar w:fldCharType="end"/>
    </w:r>
  </w:p>
  <w:p w:rsidR="008A538A" w:rsidRDefault="008A538A" w:rsidP="003E509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538A" w:rsidRDefault="008A538A" w:rsidP="00806429">
    <w:pPr>
      <w:pStyle w:val="Header"/>
      <w:tabs>
        <w:tab w:val="left" w:pos="8789"/>
      </w:tabs>
    </w:pPr>
    <w:r>
      <w:t>Invitation to Offer (ITO)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171E5"/>
    <w:multiLevelType w:val="multilevel"/>
    <w:tmpl w:val="5B1C97CA"/>
    <w:lvl w:ilvl="0">
      <w:start w:val="1"/>
      <w:numFmt w:val="none"/>
      <w:suff w:val="nothing"/>
      <w:lvlText w:val=""/>
      <w:lvlJc w:val="left"/>
      <w:pPr>
        <w:ind w:left="567" w:hanging="567"/>
      </w:pPr>
      <w:rPr>
        <w:rFonts w:hint="default"/>
      </w:rPr>
    </w:lvl>
    <w:lvl w:ilvl="1">
      <w:start w:val="1"/>
      <w:numFmt w:val="lowerLetter"/>
      <w:lvlText w:val="(%2)"/>
      <w:lvlJc w:val="left"/>
      <w:pPr>
        <w:tabs>
          <w:tab w:val="num" w:pos="567"/>
        </w:tabs>
        <w:ind w:left="567" w:hanging="567"/>
      </w:pPr>
      <w:rPr>
        <w:rFonts w:hint="default"/>
        <w:b w:val="0"/>
      </w:rPr>
    </w:lvl>
    <w:lvl w:ilvl="2">
      <w:start w:val="1"/>
      <w:numFmt w:val="lowerRoman"/>
      <w:lvlText w:val="(%3)"/>
      <w:lvlJc w:val="left"/>
      <w:pPr>
        <w:tabs>
          <w:tab w:val="num" w:pos="1134"/>
        </w:tabs>
        <w:ind w:left="567" w:firstLine="0"/>
      </w:pPr>
      <w:rPr>
        <w:rFonts w:hint="default"/>
      </w:rPr>
    </w:lvl>
    <w:lvl w:ilvl="3">
      <w:start w:val="1"/>
      <w:numFmt w:val="upperLetter"/>
      <w:lvlText w:val="(%4)"/>
      <w:lvlJc w:val="left"/>
      <w:pPr>
        <w:tabs>
          <w:tab w:val="num" w:pos="1701"/>
        </w:tabs>
        <w:ind w:left="567" w:firstLine="567"/>
      </w:pPr>
      <w:rPr>
        <w:rFonts w:hint="default"/>
      </w:rPr>
    </w:lvl>
    <w:lvl w:ilvl="4">
      <w:start w:val="1"/>
      <w:numFmt w:val="lowerLetter"/>
      <w:lvlText w:val="(%5)"/>
      <w:lvlJc w:val="left"/>
      <w:pPr>
        <w:tabs>
          <w:tab w:val="num" w:pos="2651"/>
        </w:tabs>
        <w:ind w:left="2651" w:hanging="360"/>
      </w:pPr>
      <w:rPr>
        <w:rFonts w:hint="default"/>
      </w:rPr>
    </w:lvl>
    <w:lvl w:ilvl="5">
      <w:start w:val="1"/>
      <w:numFmt w:val="lowerRoman"/>
      <w:lvlText w:val="(%6)"/>
      <w:lvlJc w:val="left"/>
      <w:pPr>
        <w:tabs>
          <w:tab w:val="num" w:pos="3011"/>
        </w:tabs>
        <w:ind w:left="3011" w:hanging="360"/>
      </w:pPr>
      <w:rPr>
        <w:rFonts w:hint="default"/>
      </w:rPr>
    </w:lvl>
    <w:lvl w:ilvl="6">
      <w:start w:val="1"/>
      <w:numFmt w:val="decimal"/>
      <w:lvlText w:val="%7."/>
      <w:lvlJc w:val="left"/>
      <w:pPr>
        <w:tabs>
          <w:tab w:val="num" w:pos="3371"/>
        </w:tabs>
        <w:ind w:left="3371" w:hanging="360"/>
      </w:pPr>
      <w:rPr>
        <w:rFonts w:hint="default"/>
      </w:rPr>
    </w:lvl>
    <w:lvl w:ilvl="7">
      <w:start w:val="1"/>
      <w:numFmt w:val="lowerLetter"/>
      <w:lvlText w:val="%8."/>
      <w:lvlJc w:val="left"/>
      <w:pPr>
        <w:tabs>
          <w:tab w:val="num" w:pos="3731"/>
        </w:tabs>
        <w:ind w:left="3731" w:hanging="360"/>
      </w:pPr>
      <w:rPr>
        <w:rFonts w:hint="default"/>
      </w:rPr>
    </w:lvl>
    <w:lvl w:ilvl="8">
      <w:start w:val="1"/>
      <w:numFmt w:val="lowerRoman"/>
      <w:lvlText w:val="%9."/>
      <w:lvlJc w:val="left"/>
      <w:pPr>
        <w:tabs>
          <w:tab w:val="num" w:pos="4091"/>
        </w:tabs>
        <w:ind w:left="4091" w:hanging="360"/>
      </w:pPr>
      <w:rPr>
        <w:rFonts w:hint="default"/>
      </w:rPr>
    </w:lvl>
  </w:abstractNum>
  <w:abstractNum w:abstractNumId="1" w15:restartNumberingAfterBreak="0">
    <w:nsid w:val="044A2C71"/>
    <w:multiLevelType w:val="multilevel"/>
    <w:tmpl w:val="C778EB54"/>
    <w:numStyleLink w:val="StyleNumbered"/>
  </w:abstractNum>
  <w:abstractNum w:abstractNumId="2" w15:restartNumberingAfterBreak="0">
    <w:nsid w:val="08B81F6C"/>
    <w:multiLevelType w:val="hybridMultilevel"/>
    <w:tmpl w:val="2DB00A4A"/>
    <w:lvl w:ilvl="0" w:tplc="BA42FFD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B817DEA"/>
    <w:multiLevelType w:val="hybridMultilevel"/>
    <w:tmpl w:val="2DB00A4A"/>
    <w:lvl w:ilvl="0" w:tplc="BA42FFDA">
      <w:start w:val="1"/>
      <w:numFmt w:val="lowerLetter"/>
      <w:lvlText w:val="(%1)"/>
      <w:lvlJc w:val="left"/>
      <w:pPr>
        <w:ind w:left="121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4150E43"/>
    <w:multiLevelType w:val="multilevel"/>
    <w:tmpl w:val="17AA2AFA"/>
    <w:lvl w:ilvl="0">
      <w:start w:val="1"/>
      <w:numFmt w:val="decimal"/>
      <w:pStyle w:val="PITSchedule5NoLv1"/>
      <w:lvlText w:val="%1."/>
      <w:lvlJc w:val="left"/>
      <w:pPr>
        <w:ind w:left="709" w:hanging="709"/>
      </w:pPr>
      <w:rPr>
        <w:rFonts w:cs="Times New Roman" w:hint="default"/>
        <w:b/>
        <w:bCs w:val="0"/>
        <w:i w:val="0"/>
        <w:iCs w:val="0"/>
        <w:caps w:val="0"/>
        <w:smallCaps w:val="0"/>
        <w:strike w:val="0"/>
        <w:dstrike w:val="0"/>
        <w:noProof w:val="0"/>
        <w:vanish w:val="0"/>
        <w:color w:val="000000"/>
        <w:spacing w:val="0"/>
        <w:kern w:val="0"/>
        <w:position w:val="0"/>
        <w:sz w:val="32"/>
        <w:szCs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lvlRestart w:val="0"/>
      <w:lvlText w:val=""/>
      <w:lvlJc w:val="left"/>
      <w:pPr>
        <w:ind w:left="709" w:hanging="709"/>
      </w:pPr>
      <w:rPr>
        <w:rFonts w:ascii="Arial Bold" w:hAnsi="Arial Bold" w:hint="default"/>
        <w:b/>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1"/>
      <w:lvlText w:val="%2%1.%3"/>
      <w:lvlJc w:val="left"/>
      <w:pPr>
        <w:ind w:left="709" w:hanging="709"/>
      </w:pPr>
      <w:rPr>
        <w:rFonts w:ascii="Arial" w:hAnsi="Arial" w:cs="Arial"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Restart w:val="0"/>
      <w:lvlText w:val=""/>
      <w:lvlJc w:val="left"/>
      <w:pPr>
        <w:ind w:left="709" w:hanging="709"/>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PITNoLv3"/>
      <w:lvlText w:val="(%5)"/>
      <w:lvlJc w:val="left"/>
      <w:pPr>
        <w:ind w:left="1418" w:hanging="709"/>
      </w:pPr>
      <w:rPr>
        <w:rFonts w:ascii="Arial" w:eastAsia="Calibri" w:hAnsi="Arial"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pStyle w:val="PITNoLv4"/>
      <w:lvlText w:val="(%6)"/>
      <w:lvlJc w:val="left"/>
      <w:pPr>
        <w:tabs>
          <w:tab w:val="num" w:pos="2325"/>
        </w:tabs>
        <w:ind w:left="2325" w:hanging="907"/>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upperLetter"/>
      <w:pStyle w:val="PITNoLv5"/>
      <w:lvlText w:val="(%7)"/>
      <w:lvlJc w:val="left"/>
      <w:pPr>
        <w:tabs>
          <w:tab w:val="num" w:pos="2835"/>
        </w:tabs>
        <w:ind w:left="2835" w:hanging="850"/>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upperRoman"/>
      <w:pStyle w:val="PITNoLv6"/>
      <w:lvlText w:val="(%8)"/>
      <w:lvlJc w:val="left"/>
      <w:pPr>
        <w:tabs>
          <w:tab w:val="num" w:pos="3459"/>
        </w:tabs>
        <w:ind w:left="3572" w:hanging="737"/>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9"/>
      <w:lvlJc w:val="left"/>
      <w:pPr>
        <w:tabs>
          <w:tab w:val="num" w:pos="3345"/>
        </w:tabs>
        <w:ind w:left="0" w:firstLine="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98C507D"/>
    <w:multiLevelType w:val="multilevel"/>
    <w:tmpl w:val="C778EB54"/>
    <w:styleLink w:val="StyleNumbered"/>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680"/>
        </w:tabs>
        <w:ind w:left="680" w:hanging="340"/>
      </w:pPr>
      <w:rPr>
        <w:rFonts w:ascii="Arial" w:hAnsi="Arial" w:hint="default"/>
        <w:sz w:val="22"/>
      </w:rPr>
    </w:lvl>
    <w:lvl w:ilvl="2">
      <w:start w:val="1"/>
      <w:numFmt w:val="lowerRoman"/>
      <w:pStyle w:val="ListNumber3"/>
      <w:lvlText w:val="%3."/>
      <w:lvlJc w:val="left"/>
      <w:pPr>
        <w:tabs>
          <w:tab w:val="num" w:pos="1021"/>
        </w:tabs>
        <w:ind w:left="1021" w:hanging="341"/>
      </w:pPr>
      <w:rPr>
        <w:rFonts w:hint="default"/>
      </w:rPr>
    </w:lvl>
    <w:lvl w:ilvl="3">
      <w:start w:val="1"/>
      <w:numFmt w:val="decimal"/>
      <w:pStyle w:val="ListNumber4"/>
      <w:lvlText w:val="%4."/>
      <w:lvlJc w:val="left"/>
      <w:pPr>
        <w:tabs>
          <w:tab w:val="num" w:pos="1361"/>
        </w:tabs>
        <w:ind w:left="1361" w:hanging="340"/>
      </w:pPr>
      <w:rPr>
        <w:rFonts w:hint="default"/>
      </w:rPr>
    </w:lvl>
    <w:lvl w:ilvl="4">
      <w:start w:val="1"/>
      <w:numFmt w:val="lowerLetter"/>
      <w:pStyle w:val="ListNumber5"/>
      <w:lvlText w:val="%5."/>
      <w:lvlJc w:val="left"/>
      <w:pPr>
        <w:tabs>
          <w:tab w:val="num" w:pos="1701"/>
        </w:tabs>
        <w:ind w:left="1701" w:hanging="34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6" w15:restartNumberingAfterBreak="0">
    <w:nsid w:val="1F4D078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20F63908"/>
    <w:multiLevelType w:val="hybridMultilevel"/>
    <w:tmpl w:val="627C9A80"/>
    <w:lvl w:ilvl="0" w:tplc="388CBBDA">
      <w:start w:val="1"/>
      <w:numFmt w:val="lowerRoman"/>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3CD1F9B"/>
    <w:multiLevelType w:val="hybridMultilevel"/>
    <w:tmpl w:val="2DB00A4A"/>
    <w:lvl w:ilvl="0" w:tplc="BA42FFDA">
      <w:start w:val="1"/>
      <w:numFmt w:val="lowerLetter"/>
      <w:lvlText w:val="(%1)"/>
      <w:lvlJc w:val="left"/>
      <w:pPr>
        <w:ind w:left="121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4A62AF8"/>
    <w:multiLevelType w:val="hybridMultilevel"/>
    <w:tmpl w:val="6E1ECC94"/>
    <w:lvl w:ilvl="0" w:tplc="5CD4C2AE">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0" w15:restartNumberingAfterBreak="0">
    <w:nsid w:val="289A61E1"/>
    <w:multiLevelType w:val="hybridMultilevel"/>
    <w:tmpl w:val="2DB00A4A"/>
    <w:lvl w:ilvl="0" w:tplc="7B444B68">
      <w:start w:val="1"/>
      <w:numFmt w:val="lowerLetter"/>
      <w:lvlText w:val="(%1)"/>
      <w:lvlJc w:val="left"/>
      <w:pPr>
        <w:ind w:left="1211" w:hanging="360"/>
      </w:pPr>
      <w:rPr>
        <w:rFonts w:hint="default"/>
      </w:rPr>
    </w:lvl>
    <w:lvl w:ilvl="1" w:tplc="27BA7CE6">
      <w:start w:val="1"/>
      <w:numFmt w:val="lowerLetter"/>
      <w:lvlText w:val="%2."/>
      <w:lvlJc w:val="left"/>
      <w:pPr>
        <w:ind w:left="1440" w:hanging="360"/>
      </w:pPr>
    </w:lvl>
    <w:lvl w:ilvl="2" w:tplc="FD6A4F86" w:tentative="1">
      <w:start w:val="1"/>
      <w:numFmt w:val="lowerRoman"/>
      <w:lvlText w:val="%3."/>
      <w:lvlJc w:val="right"/>
      <w:pPr>
        <w:ind w:left="2160" w:hanging="180"/>
      </w:pPr>
    </w:lvl>
    <w:lvl w:ilvl="3" w:tplc="4E8A7920" w:tentative="1">
      <w:start w:val="1"/>
      <w:numFmt w:val="decimal"/>
      <w:lvlText w:val="%4."/>
      <w:lvlJc w:val="left"/>
      <w:pPr>
        <w:ind w:left="2880" w:hanging="360"/>
      </w:pPr>
    </w:lvl>
    <w:lvl w:ilvl="4" w:tplc="49EC472C" w:tentative="1">
      <w:start w:val="1"/>
      <w:numFmt w:val="lowerLetter"/>
      <w:lvlText w:val="%5."/>
      <w:lvlJc w:val="left"/>
      <w:pPr>
        <w:ind w:left="3600" w:hanging="360"/>
      </w:pPr>
    </w:lvl>
    <w:lvl w:ilvl="5" w:tplc="CE80A69C" w:tentative="1">
      <w:start w:val="1"/>
      <w:numFmt w:val="lowerRoman"/>
      <w:lvlText w:val="%6."/>
      <w:lvlJc w:val="right"/>
      <w:pPr>
        <w:ind w:left="4320" w:hanging="180"/>
      </w:pPr>
    </w:lvl>
    <w:lvl w:ilvl="6" w:tplc="5BECD668" w:tentative="1">
      <w:start w:val="1"/>
      <w:numFmt w:val="decimal"/>
      <w:lvlText w:val="%7."/>
      <w:lvlJc w:val="left"/>
      <w:pPr>
        <w:ind w:left="5040" w:hanging="360"/>
      </w:pPr>
    </w:lvl>
    <w:lvl w:ilvl="7" w:tplc="DA4AC2CA" w:tentative="1">
      <w:start w:val="1"/>
      <w:numFmt w:val="lowerLetter"/>
      <w:lvlText w:val="%8."/>
      <w:lvlJc w:val="left"/>
      <w:pPr>
        <w:ind w:left="5760" w:hanging="360"/>
      </w:pPr>
    </w:lvl>
    <w:lvl w:ilvl="8" w:tplc="739A533A" w:tentative="1">
      <w:start w:val="1"/>
      <w:numFmt w:val="lowerRoman"/>
      <w:lvlText w:val="%9."/>
      <w:lvlJc w:val="right"/>
      <w:pPr>
        <w:ind w:left="6480" w:hanging="180"/>
      </w:pPr>
    </w:lvl>
  </w:abstractNum>
  <w:abstractNum w:abstractNumId="11" w15:restartNumberingAfterBreak="0">
    <w:nsid w:val="2A830D75"/>
    <w:multiLevelType w:val="hybridMultilevel"/>
    <w:tmpl w:val="FD5C3F00"/>
    <w:lvl w:ilvl="0" w:tplc="BA42FFDA">
      <w:start w:val="1"/>
      <w:numFmt w:val="lowerLetter"/>
      <w:lvlText w:val="(%1)"/>
      <w:lvlJc w:val="left"/>
      <w:pPr>
        <w:ind w:left="780" w:hanging="360"/>
      </w:pPr>
      <w:rPr>
        <w:rFonts w:hint="default"/>
      </w:r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2" w15:restartNumberingAfterBreak="0">
    <w:nsid w:val="2BAF1B5A"/>
    <w:multiLevelType w:val="multilevel"/>
    <w:tmpl w:val="B62C2F78"/>
    <w:lvl w:ilvl="0">
      <w:start w:val="1"/>
      <w:numFmt w:val="decimal"/>
      <w:pStyle w:val="Heading1"/>
      <w:lvlText w:val="%1."/>
      <w:lvlJc w:val="left"/>
      <w:pPr>
        <w:ind w:left="360" w:hanging="360"/>
      </w:pPr>
      <w:rPr>
        <w:rFonts w:hint="default"/>
      </w:rPr>
    </w:lvl>
    <w:lvl w:ilvl="1">
      <w:start w:val="1"/>
      <w:numFmt w:val="decimal"/>
      <w:lvlText w:val="%1.%2."/>
      <w:lvlJc w:val="left"/>
      <w:pPr>
        <w:ind w:left="792" w:hanging="432"/>
      </w:pPr>
    </w:lvl>
    <w:lvl w:ilvl="2">
      <w:start w:val="1"/>
      <w:numFmt w:val="lowerLetter"/>
      <w:lvlText w:val="(%3)"/>
      <w:lvlJc w:val="left"/>
      <w:pPr>
        <w:ind w:left="1224" w:hanging="504"/>
      </w:pPr>
      <w:rPr>
        <w:rFonts w:hint="default"/>
      </w:rPr>
    </w:lvl>
    <w:lvl w:ilvl="3">
      <w:start w:val="1"/>
      <w:numFmt w:val="lowerRoman"/>
      <w:lvlText w:val="(%4)"/>
      <w:lvlJc w:val="left"/>
      <w:pPr>
        <w:ind w:left="1728" w:hanging="648"/>
      </w:pPr>
      <w:rPr>
        <w:rFonts w:cs="Times New Roman"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DFC5E33"/>
    <w:multiLevelType w:val="hybridMultilevel"/>
    <w:tmpl w:val="74320502"/>
    <w:lvl w:ilvl="0" w:tplc="5CD4C2AE">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4" w15:restartNumberingAfterBreak="0">
    <w:nsid w:val="2EE82A25"/>
    <w:multiLevelType w:val="hybridMultilevel"/>
    <w:tmpl w:val="2DB00A4A"/>
    <w:lvl w:ilvl="0" w:tplc="BA42FFD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4194E06"/>
    <w:multiLevelType w:val="hybridMultilevel"/>
    <w:tmpl w:val="2DB00A4A"/>
    <w:lvl w:ilvl="0" w:tplc="BA42FFDA">
      <w:start w:val="1"/>
      <w:numFmt w:val="lowerLetter"/>
      <w:lvlText w:val="(%1)"/>
      <w:lvlJc w:val="left"/>
      <w:pPr>
        <w:ind w:left="121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43B66D2"/>
    <w:multiLevelType w:val="hybridMultilevel"/>
    <w:tmpl w:val="2DB00A4A"/>
    <w:lvl w:ilvl="0" w:tplc="BA42FFDA">
      <w:start w:val="1"/>
      <w:numFmt w:val="lowerLetter"/>
      <w:lvlText w:val="(%1)"/>
      <w:lvlJc w:val="left"/>
      <w:pPr>
        <w:ind w:left="121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4A5508E"/>
    <w:multiLevelType w:val="hybridMultilevel"/>
    <w:tmpl w:val="627C9A80"/>
    <w:lvl w:ilvl="0" w:tplc="388CBBDA">
      <w:start w:val="1"/>
      <w:numFmt w:val="lowerRoman"/>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FA138AB"/>
    <w:multiLevelType w:val="multilevel"/>
    <w:tmpl w:val="4DBCB9D8"/>
    <w:name w:val="Bullets"/>
    <w:lvl w:ilvl="0">
      <w:start w:val="1"/>
      <w:numFmt w:val="bullet"/>
      <w:lvlText w:val=""/>
      <w:lvlJc w:val="left"/>
      <w:pPr>
        <w:tabs>
          <w:tab w:val="num" w:pos="340"/>
        </w:tabs>
        <w:ind w:left="340" w:hanging="340"/>
      </w:pPr>
      <w:rPr>
        <w:rFonts w:ascii="Symbol" w:hAnsi="Symbol" w:hint="default"/>
        <w:color w:val="auto"/>
      </w:rPr>
    </w:lvl>
    <w:lvl w:ilvl="1">
      <w:start w:val="1"/>
      <w:numFmt w:val="bullet"/>
      <w:lvlText w:val="–"/>
      <w:lvlJc w:val="left"/>
      <w:pPr>
        <w:tabs>
          <w:tab w:val="num" w:pos="680"/>
        </w:tabs>
        <w:ind w:left="680" w:hanging="340"/>
      </w:pPr>
      <w:rPr>
        <w:rFonts w:ascii="Arial" w:hAnsi="Arial" w:hint="default"/>
      </w:rPr>
    </w:lvl>
    <w:lvl w:ilvl="2">
      <w:start w:val="1"/>
      <w:numFmt w:val="bullet"/>
      <w:lvlText w:val="◦"/>
      <w:lvlJc w:val="left"/>
      <w:pPr>
        <w:tabs>
          <w:tab w:val="num" w:pos="1021"/>
        </w:tabs>
        <w:ind w:left="1021" w:hanging="341"/>
      </w:pPr>
      <w:rPr>
        <w:rFonts w:ascii="Arial" w:hAnsi="Arial" w:hint="default"/>
      </w:rPr>
    </w:lvl>
    <w:lvl w:ilvl="3">
      <w:start w:val="1"/>
      <w:numFmt w:val="bullet"/>
      <w:lvlText w:val="▪"/>
      <w:lvlJc w:val="left"/>
      <w:pPr>
        <w:tabs>
          <w:tab w:val="num" w:pos="1361"/>
        </w:tabs>
        <w:ind w:left="1361" w:hanging="340"/>
      </w:pPr>
      <w:rPr>
        <w:rFonts w:ascii="Arial" w:hAnsi="Arial" w:hint="default"/>
      </w:rPr>
    </w:lvl>
    <w:lvl w:ilvl="4">
      <w:start w:val="1"/>
      <w:numFmt w:val="bullet"/>
      <w:lvlText w:val="–"/>
      <w:lvlJc w:val="left"/>
      <w:pPr>
        <w:tabs>
          <w:tab w:val="num" w:pos="1701"/>
        </w:tabs>
        <w:ind w:left="1701" w:hanging="340"/>
      </w:pPr>
      <w:rPr>
        <w:rFonts w:ascii="Arial" w:hAnsi="Aria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9" w15:restartNumberingAfterBreak="0">
    <w:nsid w:val="49CE30F2"/>
    <w:multiLevelType w:val="multilevel"/>
    <w:tmpl w:val="D718371A"/>
    <w:lvl w:ilvl="0">
      <w:start w:val="1"/>
      <w:numFmt w:val="decimal"/>
      <w:lvlText w:val="%1."/>
      <w:lvlJc w:val="left"/>
      <w:pPr>
        <w:ind w:left="360" w:hanging="360"/>
      </w:pPr>
      <w:rPr>
        <w:rFonts w:hint="default"/>
      </w:rPr>
    </w:lvl>
    <w:lvl w:ilvl="1">
      <w:start w:val="1"/>
      <w:numFmt w:val="decimal"/>
      <w:pStyle w:val="Style2"/>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lowerRoman"/>
      <w:lvlText w:val="(%4)"/>
      <w:lvlJc w:val="left"/>
      <w:pPr>
        <w:ind w:left="1728" w:hanging="648"/>
      </w:pPr>
      <w:rPr>
        <w:rFonts w:cs="Times New Roman"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B134EB9"/>
    <w:multiLevelType w:val="hybridMultilevel"/>
    <w:tmpl w:val="2FFC5AAE"/>
    <w:lvl w:ilvl="0" w:tplc="FFFFFFFF">
      <w:start w:val="1"/>
      <w:numFmt w:val="decimal"/>
      <w:pStyle w:val="PymsAppendix"/>
      <w:suff w:val="nothing"/>
      <w:lvlText w:val="Appendix %1"/>
      <w:lvlJc w:val="center"/>
      <w:pPr>
        <w:ind w:left="1080" w:hanging="360"/>
      </w:pPr>
      <w:rPr>
        <w:rFonts w:ascii="Arial Bold" w:hAnsi="Arial Bold"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B9552A7"/>
    <w:multiLevelType w:val="multilevel"/>
    <w:tmpl w:val="B7EA22CA"/>
    <w:name w:val="Bullets22"/>
    <w:lvl w:ilvl="0">
      <w:start w:val="1"/>
      <w:numFmt w:val="bullet"/>
      <w:pStyle w:val="ListBullet"/>
      <w:lvlText w:val=""/>
      <w:lvlJc w:val="left"/>
      <w:pPr>
        <w:tabs>
          <w:tab w:val="num" w:pos="340"/>
        </w:tabs>
        <w:ind w:left="340" w:hanging="340"/>
      </w:pPr>
      <w:rPr>
        <w:rFonts w:ascii="Symbol" w:hAnsi="Symbol" w:hint="default"/>
        <w:color w:val="auto"/>
      </w:rPr>
    </w:lvl>
    <w:lvl w:ilvl="1">
      <w:start w:val="1"/>
      <w:numFmt w:val="bullet"/>
      <w:pStyle w:val="ListBullet2"/>
      <w:lvlText w:val="–"/>
      <w:lvlJc w:val="left"/>
      <w:pPr>
        <w:tabs>
          <w:tab w:val="num" w:pos="680"/>
        </w:tabs>
        <w:ind w:left="680" w:hanging="340"/>
      </w:pPr>
      <w:rPr>
        <w:rFonts w:ascii="Arial" w:hAnsi="Arial" w:hint="default"/>
      </w:rPr>
    </w:lvl>
    <w:lvl w:ilvl="2">
      <w:start w:val="1"/>
      <w:numFmt w:val="bullet"/>
      <w:pStyle w:val="ListBullet3"/>
      <w:lvlText w:val="◦"/>
      <w:lvlJc w:val="left"/>
      <w:pPr>
        <w:tabs>
          <w:tab w:val="num" w:pos="1021"/>
        </w:tabs>
        <w:ind w:left="1021" w:hanging="341"/>
      </w:pPr>
      <w:rPr>
        <w:rFonts w:ascii="Arial" w:hAnsi="Arial" w:hint="default"/>
      </w:rPr>
    </w:lvl>
    <w:lvl w:ilvl="3">
      <w:start w:val="1"/>
      <w:numFmt w:val="bullet"/>
      <w:pStyle w:val="ListBullet4"/>
      <w:lvlText w:val="▪"/>
      <w:lvlJc w:val="left"/>
      <w:pPr>
        <w:tabs>
          <w:tab w:val="num" w:pos="1361"/>
        </w:tabs>
        <w:ind w:left="1361" w:hanging="340"/>
      </w:pPr>
      <w:rPr>
        <w:rFonts w:ascii="Arial" w:hAnsi="Arial" w:hint="default"/>
      </w:rPr>
    </w:lvl>
    <w:lvl w:ilvl="4">
      <w:start w:val="1"/>
      <w:numFmt w:val="bullet"/>
      <w:pStyle w:val="ListBullet5"/>
      <w:lvlText w:val="–"/>
      <w:lvlJc w:val="left"/>
      <w:pPr>
        <w:tabs>
          <w:tab w:val="num" w:pos="1701"/>
        </w:tabs>
        <w:ind w:left="1701" w:hanging="340"/>
      </w:pPr>
      <w:rPr>
        <w:rFonts w:ascii="Arial" w:hAnsi="Aria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2" w15:restartNumberingAfterBreak="0">
    <w:nsid w:val="57ED579C"/>
    <w:multiLevelType w:val="hybridMultilevel"/>
    <w:tmpl w:val="7004EB9C"/>
    <w:lvl w:ilvl="0" w:tplc="BA42FFDA">
      <w:start w:val="1"/>
      <w:numFmt w:val="lowerLetter"/>
      <w:lvlText w:val="(%1)"/>
      <w:lvlJc w:val="left"/>
      <w:pPr>
        <w:ind w:left="780" w:hanging="360"/>
      </w:pPr>
      <w:rPr>
        <w:rFonts w:hint="default"/>
      </w:r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23" w15:restartNumberingAfterBreak="0">
    <w:nsid w:val="5E4D063A"/>
    <w:multiLevelType w:val="hybridMultilevel"/>
    <w:tmpl w:val="046C215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5472C98"/>
    <w:multiLevelType w:val="hybridMultilevel"/>
    <w:tmpl w:val="4484D528"/>
    <w:lvl w:ilvl="0" w:tplc="73FCF42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9F77CDB"/>
    <w:multiLevelType w:val="hybridMultilevel"/>
    <w:tmpl w:val="2DB00A4A"/>
    <w:lvl w:ilvl="0" w:tplc="BA42FFD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2294DD9"/>
    <w:multiLevelType w:val="multilevel"/>
    <w:tmpl w:val="5B1C97CA"/>
    <w:lvl w:ilvl="0">
      <w:start w:val="1"/>
      <w:numFmt w:val="none"/>
      <w:pStyle w:val="Definition"/>
      <w:suff w:val="nothing"/>
      <w:lvlText w:val=""/>
      <w:lvlJc w:val="left"/>
      <w:pPr>
        <w:ind w:left="567" w:hanging="567"/>
      </w:pPr>
      <w:rPr>
        <w:rFonts w:hint="default"/>
      </w:rPr>
    </w:lvl>
    <w:lvl w:ilvl="1">
      <w:start w:val="1"/>
      <w:numFmt w:val="lowerLetter"/>
      <w:pStyle w:val="Defa"/>
      <w:lvlText w:val="(%2)"/>
      <w:lvlJc w:val="left"/>
      <w:pPr>
        <w:tabs>
          <w:tab w:val="num" w:pos="567"/>
        </w:tabs>
        <w:ind w:left="567" w:hanging="567"/>
      </w:pPr>
      <w:rPr>
        <w:rFonts w:hint="default"/>
        <w:b w:val="0"/>
      </w:rPr>
    </w:lvl>
    <w:lvl w:ilvl="2">
      <w:start w:val="1"/>
      <w:numFmt w:val="lowerRoman"/>
      <w:pStyle w:val="Defa"/>
      <w:lvlText w:val="(%3)"/>
      <w:lvlJc w:val="left"/>
      <w:pPr>
        <w:tabs>
          <w:tab w:val="num" w:pos="1134"/>
        </w:tabs>
        <w:ind w:left="567" w:firstLine="0"/>
      </w:pPr>
      <w:rPr>
        <w:rFonts w:hint="default"/>
      </w:rPr>
    </w:lvl>
    <w:lvl w:ilvl="3">
      <w:start w:val="1"/>
      <w:numFmt w:val="upperLetter"/>
      <w:pStyle w:val="DefA0"/>
      <w:lvlText w:val="(%4)"/>
      <w:lvlJc w:val="left"/>
      <w:pPr>
        <w:tabs>
          <w:tab w:val="num" w:pos="1701"/>
        </w:tabs>
        <w:ind w:left="567" w:firstLine="567"/>
      </w:pPr>
      <w:rPr>
        <w:rFonts w:hint="default"/>
      </w:rPr>
    </w:lvl>
    <w:lvl w:ilvl="4">
      <w:start w:val="1"/>
      <w:numFmt w:val="lowerLetter"/>
      <w:lvlText w:val="(%5)"/>
      <w:lvlJc w:val="left"/>
      <w:pPr>
        <w:tabs>
          <w:tab w:val="num" w:pos="2651"/>
        </w:tabs>
        <w:ind w:left="2651" w:hanging="360"/>
      </w:pPr>
      <w:rPr>
        <w:rFonts w:hint="default"/>
      </w:rPr>
    </w:lvl>
    <w:lvl w:ilvl="5">
      <w:start w:val="1"/>
      <w:numFmt w:val="lowerRoman"/>
      <w:lvlText w:val="(%6)"/>
      <w:lvlJc w:val="left"/>
      <w:pPr>
        <w:tabs>
          <w:tab w:val="num" w:pos="3011"/>
        </w:tabs>
        <w:ind w:left="3011" w:hanging="360"/>
      </w:pPr>
      <w:rPr>
        <w:rFonts w:hint="default"/>
      </w:rPr>
    </w:lvl>
    <w:lvl w:ilvl="6">
      <w:start w:val="1"/>
      <w:numFmt w:val="decimal"/>
      <w:lvlText w:val="%7."/>
      <w:lvlJc w:val="left"/>
      <w:pPr>
        <w:tabs>
          <w:tab w:val="num" w:pos="3371"/>
        </w:tabs>
        <w:ind w:left="3371" w:hanging="360"/>
      </w:pPr>
      <w:rPr>
        <w:rFonts w:hint="default"/>
      </w:rPr>
    </w:lvl>
    <w:lvl w:ilvl="7">
      <w:start w:val="1"/>
      <w:numFmt w:val="lowerLetter"/>
      <w:lvlText w:val="%8."/>
      <w:lvlJc w:val="left"/>
      <w:pPr>
        <w:tabs>
          <w:tab w:val="num" w:pos="3731"/>
        </w:tabs>
        <w:ind w:left="3731" w:hanging="360"/>
      </w:pPr>
      <w:rPr>
        <w:rFonts w:hint="default"/>
      </w:rPr>
    </w:lvl>
    <w:lvl w:ilvl="8">
      <w:start w:val="1"/>
      <w:numFmt w:val="lowerRoman"/>
      <w:lvlText w:val="%9."/>
      <w:lvlJc w:val="left"/>
      <w:pPr>
        <w:tabs>
          <w:tab w:val="num" w:pos="4091"/>
        </w:tabs>
        <w:ind w:left="4091" w:hanging="360"/>
      </w:pPr>
      <w:rPr>
        <w:rFonts w:hint="default"/>
      </w:rPr>
    </w:lvl>
  </w:abstractNum>
  <w:abstractNum w:abstractNumId="27" w15:restartNumberingAfterBreak="0">
    <w:nsid w:val="77571B2D"/>
    <w:multiLevelType w:val="multilevel"/>
    <w:tmpl w:val="19089998"/>
    <w:lvl w:ilvl="0">
      <w:start w:val="1"/>
      <w:numFmt w:val="decimal"/>
      <w:lvlText w:val="%1"/>
      <w:lvlJc w:val="left"/>
      <w:pPr>
        <w:tabs>
          <w:tab w:val="num" w:pos="737"/>
        </w:tabs>
        <w:ind w:left="737" w:hanging="737"/>
      </w:pPr>
      <w:rPr>
        <w:rFonts w:cs="Times New Roman" w:hint="default"/>
      </w:rPr>
    </w:lvl>
    <w:lvl w:ilvl="1">
      <w:start w:val="2"/>
      <w:numFmt w:val="decimal"/>
      <w:isLgl/>
      <w:lvlText w:val="%1.%2"/>
      <w:lvlJc w:val="left"/>
      <w:pPr>
        <w:ind w:left="855" w:hanging="855"/>
      </w:pPr>
      <w:rPr>
        <w:rFonts w:hint="default"/>
      </w:rPr>
    </w:lvl>
    <w:lvl w:ilvl="2">
      <w:start w:val="1"/>
      <w:numFmt w:val="decimal"/>
      <w:isLgl/>
      <w:lvlText w:val="%1.%2.%3"/>
      <w:lvlJc w:val="left"/>
      <w:pPr>
        <w:ind w:left="855" w:hanging="855"/>
      </w:pPr>
      <w:rPr>
        <w:rFonts w:hint="default"/>
      </w:rPr>
    </w:lvl>
    <w:lvl w:ilvl="3">
      <w:start w:val="1"/>
      <w:numFmt w:val="decimal"/>
      <w:isLgl/>
      <w:lvlText w:val="%1.%2.%3.%4"/>
      <w:lvlJc w:val="left"/>
      <w:pPr>
        <w:ind w:left="855" w:hanging="855"/>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8" w15:restartNumberingAfterBreak="0">
    <w:nsid w:val="7CE53942"/>
    <w:multiLevelType w:val="hybridMultilevel"/>
    <w:tmpl w:val="B9D6EBF8"/>
    <w:lvl w:ilvl="0" w:tplc="3D626308">
      <w:start w:val="1"/>
      <w:numFmt w:val="lowerLetter"/>
      <w:lvlText w:val="(%1)"/>
      <w:lvlJc w:val="left"/>
      <w:pPr>
        <w:tabs>
          <w:tab w:val="num" w:pos="735"/>
        </w:tabs>
        <w:ind w:left="735" w:hanging="375"/>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9" w15:restartNumberingAfterBreak="0">
    <w:nsid w:val="7FD67812"/>
    <w:multiLevelType w:val="multilevel"/>
    <w:tmpl w:val="E22AFDA6"/>
    <w:lvl w:ilvl="0">
      <w:start w:val="1"/>
      <w:numFmt w:val="bullet"/>
      <w:lvlText w:val=""/>
      <w:lvlJc w:val="left"/>
      <w:pPr>
        <w:tabs>
          <w:tab w:val="num" w:pos="340"/>
        </w:tabs>
        <w:ind w:left="340" w:hanging="340"/>
      </w:pPr>
      <w:rPr>
        <w:rFonts w:ascii="Symbol" w:hAnsi="Symbol" w:hint="default"/>
        <w:color w:val="auto"/>
      </w:rPr>
    </w:lvl>
    <w:lvl w:ilvl="1">
      <w:start w:val="1"/>
      <w:numFmt w:val="bullet"/>
      <w:lvlText w:val="–"/>
      <w:lvlJc w:val="left"/>
      <w:pPr>
        <w:tabs>
          <w:tab w:val="num" w:pos="680"/>
        </w:tabs>
        <w:ind w:left="680" w:hanging="340"/>
      </w:pPr>
      <w:rPr>
        <w:rFonts w:ascii="Arial" w:hAnsi="Arial" w:hint="default"/>
      </w:rPr>
    </w:lvl>
    <w:lvl w:ilvl="2">
      <w:start w:val="1"/>
      <w:numFmt w:val="bullet"/>
      <w:lvlText w:val="◦"/>
      <w:lvlJc w:val="left"/>
      <w:pPr>
        <w:tabs>
          <w:tab w:val="num" w:pos="1021"/>
        </w:tabs>
        <w:ind w:left="1021" w:hanging="341"/>
      </w:pPr>
      <w:rPr>
        <w:rFonts w:ascii="Arial" w:hAnsi="Arial" w:hint="default"/>
      </w:rPr>
    </w:lvl>
    <w:lvl w:ilvl="3">
      <w:start w:val="1"/>
      <w:numFmt w:val="bullet"/>
      <w:lvlText w:val="▪"/>
      <w:lvlJc w:val="left"/>
      <w:pPr>
        <w:tabs>
          <w:tab w:val="num" w:pos="1361"/>
        </w:tabs>
        <w:ind w:left="1361" w:hanging="340"/>
      </w:pPr>
      <w:rPr>
        <w:rFonts w:ascii="Arial" w:hAnsi="Arial" w:hint="default"/>
      </w:rPr>
    </w:lvl>
    <w:lvl w:ilvl="4">
      <w:start w:val="1"/>
      <w:numFmt w:val="bullet"/>
      <w:lvlText w:val="–"/>
      <w:lvlJc w:val="left"/>
      <w:pPr>
        <w:tabs>
          <w:tab w:val="num" w:pos="1701"/>
        </w:tabs>
        <w:ind w:left="1701" w:hanging="340"/>
      </w:pPr>
      <w:rPr>
        <w:rFonts w:ascii="Arial" w:hAnsi="Aria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0" w15:restartNumberingAfterBreak="0">
    <w:nsid w:val="7FFB121D"/>
    <w:multiLevelType w:val="hybridMultilevel"/>
    <w:tmpl w:val="2DB00A4A"/>
    <w:lvl w:ilvl="0" w:tplc="4B3C9148">
      <w:start w:val="1"/>
      <w:numFmt w:val="lowerLetter"/>
      <w:lvlText w:val="(%1)"/>
      <w:lvlJc w:val="left"/>
      <w:pPr>
        <w:ind w:left="1211" w:hanging="360"/>
      </w:pPr>
      <w:rPr>
        <w:rFonts w:hint="default"/>
      </w:rPr>
    </w:lvl>
    <w:lvl w:ilvl="1" w:tplc="1F1CCA68" w:tentative="1">
      <w:start w:val="1"/>
      <w:numFmt w:val="lowerLetter"/>
      <w:lvlText w:val="%2."/>
      <w:lvlJc w:val="left"/>
      <w:pPr>
        <w:ind w:left="1440" w:hanging="360"/>
      </w:pPr>
    </w:lvl>
    <w:lvl w:ilvl="2" w:tplc="960A67C8" w:tentative="1">
      <w:start w:val="1"/>
      <w:numFmt w:val="lowerRoman"/>
      <w:lvlText w:val="%3."/>
      <w:lvlJc w:val="right"/>
      <w:pPr>
        <w:ind w:left="2160" w:hanging="180"/>
      </w:pPr>
    </w:lvl>
    <w:lvl w:ilvl="3" w:tplc="C7965B92" w:tentative="1">
      <w:start w:val="1"/>
      <w:numFmt w:val="decimal"/>
      <w:lvlText w:val="%4."/>
      <w:lvlJc w:val="left"/>
      <w:pPr>
        <w:ind w:left="2880" w:hanging="360"/>
      </w:pPr>
    </w:lvl>
    <w:lvl w:ilvl="4" w:tplc="5742E75A" w:tentative="1">
      <w:start w:val="1"/>
      <w:numFmt w:val="lowerLetter"/>
      <w:lvlText w:val="%5."/>
      <w:lvlJc w:val="left"/>
      <w:pPr>
        <w:ind w:left="3600" w:hanging="360"/>
      </w:pPr>
    </w:lvl>
    <w:lvl w:ilvl="5" w:tplc="25EAE012" w:tentative="1">
      <w:start w:val="1"/>
      <w:numFmt w:val="lowerRoman"/>
      <w:lvlText w:val="%6."/>
      <w:lvlJc w:val="right"/>
      <w:pPr>
        <w:ind w:left="4320" w:hanging="180"/>
      </w:pPr>
    </w:lvl>
    <w:lvl w:ilvl="6" w:tplc="9AEA762C" w:tentative="1">
      <w:start w:val="1"/>
      <w:numFmt w:val="decimal"/>
      <w:lvlText w:val="%7."/>
      <w:lvlJc w:val="left"/>
      <w:pPr>
        <w:ind w:left="5040" w:hanging="360"/>
      </w:pPr>
    </w:lvl>
    <w:lvl w:ilvl="7" w:tplc="F1BEBBF6" w:tentative="1">
      <w:start w:val="1"/>
      <w:numFmt w:val="lowerLetter"/>
      <w:lvlText w:val="%8."/>
      <w:lvlJc w:val="left"/>
      <w:pPr>
        <w:ind w:left="5760" w:hanging="360"/>
      </w:pPr>
    </w:lvl>
    <w:lvl w:ilvl="8" w:tplc="6CF09028" w:tentative="1">
      <w:start w:val="1"/>
      <w:numFmt w:val="lowerRoman"/>
      <w:lvlText w:val="%9."/>
      <w:lvlJc w:val="right"/>
      <w:pPr>
        <w:ind w:left="6480" w:hanging="180"/>
      </w:pPr>
    </w:lvl>
  </w:abstractNum>
  <w:num w:numId="1">
    <w:abstractNumId w:val="5"/>
  </w:num>
  <w:num w:numId="2">
    <w:abstractNumId w:val="1"/>
  </w:num>
  <w:num w:numId="3">
    <w:abstractNumId w:val="21"/>
  </w:num>
  <w:num w:numId="4">
    <w:abstractNumId w:val="6"/>
  </w:num>
  <w:num w:numId="5">
    <w:abstractNumId w:val="27"/>
  </w:num>
  <w:num w:numId="6">
    <w:abstractNumId w:val="12"/>
  </w:num>
  <w:num w:numId="7">
    <w:abstractNumId w:val="2"/>
  </w:num>
  <w:num w:numId="8">
    <w:abstractNumId w:val="22"/>
  </w:num>
  <w:num w:numId="9">
    <w:abstractNumId w:val="11"/>
  </w:num>
  <w:num w:numId="10">
    <w:abstractNumId w:val="14"/>
  </w:num>
  <w:num w:numId="11">
    <w:abstractNumId w:val="28"/>
  </w:num>
  <w:num w:numId="12">
    <w:abstractNumId w:val="9"/>
  </w:num>
  <w:num w:numId="13">
    <w:abstractNumId w:val="13"/>
  </w:num>
  <w:num w:numId="14">
    <w:abstractNumId w:val="25"/>
  </w:num>
  <w:num w:numId="15">
    <w:abstractNumId w:val="3"/>
  </w:num>
  <w:num w:numId="16">
    <w:abstractNumId w:val="16"/>
  </w:num>
  <w:num w:numId="17">
    <w:abstractNumId w:val="15"/>
  </w:num>
  <w:num w:numId="18">
    <w:abstractNumId w:val="8"/>
  </w:num>
  <w:num w:numId="19">
    <w:abstractNumId w:val="12"/>
  </w:num>
  <w:num w:numId="20">
    <w:abstractNumId w:val="12"/>
  </w:num>
  <w:num w:numId="21">
    <w:abstractNumId w:val="12"/>
  </w:num>
  <w:num w:numId="22">
    <w:abstractNumId w:val="12"/>
  </w:num>
  <w:num w:numId="23">
    <w:abstractNumId w:val="12"/>
  </w:num>
  <w:num w:numId="24">
    <w:abstractNumId w:val="12"/>
  </w:num>
  <w:num w:numId="25">
    <w:abstractNumId w:val="12"/>
  </w:num>
  <w:num w:numId="26">
    <w:abstractNumId w:val="12"/>
  </w:num>
  <w:num w:numId="27">
    <w:abstractNumId w:val="12"/>
  </w:num>
  <w:num w:numId="28">
    <w:abstractNumId w:val="12"/>
  </w:num>
  <w:num w:numId="29">
    <w:abstractNumId w:val="12"/>
  </w:num>
  <w:num w:numId="30">
    <w:abstractNumId w:val="12"/>
  </w:num>
  <w:num w:numId="31">
    <w:abstractNumId w:val="12"/>
  </w:num>
  <w:num w:numId="32">
    <w:abstractNumId w:val="12"/>
  </w:num>
  <w:num w:numId="33">
    <w:abstractNumId w:val="12"/>
  </w:num>
  <w:num w:numId="34">
    <w:abstractNumId w:val="12"/>
  </w:num>
  <w:num w:numId="35">
    <w:abstractNumId w:val="4"/>
  </w:num>
  <w:num w:numId="36">
    <w:abstractNumId w:val="19"/>
  </w:num>
  <w:num w:numId="37">
    <w:abstractNumId w:val="30"/>
  </w:num>
  <w:num w:numId="38">
    <w:abstractNumId w:val="10"/>
  </w:num>
  <w:num w:numId="39">
    <w:abstractNumId w:val="12"/>
  </w:num>
  <w:num w:numId="40">
    <w:abstractNumId w:val="24"/>
  </w:num>
  <w:num w:numId="41">
    <w:abstractNumId w:val="20"/>
  </w:num>
  <w:num w:numId="42">
    <w:abstractNumId w:val="7"/>
  </w:num>
  <w:num w:numId="43">
    <w:abstractNumId w:val="4"/>
  </w:num>
  <w:num w:numId="44">
    <w:abstractNumId w:val="4"/>
  </w:num>
  <w:num w:numId="45">
    <w:abstractNumId w:val="4"/>
  </w:num>
  <w:num w:numId="46">
    <w:abstractNumId w:val="26"/>
  </w:num>
  <w:num w:numId="47">
    <w:abstractNumId w:val="0"/>
  </w:num>
  <w:num w:numId="48">
    <w:abstractNumId w:val="17"/>
  </w:num>
  <w:num w:numId="49">
    <w:abstractNumId w:val="4"/>
  </w:num>
  <w:num w:numId="50">
    <w:abstractNumId w:val="2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hideGrammaticalErrors/>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10"/>
  <w:displayHorizontalDrawingGridEvery w:val="2"/>
  <w:displayVerticalDrawingGridEvery w:val="2"/>
  <w:characterSpacingControl w:val="doNotCompress"/>
  <w:hdrShapeDefaults>
    <o:shapedefaults v:ext="edit" spidmax="45057" style="mso-position-horizontal-relative:page;mso-position-vertical-relative:page" strokecolor="#15467a">
      <v:stroke color="#15467a"/>
      <o:colormru v:ext="edit" colors="#069,#3b6e8f,#15467a,#5f5f5f,#929292,#e96d1f,#d34417,#6c92a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2DB4"/>
    <w:rsid w:val="00001A9C"/>
    <w:rsid w:val="00002ABA"/>
    <w:rsid w:val="00003A31"/>
    <w:rsid w:val="00007420"/>
    <w:rsid w:val="0001741C"/>
    <w:rsid w:val="00020C5D"/>
    <w:rsid w:val="00021F65"/>
    <w:rsid w:val="000221C9"/>
    <w:rsid w:val="00026572"/>
    <w:rsid w:val="00026CCC"/>
    <w:rsid w:val="00027F6C"/>
    <w:rsid w:val="00030E06"/>
    <w:rsid w:val="0003279E"/>
    <w:rsid w:val="00032C4A"/>
    <w:rsid w:val="00032D7E"/>
    <w:rsid w:val="000410E2"/>
    <w:rsid w:val="00042132"/>
    <w:rsid w:val="00047E82"/>
    <w:rsid w:val="000539DF"/>
    <w:rsid w:val="00060475"/>
    <w:rsid w:val="0006075E"/>
    <w:rsid w:val="000612B3"/>
    <w:rsid w:val="00062984"/>
    <w:rsid w:val="00062E0E"/>
    <w:rsid w:val="0007635F"/>
    <w:rsid w:val="00076F8A"/>
    <w:rsid w:val="00080764"/>
    <w:rsid w:val="00081AF8"/>
    <w:rsid w:val="0008726B"/>
    <w:rsid w:val="000A465F"/>
    <w:rsid w:val="000A694A"/>
    <w:rsid w:val="000B7C26"/>
    <w:rsid w:val="000C25D3"/>
    <w:rsid w:val="000C360D"/>
    <w:rsid w:val="000C3650"/>
    <w:rsid w:val="000C4916"/>
    <w:rsid w:val="000C4B2A"/>
    <w:rsid w:val="000C5A49"/>
    <w:rsid w:val="000C6A6C"/>
    <w:rsid w:val="000D1EC0"/>
    <w:rsid w:val="000D6648"/>
    <w:rsid w:val="000E02C2"/>
    <w:rsid w:val="000F4449"/>
    <w:rsid w:val="000F5CD3"/>
    <w:rsid w:val="00105046"/>
    <w:rsid w:val="00105C23"/>
    <w:rsid w:val="00105E7A"/>
    <w:rsid w:val="001110E2"/>
    <w:rsid w:val="00111A1B"/>
    <w:rsid w:val="001121AA"/>
    <w:rsid w:val="00113C3A"/>
    <w:rsid w:val="00116E9F"/>
    <w:rsid w:val="00117CAE"/>
    <w:rsid w:val="001233A7"/>
    <w:rsid w:val="001240C3"/>
    <w:rsid w:val="0013330C"/>
    <w:rsid w:val="00134ECF"/>
    <w:rsid w:val="001465B6"/>
    <w:rsid w:val="00152108"/>
    <w:rsid w:val="001534A7"/>
    <w:rsid w:val="00157AD4"/>
    <w:rsid w:val="00163DE1"/>
    <w:rsid w:val="001643F7"/>
    <w:rsid w:val="00165249"/>
    <w:rsid w:val="0017329B"/>
    <w:rsid w:val="0017396A"/>
    <w:rsid w:val="00174A56"/>
    <w:rsid w:val="00175A9E"/>
    <w:rsid w:val="00183A0B"/>
    <w:rsid w:val="00185DED"/>
    <w:rsid w:val="00186F09"/>
    <w:rsid w:val="001878D0"/>
    <w:rsid w:val="00190E3A"/>
    <w:rsid w:val="00191B43"/>
    <w:rsid w:val="00192515"/>
    <w:rsid w:val="00194811"/>
    <w:rsid w:val="00195491"/>
    <w:rsid w:val="001A40C8"/>
    <w:rsid w:val="001A4166"/>
    <w:rsid w:val="001C05BD"/>
    <w:rsid w:val="001C1B23"/>
    <w:rsid w:val="001C258A"/>
    <w:rsid w:val="001C3E9F"/>
    <w:rsid w:val="001D1530"/>
    <w:rsid w:val="001D16F8"/>
    <w:rsid w:val="001D24AD"/>
    <w:rsid w:val="001E0536"/>
    <w:rsid w:val="001E4FD6"/>
    <w:rsid w:val="001E74E6"/>
    <w:rsid w:val="001F5483"/>
    <w:rsid w:val="001F70FE"/>
    <w:rsid w:val="002011E5"/>
    <w:rsid w:val="00201782"/>
    <w:rsid w:val="002157B3"/>
    <w:rsid w:val="00217A2A"/>
    <w:rsid w:val="00217ADF"/>
    <w:rsid w:val="00220BC3"/>
    <w:rsid w:val="002243DA"/>
    <w:rsid w:val="00224687"/>
    <w:rsid w:val="002311CF"/>
    <w:rsid w:val="00235AE2"/>
    <w:rsid w:val="00236DC9"/>
    <w:rsid w:val="002371BB"/>
    <w:rsid w:val="00240EFC"/>
    <w:rsid w:val="00244F17"/>
    <w:rsid w:val="002478BA"/>
    <w:rsid w:val="00257673"/>
    <w:rsid w:val="00261CFA"/>
    <w:rsid w:val="00262C0F"/>
    <w:rsid w:val="00264E15"/>
    <w:rsid w:val="002656BE"/>
    <w:rsid w:val="00273291"/>
    <w:rsid w:val="00274F8D"/>
    <w:rsid w:val="00277C3A"/>
    <w:rsid w:val="00282B3B"/>
    <w:rsid w:val="002842C5"/>
    <w:rsid w:val="00284A5C"/>
    <w:rsid w:val="0028764A"/>
    <w:rsid w:val="0029556E"/>
    <w:rsid w:val="00296BE8"/>
    <w:rsid w:val="002B0770"/>
    <w:rsid w:val="002B1D49"/>
    <w:rsid w:val="002B1ECA"/>
    <w:rsid w:val="002C1DCE"/>
    <w:rsid w:val="002C41F6"/>
    <w:rsid w:val="002E0811"/>
    <w:rsid w:val="002E09BC"/>
    <w:rsid w:val="002E44E8"/>
    <w:rsid w:val="002F3134"/>
    <w:rsid w:val="002F36A2"/>
    <w:rsid w:val="002F567F"/>
    <w:rsid w:val="002F7987"/>
    <w:rsid w:val="0030590F"/>
    <w:rsid w:val="00305B85"/>
    <w:rsid w:val="0030750D"/>
    <w:rsid w:val="00307DED"/>
    <w:rsid w:val="00310A54"/>
    <w:rsid w:val="003146F3"/>
    <w:rsid w:val="00316F16"/>
    <w:rsid w:val="00317448"/>
    <w:rsid w:val="00321E61"/>
    <w:rsid w:val="00322675"/>
    <w:rsid w:val="0032428D"/>
    <w:rsid w:val="00324D0F"/>
    <w:rsid w:val="00326F48"/>
    <w:rsid w:val="00331B58"/>
    <w:rsid w:val="00332CB7"/>
    <w:rsid w:val="003345BF"/>
    <w:rsid w:val="00341942"/>
    <w:rsid w:val="003502A5"/>
    <w:rsid w:val="00353517"/>
    <w:rsid w:val="0035360D"/>
    <w:rsid w:val="0036390E"/>
    <w:rsid w:val="003646A2"/>
    <w:rsid w:val="00377985"/>
    <w:rsid w:val="00380E9A"/>
    <w:rsid w:val="00382066"/>
    <w:rsid w:val="00390B1E"/>
    <w:rsid w:val="00391931"/>
    <w:rsid w:val="00391CFD"/>
    <w:rsid w:val="003A4FDC"/>
    <w:rsid w:val="003A5746"/>
    <w:rsid w:val="003B21E5"/>
    <w:rsid w:val="003B2BB0"/>
    <w:rsid w:val="003C0129"/>
    <w:rsid w:val="003C1BBC"/>
    <w:rsid w:val="003C1E62"/>
    <w:rsid w:val="003C2DB4"/>
    <w:rsid w:val="003C30CB"/>
    <w:rsid w:val="003C63A6"/>
    <w:rsid w:val="003C6B23"/>
    <w:rsid w:val="003C717B"/>
    <w:rsid w:val="003D1277"/>
    <w:rsid w:val="003D29DE"/>
    <w:rsid w:val="003D693B"/>
    <w:rsid w:val="003E51F3"/>
    <w:rsid w:val="003E57C2"/>
    <w:rsid w:val="003E7E08"/>
    <w:rsid w:val="003F030F"/>
    <w:rsid w:val="003F46F0"/>
    <w:rsid w:val="0040252D"/>
    <w:rsid w:val="00402E46"/>
    <w:rsid w:val="00407B73"/>
    <w:rsid w:val="0042028F"/>
    <w:rsid w:val="00420E87"/>
    <w:rsid w:val="00424F9C"/>
    <w:rsid w:val="004275BF"/>
    <w:rsid w:val="0043268E"/>
    <w:rsid w:val="00435B2A"/>
    <w:rsid w:val="004402CC"/>
    <w:rsid w:val="00461F84"/>
    <w:rsid w:val="00464C14"/>
    <w:rsid w:val="0046595D"/>
    <w:rsid w:val="00472D8D"/>
    <w:rsid w:val="004733C5"/>
    <w:rsid w:val="004829DF"/>
    <w:rsid w:val="004A42ED"/>
    <w:rsid w:val="004A526D"/>
    <w:rsid w:val="004A5719"/>
    <w:rsid w:val="004B3489"/>
    <w:rsid w:val="004B54CD"/>
    <w:rsid w:val="004B62A1"/>
    <w:rsid w:val="004C0551"/>
    <w:rsid w:val="004C1508"/>
    <w:rsid w:val="004C7149"/>
    <w:rsid w:val="004D17C7"/>
    <w:rsid w:val="004D4FDE"/>
    <w:rsid w:val="004D692D"/>
    <w:rsid w:val="004E67B9"/>
    <w:rsid w:val="004E6936"/>
    <w:rsid w:val="004F0716"/>
    <w:rsid w:val="004F273B"/>
    <w:rsid w:val="004F48F8"/>
    <w:rsid w:val="0050158F"/>
    <w:rsid w:val="00507036"/>
    <w:rsid w:val="00513253"/>
    <w:rsid w:val="00514716"/>
    <w:rsid w:val="0051604B"/>
    <w:rsid w:val="005164FC"/>
    <w:rsid w:val="00523926"/>
    <w:rsid w:val="0052519C"/>
    <w:rsid w:val="00525732"/>
    <w:rsid w:val="00530623"/>
    <w:rsid w:val="00533EDC"/>
    <w:rsid w:val="005356F3"/>
    <w:rsid w:val="0053605C"/>
    <w:rsid w:val="00536A35"/>
    <w:rsid w:val="00542FEB"/>
    <w:rsid w:val="00550300"/>
    <w:rsid w:val="00552B7F"/>
    <w:rsid w:val="00554668"/>
    <w:rsid w:val="005607C3"/>
    <w:rsid w:val="00560E90"/>
    <w:rsid w:val="005633FE"/>
    <w:rsid w:val="00563426"/>
    <w:rsid w:val="00574987"/>
    <w:rsid w:val="00577019"/>
    <w:rsid w:val="005773BF"/>
    <w:rsid w:val="00583915"/>
    <w:rsid w:val="00584005"/>
    <w:rsid w:val="005862B2"/>
    <w:rsid w:val="00591050"/>
    <w:rsid w:val="00594CBA"/>
    <w:rsid w:val="005953E6"/>
    <w:rsid w:val="005A3287"/>
    <w:rsid w:val="005A383F"/>
    <w:rsid w:val="005A712B"/>
    <w:rsid w:val="005B3542"/>
    <w:rsid w:val="005C1138"/>
    <w:rsid w:val="005D7824"/>
    <w:rsid w:val="005E0E7E"/>
    <w:rsid w:val="005E79A3"/>
    <w:rsid w:val="005E7F4F"/>
    <w:rsid w:val="005F1F1B"/>
    <w:rsid w:val="005F2939"/>
    <w:rsid w:val="005F7523"/>
    <w:rsid w:val="00600438"/>
    <w:rsid w:val="00605726"/>
    <w:rsid w:val="00606815"/>
    <w:rsid w:val="00607D10"/>
    <w:rsid w:val="006100CF"/>
    <w:rsid w:val="00616579"/>
    <w:rsid w:val="00617C82"/>
    <w:rsid w:val="006203DF"/>
    <w:rsid w:val="00621CF0"/>
    <w:rsid w:val="00624141"/>
    <w:rsid w:val="0062415C"/>
    <w:rsid w:val="00625CA8"/>
    <w:rsid w:val="0063027D"/>
    <w:rsid w:val="00635DF8"/>
    <w:rsid w:val="00644C2D"/>
    <w:rsid w:val="00645DC2"/>
    <w:rsid w:val="00647517"/>
    <w:rsid w:val="00656954"/>
    <w:rsid w:val="00665D94"/>
    <w:rsid w:val="0067052F"/>
    <w:rsid w:val="00673E4A"/>
    <w:rsid w:val="0067765D"/>
    <w:rsid w:val="006816FA"/>
    <w:rsid w:val="00682ACB"/>
    <w:rsid w:val="0068711B"/>
    <w:rsid w:val="00692D2D"/>
    <w:rsid w:val="006A0260"/>
    <w:rsid w:val="006A4B91"/>
    <w:rsid w:val="006A680E"/>
    <w:rsid w:val="006B2B5C"/>
    <w:rsid w:val="006E1FD4"/>
    <w:rsid w:val="006E607A"/>
    <w:rsid w:val="006E632A"/>
    <w:rsid w:val="006E6898"/>
    <w:rsid w:val="006E7F09"/>
    <w:rsid w:val="006F01B3"/>
    <w:rsid w:val="006F04B5"/>
    <w:rsid w:val="006F34C0"/>
    <w:rsid w:val="006F5438"/>
    <w:rsid w:val="006F7AEE"/>
    <w:rsid w:val="00704253"/>
    <w:rsid w:val="007058A7"/>
    <w:rsid w:val="007119C1"/>
    <w:rsid w:val="0071546A"/>
    <w:rsid w:val="007164CC"/>
    <w:rsid w:val="00724E72"/>
    <w:rsid w:val="00727F59"/>
    <w:rsid w:val="00732BD0"/>
    <w:rsid w:val="00733051"/>
    <w:rsid w:val="007349A1"/>
    <w:rsid w:val="00735DA9"/>
    <w:rsid w:val="00742715"/>
    <w:rsid w:val="00743B0F"/>
    <w:rsid w:val="00751FA9"/>
    <w:rsid w:val="0075216E"/>
    <w:rsid w:val="00761DCB"/>
    <w:rsid w:val="00763F62"/>
    <w:rsid w:val="00774569"/>
    <w:rsid w:val="007825A7"/>
    <w:rsid w:val="00782AAD"/>
    <w:rsid w:val="00786765"/>
    <w:rsid w:val="007868D6"/>
    <w:rsid w:val="00791FEC"/>
    <w:rsid w:val="007A2ED4"/>
    <w:rsid w:val="007A784F"/>
    <w:rsid w:val="007B174B"/>
    <w:rsid w:val="007B568A"/>
    <w:rsid w:val="007C06ED"/>
    <w:rsid w:val="007C1B72"/>
    <w:rsid w:val="007C1B7D"/>
    <w:rsid w:val="007C1EAC"/>
    <w:rsid w:val="007C36FE"/>
    <w:rsid w:val="007C4309"/>
    <w:rsid w:val="007C61FC"/>
    <w:rsid w:val="007C64AC"/>
    <w:rsid w:val="007C6A87"/>
    <w:rsid w:val="007D4013"/>
    <w:rsid w:val="007D5984"/>
    <w:rsid w:val="007E1B8B"/>
    <w:rsid w:val="007E6887"/>
    <w:rsid w:val="007F0EB4"/>
    <w:rsid w:val="007F1B4C"/>
    <w:rsid w:val="007F423D"/>
    <w:rsid w:val="00805DE6"/>
    <w:rsid w:val="00806429"/>
    <w:rsid w:val="00815CED"/>
    <w:rsid w:val="008271AD"/>
    <w:rsid w:val="00827B3C"/>
    <w:rsid w:val="00834B31"/>
    <w:rsid w:val="00835B21"/>
    <w:rsid w:val="00842345"/>
    <w:rsid w:val="008428CE"/>
    <w:rsid w:val="008450B8"/>
    <w:rsid w:val="008576A4"/>
    <w:rsid w:val="008660E9"/>
    <w:rsid w:val="008660F4"/>
    <w:rsid w:val="00867A5F"/>
    <w:rsid w:val="008717A7"/>
    <w:rsid w:val="00874319"/>
    <w:rsid w:val="00882BBF"/>
    <w:rsid w:val="00884876"/>
    <w:rsid w:val="00892A55"/>
    <w:rsid w:val="008935ED"/>
    <w:rsid w:val="008966AB"/>
    <w:rsid w:val="008A1978"/>
    <w:rsid w:val="008A24E2"/>
    <w:rsid w:val="008A2806"/>
    <w:rsid w:val="008A538A"/>
    <w:rsid w:val="008A72A9"/>
    <w:rsid w:val="008B43CE"/>
    <w:rsid w:val="008B7B5F"/>
    <w:rsid w:val="008C19D0"/>
    <w:rsid w:val="008C3DDB"/>
    <w:rsid w:val="008C5282"/>
    <w:rsid w:val="008C612B"/>
    <w:rsid w:val="008E54FF"/>
    <w:rsid w:val="00901F16"/>
    <w:rsid w:val="00905E37"/>
    <w:rsid w:val="00907B3E"/>
    <w:rsid w:val="009115DA"/>
    <w:rsid w:val="0091415E"/>
    <w:rsid w:val="00914B72"/>
    <w:rsid w:val="00915095"/>
    <w:rsid w:val="00915E11"/>
    <w:rsid w:val="00916E79"/>
    <w:rsid w:val="00917FDA"/>
    <w:rsid w:val="00922E3B"/>
    <w:rsid w:val="00922F98"/>
    <w:rsid w:val="0093003A"/>
    <w:rsid w:val="00935734"/>
    <w:rsid w:val="0094092D"/>
    <w:rsid w:val="00940ACA"/>
    <w:rsid w:val="00950009"/>
    <w:rsid w:val="00952866"/>
    <w:rsid w:val="00952E27"/>
    <w:rsid w:val="0095347C"/>
    <w:rsid w:val="00963AC6"/>
    <w:rsid w:val="00966B4E"/>
    <w:rsid w:val="009728A7"/>
    <w:rsid w:val="00972AE8"/>
    <w:rsid w:val="009734DC"/>
    <w:rsid w:val="009734FC"/>
    <w:rsid w:val="00996E6A"/>
    <w:rsid w:val="009A5EAB"/>
    <w:rsid w:val="009B2859"/>
    <w:rsid w:val="009B3E71"/>
    <w:rsid w:val="009B50F6"/>
    <w:rsid w:val="009C2BFB"/>
    <w:rsid w:val="009D2099"/>
    <w:rsid w:val="009D7080"/>
    <w:rsid w:val="009E0099"/>
    <w:rsid w:val="009E42C0"/>
    <w:rsid w:val="009E45A8"/>
    <w:rsid w:val="009F5624"/>
    <w:rsid w:val="009F5BE6"/>
    <w:rsid w:val="00A0455E"/>
    <w:rsid w:val="00A07D98"/>
    <w:rsid w:val="00A13621"/>
    <w:rsid w:val="00A1683C"/>
    <w:rsid w:val="00A25E8F"/>
    <w:rsid w:val="00A324A2"/>
    <w:rsid w:val="00A33B18"/>
    <w:rsid w:val="00A35698"/>
    <w:rsid w:val="00A3621B"/>
    <w:rsid w:val="00A36DE6"/>
    <w:rsid w:val="00A36E16"/>
    <w:rsid w:val="00A37B52"/>
    <w:rsid w:val="00A459B3"/>
    <w:rsid w:val="00A53CB2"/>
    <w:rsid w:val="00A556E2"/>
    <w:rsid w:val="00A57DDB"/>
    <w:rsid w:val="00A651AA"/>
    <w:rsid w:val="00A6539A"/>
    <w:rsid w:val="00A67B19"/>
    <w:rsid w:val="00A67F43"/>
    <w:rsid w:val="00A70EE3"/>
    <w:rsid w:val="00A7243C"/>
    <w:rsid w:val="00A83504"/>
    <w:rsid w:val="00A858BD"/>
    <w:rsid w:val="00A93B37"/>
    <w:rsid w:val="00A94615"/>
    <w:rsid w:val="00A97EA8"/>
    <w:rsid w:val="00AA07AF"/>
    <w:rsid w:val="00AA0BA6"/>
    <w:rsid w:val="00AB5C4C"/>
    <w:rsid w:val="00AC53F7"/>
    <w:rsid w:val="00AC76B4"/>
    <w:rsid w:val="00AD047F"/>
    <w:rsid w:val="00AD445E"/>
    <w:rsid w:val="00AD6CD9"/>
    <w:rsid w:val="00AE27A6"/>
    <w:rsid w:val="00AE31B2"/>
    <w:rsid w:val="00AE3831"/>
    <w:rsid w:val="00AE3A44"/>
    <w:rsid w:val="00AE3B8E"/>
    <w:rsid w:val="00AF30B4"/>
    <w:rsid w:val="00AF42CC"/>
    <w:rsid w:val="00B0037E"/>
    <w:rsid w:val="00B02B4F"/>
    <w:rsid w:val="00B0768E"/>
    <w:rsid w:val="00B079FB"/>
    <w:rsid w:val="00B14F01"/>
    <w:rsid w:val="00B15A63"/>
    <w:rsid w:val="00B15B23"/>
    <w:rsid w:val="00B31510"/>
    <w:rsid w:val="00B344E6"/>
    <w:rsid w:val="00B34799"/>
    <w:rsid w:val="00B45F51"/>
    <w:rsid w:val="00B4628D"/>
    <w:rsid w:val="00B52362"/>
    <w:rsid w:val="00B54D22"/>
    <w:rsid w:val="00B56823"/>
    <w:rsid w:val="00B615D0"/>
    <w:rsid w:val="00B63C15"/>
    <w:rsid w:val="00B704B6"/>
    <w:rsid w:val="00B723EF"/>
    <w:rsid w:val="00B73EA2"/>
    <w:rsid w:val="00B762B5"/>
    <w:rsid w:val="00B87D8E"/>
    <w:rsid w:val="00B917EC"/>
    <w:rsid w:val="00B95494"/>
    <w:rsid w:val="00BA0760"/>
    <w:rsid w:val="00BA1181"/>
    <w:rsid w:val="00BA3A48"/>
    <w:rsid w:val="00BA3B3E"/>
    <w:rsid w:val="00BB3011"/>
    <w:rsid w:val="00BB43F4"/>
    <w:rsid w:val="00BB4FDF"/>
    <w:rsid w:val="00BD0DF1"/>
    <w:rsid w:val="00BD2133"/>
    <w:rsid w:val="00BD5A7C"/>
    <w:rsid w:val="00C00CD7"/>
    <w:rsid w:val="00C00F08"/>
    <w:rsid w:val="00C03324"/>
    <w:rsid w:val="00C172F0"/>
    <w:rsid w:val="00C21557"/>
    <w:rsid w:val="00C21677"/>
    <w:rsid w:val="00C25C8A"/>
    <w:rsid w:val="00C30A20"/>
    <w:rsid w:val="00C3239D"/>
    <w:rsid w:val="00C3536C"/>
    <w:rsid w:val="00C354B2"/>
    <w:rsid w:val="00C440D1"/>
    <w:rsid w:val="00C47C40"/>
    <w:rsid w:val="00C52553"/>
    <w:rsid w:val="00C534BB"/>
    <w:rsid w:val="00C546B9"/>
    <w:rsid w:val="00C55C6E"/>
    <w:rsid w:val="00C61351"/>
    <w:rsid w:val="00C6146C"/>
    <w:rsid w:val="00C63746"/>
    <w:rsid w:val="00C84BCE"/>
    <w:rsid w:val="00CA2C0E"/>
    <w:rsid w:val="00CA3A53"/>
    <w:rsid w:val="00CA40C7"/>
    <w:rsid w:val="00CA68CA"/>
    <w:rsid w:val="00CB390D"/>
    <w:rsid w:val="00CC31C7"/>
    <w:rsid w:val="00CD11F6"/>
    <w:rsid w:val="00CD3D51"/>
    <w:rsid w:val="00CD4319"/>
    <w:rsid w:val="00CD47EA"/>
    <w:rsid w:val="00CD4CDC"/>
    <w:rsid w:val="00CE4DB0"/>
    <w:rsid w:val="00CE76E3"/>
    <w:rsid w:val="00CF1C95"/>
    <w:rsid w:val="00CF7089"/>
    <w:rsid w:val="00CF7E60"/>
    <w:rsid w:val="00D01EBC"/>
    <w:rsid w:val="00D0395E"/>
    <w:rsid w:val="00D04C24"/>
    <w:rsid w:val="00D0505F"/>
    <w:rsid w:val="00D05AAE"/>
    <w:rsid w:val="00D0736B"/>
    <w:rsid w:val="00D100EF"/>
    <w:rsid w:val="00D13A58"/>
    <w:rsid w:val="00D14D7D"/>
    <w:rsid w:val="00D25B9D"/>
    <w:rsid w:val="00D27FE4"/>
    <w:rsid w:val="00D375A9"/>
    <w:rsid w:val="00D41041"/>
    <w:rsid w:val="00D418D7"/>
    <w:rsid w:val="00D54213"/>
    <w:rsid w:val="00D55DFE"/>
    <w:rsid w:val="00D562CE"/>
    <w:rsid w:val="00D56D63"/>
    <w:rsid w:val="00D7013A"/>
    <w:rsid w:val="00D75089"/>
    <w:rsid w:val="00D86F1F"/>
    <w:rsid w:val="00D87BFC"/>
    <w:rsid w:val="00DA2414"/>
    <w:rsid w:val="00DA4C47"/>
    <w:rsid w:val="00DB7ABA"/>
    <w:rsid w:val="00DC35FF"/>
    <w:rsid w:val="00DD2327"/>
    <w:rsid w:val="00DD2806"/>
    <w:rsid w:val="00DE00F7"/>
    <w:rsid w:val="00DE4C3B"/>
    <w:rsid w:val="00DE5FAB"/>
    <w:rsid w:val="00DF2E6C"/>
    <w:rsid w:val="00DF7ACF"/>
    <w:rsid w:val="00E004DB"/>
    <w:rsid w:val="00E0389D"/>
    <w:rsid w:val="00E12A51"/>
    <w:rsid w:val="00E2511F"/>
    <w:rsid w:val="00E26169"/>
    <w:rsid w:val="00E3049A"/>
    <w:rsid w:val="00E317DF"/>
    <w:rsid w:val="00E318EE"/>
    <w:rsid w:val="00E337E4"/>
    <w:rsid w:val="00E36958"/>
    <w:rsid w:val="00E37545"/>
    <w:rsid w:val="00E411AD"/>
    <w:rsid w:val="00E42317"/>
    <w:rsid w:val="00E4386F"/>
    <w:rsid w:val="00E453DC"/>
    <w:rsid w:val="00E616E8"/>
    <w:rsid w:val="00E634AB"/>
    <w:rsid w:val="00E71660"/>
    <w:rsid w:val="00E753F2"/>
    <w:rsid w:val="00E77793"/>
    <w:rsid w:val="00E77A5A"/>
    <w:rsid w:val="00E827AF"/>
    <w:rsid w:val="00E91096"/>
    <w:rsid w:val="00EA038A"/>
    <w:rsid w:val="00EA13E0"/>
    <w:rsid w:val="00EA3289"/>
    <w:rsid w:val="00EA6926"/>
    <w:rsid w:val="00EB36CF"/>
    <w:rsid w:val="00EC5C5C"/>
    <w:rsid w:val="00EC6110"/>
    <w:rsid w:val="00ED0031"/>
    <w:rsid w:val="00ED1E89"/>
    <w:rsid w:val="00ED2CD7"/>
    <w:rsid w:val="00ED4C57"/>
    <w:rsid w:val="00ED4FF1"/>
    <w:rsid w:val="00EE110B"/>
    <w:rsid w:val="00EE269F"/>
    <w:rsid w:val="00EE41D1"/>
    <w:rsid w:val="00EE5B17"/>
    <w:rsid w:val="00EF4180"/>
    <w:rsid w:val="00EF5272"/>
    <w:rsid w:val="00EF647A"/>
    <w:rsid w:val="00F056BE"/>
    <w:rsid w:val="00F13E7F"/>
    <w:rsid w:val="00F23651"/>
    <w:rsid w:val="00F2780D"/>
    <w:rsid w:val="00F34B37"/>
    <w:rsid w:val="00F35B46"/>
    <w:rsid w:val="00F37DA2"/>
    <w:rsid w:val="00F43AA7"/>
    <w:rsid w:val="00F52A14"/>
    <w:rsid w:val="00F52B5E"/>
    <w:rsid w:val="00F53322"/>
    <w:rsid w:val="00F64016"/>
    <w:rsid w:val="00F70D5C"/>
    <w:rsid w:val="00F70ED0"/>
    <w:rsid w:val="00F717A5"/>
    <w:rsid w:val="00F7480E"/>
    <w:rsid w:val="00F80107"/>
    <w:rsid w:val="00F86D14"/>
    <w:rsid w:val="00F94C79"/>
    <w:rsid w:val="00F96E02"/>
    <w:rsid w:val="00F9784F"/>
    <w:rsid w:val="00F97BAC"/>
    <w:rsid w:val="00F97C1E"/>
    <w:rsid w:val="00FA1E36"/>
    <w:rsid w:val="00FA2925"/>
    <w:rsid w:val="00FA338D"/>
    <w:rsid w:val="00FB0599"/>
    <w:rsid w:val="00FB16D4"/>
    <w:rsid w:val="00FB2D08"/>
    <w:rsid w:val="00FB3E33"/>
    <w:rsid w:val="00FD1CA6"/>
    <w:rsid w:val="00FD21F8"/>
    <w:rsid w:val="00FD3AC3"/>
    <w:rsid w:val="00FE1E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style="mso-position-horizontal-relative:page;mso-position-vertical-relative:page" strokecolor="#15467a">
      <v:stroke color="#15467a"/>
      <o:colormru v:ext="edit" colors="#069,#3b6e8f,#15467a,#5f5f5f,#929292,#e96d1f,#d34417,#6c92a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2"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2F36A2"/>
    <w:pPr>
      <w:spacing w:before="180" w:after="60" w:line="264" w:lineRule="auto"/>
    </w:pPr>
    <w:rPr>
      <w:rFonts w:ascii="Arial" w:hAnsi="Arial"/>
      <w:sz w:val="22"/>
      <w:szCs w:val="24"/>
      <w:lang w:eastAsia="en-US"/>
    </w:rPr>
  </w:style>
  <w:style w:type="paragraph" w:styleId="Heading1">
    <w:name w:val="heading 1"/>
    <w:basedOn w:val="Normal"/>
    <w:next w:val="Normal"/>
    <w:link w:val="Heading1Char"/>
    <w:qFormat/>
    <w:rsid w:val="009728A7"/>
    <w:pPr>
      <w:keepNext/>
      <w:keepLines/>
      <w:numPr>
        <w:numId w:val="39"/>
      </w:numPr>
      <w:autoSpaceDE w:val="0"/>
      <w:autoSpaceDN w:val="0"/>
      <w:adjustRightInd w:val="0"/>
      <w:spacing w:before="440" w:after="180"/>
      <w:outlineLvl w:val="0"/>
    </w:pPr>
    <w:rPr>
      <w:b/>
      <w:bCs/>
      <w:color w:val="003E69"/>
      <w:sz w:val="36"/>
      <w:szCs w:val="20"/>
      <w:lang w:val="x-none" w:eastAsia="x-none"/>
    </w:rPr>
  </w:style>
  <w:style w:type="paragraph" w:styleId="Heading2">
    <w:name w:val="heading 2"/>
    <w:aliases w:val="h2,H2,Heading 2- no#,proj2,proj21,proj22,proj23,proj24,proj25,proj26,proj27,proj28,proj29,proj210,proj211,proj212,proj221,proj231,proj241,proj251,proj261,proj271,proj281,proj291,proj2101,proj2111,proj213,proj222,proj232,proj242,proj252,proj262"/>
    <w:basedOn w:val="Normal"/>
    <w:next w:val="Normal"/>
    <w:link w:val="Heading2Char"/>
    <w:uiPriority w:val="3"/>
    <w:qFormat/>
    <w:rsid w:val="00DF7ACF"/>
    <w:pPr>
      <w:autoSpaceDE w:val="0"/>
      <w:autoSpaceDN w:val="0"/>
      <w:adjustRightInd w:val="0"/>
      <w:spacing w:before="320" w:after="180"/>
      <w:outlineLvl w:val="1"/>
    </w:pPr>
    <w:rPr>
      <w:b/>
      <w:bCs/>
      <w:color w:val="85C446"/>
      <w:sz w:val="28"/>
      <w:szCs w:val="20"/>
      <w:lang w:val="x-none" w:eastAsia="x-none"/>
    </w:rPr>
  </w:style>
  <w:style w:type="paragraph" w:styleId="Heading3">
    <w:name w:val="heading 3"/>
    <w:aliases w:val="h3,C Sub-Sub/Italic,h3 sub heading,d,Bold Head,bh,Head 3,Head 31,Head 32,C Sub-Sub/Italic1,Head 33,C Sub-Sub/Italic2,Head 311,Head 321,C Sub-Sub/Italic11,h31,Level 1 - 2,H3,3m,Level 1 - 1,l3,head3,h3.H3,S&amp;P Heading 3,1.1.1,heading 3,3,Sub2Para"/>
    <w:basedOn w:val="Normal"/>
    <w:next w:val="Normal"/>
    <w:qFormat/>
    <w:rsid w:val="009E0099"/>
    <w:pPr>
      <w:autoSpaceDE w:val="0"/>
      <w:autoSpaceDN w:val="0"/>
      <w:adjustRightInd w:val="0"/>
      <w:spacing w:before="280" w:after="180"/>
      <w:outlineLvl w:val="2"/>
    </w:pPr>
    <w:rPr>
      <w:b/>
      <w:bCs/>
      <w:szCs w:val="20"/>
      <w:lang w:eastAsia="en-AU"/>
    </w:rPr>
  </w:style>
  <w:style w:type="paragraph" w:styleId="Heading4">
    <w:name w:val="heading 4"/>
    <w:aliases w:val="h4,D Sub-Sub/Plain,h4 sub sub heading,bullet,bl,bb,sd,Standard H3,h41,Titre 4,1.1.1.1,Level 2 - (a),Level 2 - a,4,Org Heading 2,Sub3Para,proj4,proj41,proj42,proj43,proj44,proj45,proj46,proj47,proj48,proj49,proj410,proj411,proj412,proj421,41,H4"/>
    <w:basedOn w:val="Normal"/>
    <w:next w:val="Normal"/>
    <w:qFormat/>
    <w:rsid w:val="00972AE8"/>
    <w:pPr>
      <w:autoSpaceDE w:val="0"/>
      <w:autoSpaceDN w:val="0"/>
      <w:adjustRightInd w:val="0"/>
      <w:spacing w:before="260" w:after="180"/>
      <w:outlineLvl w:val="3"/>
    </w:pPr>
    <w:rPr>
      <w:b/>
      <w:i/>
      <w:iCs/>
      <w:szCs w:val="20"/>
      <w:lang w:eastAsia="en-AU"/>
    </w:rPr>
  </w:style>
  <w:style w:type="paragraph" w:styleId="Heading5">
    <w:name w:val="heading 5"/>
    <w:aliases w:val="(A),E Bold/Centred,1.1.1.1.1,Level 3 - (i),Level 3 - i,Para5,Para51,Heading 5(unused),h5,h51,h52,s,sub-sub- sub-sub para,L5,H5,Document Title 2,Heading 5 StGeorge,Dot GS,level5,5,DMO Heading 5,Heading 5 Char,Para5 Char,h5 Char,h51 Char,h52 Cha"/>
    <w:basedOn w:val="Heading4"/>
    <w:next w:val="Normal"/>
    <w:qFormat/>
    <w:rsid w:val="00972AE8"/>
    <w:pPr>
      <w:outlineLvl w:val="4"/>
    </w:pPr>
    <w:rPr>
      <w:b w:val="0"/>
    </w:rPr>
  </w:style>
  <w:style w:type="paragraph" w:styleId="Heading6">
    <w:name w:val="heading 6"/>
    <w:aliases w:val="H6,(I),a,b,Legal Level 1.,a.,a.1,Heading 6(unused),L1 PIP,Name of Org,dash GS,level6,h6,Sub5Para,Body Text 5,rp_Heading 6,as,sub-dash,heading 6,don't use,Heading 6 - do not use,I,Points in Text,Points in Text1,Points in Text2,Points in Text11"/>
    <w:basedOn w:val="Normal"/>
    <w:next w:val="Normal"/>
    <w:link w:val="Heading6Char"/>
    <w:unhideWhenUsed/>
    <w:qFormat/>
    <w:rsid w:val="00D56D63"/>
    <w:pPr>
      <w:spacing w:before="240"/>
      <w:ind w:left="1152" w:hanging="1152"/>
      <w:outlineLvl w:val="5"/>
    </w:pPr>
    <w:rPr>
      <w:rFonts w:ascii="Calibri" w:hAnsi="Calibri"/>
      <w:b/>
      <w:bCs/>
      <w:szCs w:val="22"/>
      <w:lang w:val="x-none"/>
    </w:rPr>
  </w:style>
  <w:style w:type="paragraph" w:styleId="Heading7">
    <w:name w:val="heading 7"/>
    <w:aliases w:val="H7,i.,Legal Level 1.1.,i.1,Heading 7(unused),L2 PIP,square GS,level1noheading,h7,Body Text 6,rp_Heading 7,(1),SDL title,st,8,7,sdl title,Subpara 4,Para no numbering,letter list,lettered list,L1 Heading 7,ITT t7,PA Appendix Major,ExhibitTitle"/>
    <w:basedOn w:val="Normal"/>
    <w:next w:val="Normal"/>
    <w:link w:val="Heading7Char"/>
    <w:unhideWhenUsed/>
    <w:qFormat/>
    <w:rsid w:val="00D56D63"/>
    <w:pPr>
      <w:spacing w:before="240"/>
      <w:ind w:left="1296" w:hanging="1296"/>
      <w:outlineLvl w:val="6"/>
    </w:pPr>
    <w:rPr>
      <w:rFonts w:ascii="Calibri" w:hAnsi="Calibri"/>
      <w:sz w:val="24"/>
      <w:lang w:val="x-none"/>
    </w:rPr>
  </w:style>
  <w:style w:type="paragraph" w:styleId="Heading8">
    <w:name w:val="heading 8"/>
    <w:aliases w:val="h8,Legal Level 1.1.1.,Heading 8(unused),Legal Level 1.1.1.1,H8,level2(a),L3 PIP,Body Text 7,Bullet 1,rp_Heading 8,Appendix Level 2,Appendix Level 21,Appendix Level 22,Appendix Level 211,Appendix Level 23,Appendix Level 212,Appendix Level 24,ft"/>
    <w:basedOn w:val="Normal"/>
    <w:next w:val="Normal"/>
    <w:link w:val="Heading8Char"/>
    <w:unhideWhenUsed/>
    <w:qFormat/>
    <w:rsid w:val="00D56D63"/>
    <w:pPr>
      <w:spacing w:before="240"/>
      <w:ind w:left="1440" w:hanging="1440"/>
      <w:outlineLvl w:val="7"/>
    </w:pPr>
    <w:rPr>
      <w:rFonts w:ascii="Calibri" w:hAnsi="Calibri"/>
      <w:i/>
      <w:iCs/>
      <w:sz w:val="24"/>
      <w:lang w:val="x-none"/>
    </w:rPr>
  </w:style>
  <w:style w:type="paragraph" w:styleId="Heading9">
    <w:name w:val="heading 9"/>
    <w:aliases w:val="Legal Level 1.1.1.1.,Heading 9 Annex,Heading 9 Annex1,h9,H9,level3(i),Body Text 8,rp_Heading 9,Bullet 2,aat,Appendix Level 3,Appendix Level 31,Appendix Level 32,Appendix Level 311,Appendix Level 33,Appendix Level 312,Appendix Level 34,App1"/>
    <w:basedOn w:val="Normal"/>
    <w:next w:val="Normal"/>
    <w:link w:val="Heading9Char"/>
    <w:unhideWhenUsed/>
    <w:qFormat/>
    <w:rsid w:val="00D56D63"/>
    <w:pPr>
      <w:spacing w:before="240"/>
      <w:ind w:left="1584" w:hanging="1584"/>
      <w:outlineLvl w:val="8"/>
    </w:pPr>
    <w:rPr>
      <w:rFonts w:ascii="Cambria" w:hAnsi="Cambria"/>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pageheading">
    <w:name w:val="Title page heading"/>
    <w:basedOn w:val="TitlePageSubtitle"/>
    <w:next w:val="TitlePageSubtitle"/>
    <w:rsid w:val="00552B7F"/>
    <w:pPr>
      <w:spacing w:before="3800" w:after="240"/>
    </w:pPr>
    <w:rPr>
      <w:color w:val="003E69"/>
      <w:sz w:val="56"/>
    </w:rPr>
  </w:style>
  <w:style w:type="paragraph" w:customStyle="1" w:styleId="TitlePageSubtitle">
    <w:name w:val="Title Page Subtitle"/>
    <w:basedOn w:val="Normal"/>
    <w:next w:val="TitlePageOptionalTextLine"/>
    <w:rsid w:val="00552B7F"/>
    <w:pPr>
      <w:spacing w:before="240"/>
    </w:pPr>
    <w:rPr>
      <w:rFonts w:cs="Arial"/>
      <w:color w:val="85C446"/>
      <w:sz w:val="40"/>
    </w:rPr>
  </w:style>
  <w:style w:type="paragraph" w:customStyle="1" w:styleId="TitlePageOptionalTextLine">
    <w:name w:val="Title Page Optional Text Line"/>
    <w:basedOn w:val="Normal"/>
    <w:next w:val="Heading1"/>
    <w:link w:val="TitlePageOptionalTextLineChar"/>
    <w:rsid w:val="002F3134"/>
    <w:pPr>
      <w:spacing w:before="360" w:after="240"/>
    </w:pPr>
    <w:rPr>
      <w:color w:val="262626"/>
      <w:sz w:val="26"/>
      <w:lang w:val="x-none"/>
    </w:rPr>
  </w:style>
  <w:style w:type="paragraph" w:customStyle="1" w:styleId="Header-landscape">
    <w:name w:val="Header-landscape"/>
    <w:basedOn w:val="Header"/>
    <w:rsid w:val="00081AF8"/>
    <w:pPr>
      <w:tabs>
        <w:tab w:val="clear" w:pos="9639"/>
        <w:tab w:val="right" w:pos="14572"/>
      </w:tabs>
    </w:pPr>
  </w:style>
  <w:style w:type="paragraph" w:styleId="Header">
    <w:name w:val="header"/>
    <w:basedOn w:val="Normal"/>
    <w:link w:val="HeaderChar"/>
    <w:rsid w:val="00081AF8"/>
    <w:pPr>
      <w:tabs>
        <w:tab w:val="right" w:pos="9639"/>
      </w:tabs>
      <w:spacing w:before="0"/>
    </w:pPr>
    <w:rPr>
      <w:sz w:val="18"/>
      <w:lang w:val="x-none"/>
    </w:rPr>
  </w:style>
  <w:style w:type="paragraph" w:styleId="Footer">
    <w:name w:val="footer"/>
    <w:basedOn w:val="Header"/>
    <w:link w:val="FooterChar"/>
    <w:rsid w:val="00081AF8"/>
  </w:style>
  <w:style w:type="paragraph" w:styleId="ListNumber">
    <w:name w:val="List Number"/>
    <w:basedOn w:val="Normal"/>
    <w:rsid w:val="00972AE8"/>
    <w:pPr>
      <w:numPr>
        <w:numId w:val="2"/>
      </w:numPr>
      <w:spacing w:before="60"/>
    </w:pPr>
  </w:style>
  <w:style w:type="paragraph" w:customStyle="1" w:styleId="References">
    <w:name w:val="References"/>
    <w:basedOn w:val="Normal"/>
    <w:link w:val="ReferencesChar"/>
    <w:rsid w:val="002B1D49"/>
    <w:pPr>
      <w:autoSpaceDE w:val="0"/>
      <w:autoSpaceDN w:val="0"/>
      <w:adjustRightInd w:val="0"/>
      <w:spacing w:before="40" w:after="40"/>
    </w:pPr>
    <w:rPr>
      <w:sz w:val="18"/>
      <w:szCs w:val="20"/>
      <w:lang w:eastAsia="en-AU"/>
    </w:rPr>
  </w:style>
  <w:style w:type="numbering" w:customStyle="1" w:styleId="StyleNumbered">
    <w:name w:val="Style Numbered"/>
    <w:basedOn w:val="NoList"/>
    <w:rsid w:val="00507036"/>
    <w:pPr>
      <w:numPr>
        <w:numId w:val="1"/>
      </w:numPr>
    </w:pPr>
  </w:style>
  <w:style w:type="paragraph" w:styleId="TOC2">
    <w:name w:val="toc 2"/>
    <w:basedOn w:val="Heading2"/>
    <w:next w:val="Normal"/>
    <w:uiPriority w:val="39"/>
    <w:rsid w:val="00FA338D"/>
    <w:pPr>
      <w:tabs>
        <w:tab w:val="right" w:pos="9639"/>
      </w:tabs>
      <w:spacing w:before="120" w:after="0"/>
      <w:ind w:left="340"/>
    </w:pPr>
    <w:rPr>
      <w:sz w:val="22"/>
    </w:rPr>
  </w:style>
  <w:style w:type="paragraph" w:styleId="ListNumber2">
    <w:name w:val="List Number 2"/>
    <w:basedOn w:val="Normal"/>
    <w:rsid w:val="00972AE8"/>
    <w:pPr>
      <w:numPr>
        <w:ilvl w:val="1"/>
        <w:numId w:val="2"/>
      </w:numPr>
      <w:spacing w:before="60"/>
    </w:pPr>
  </w:style>
  <w:style w:type="paragraph" w:styleId="ListBullet">
    <w:name w:val="List Bullet"/>
    <w:basedOn w:val="Normal"/>
    <w:rsid w:val="00972AE8"/>
    <w:pPr>
      <w:numPr>
        <w:numId w:val="3"/>
      </w:numPr>
      <w:spacing w:before="60"/>
    </w:pPr>
  </w:style>
  <w:style w:type="paragraph" w:styleId="ListNumber3">
    <w:name w:val="List Number 3"/>
    <w:basedOn w:val="Normal"/>
    <w:rsid w:val="00972AE8"/>
    <w:pPr>
      <w:numPr>
        <w:ilvl w:val="2"/>
        <w:numId w:val="2"/>
      </w:numPr>
      <w:spacing w:before="60"/>
    </w:pPr>
  </w:style>
  <w:style w:type="paragraph" w:styleId="Index1">
    <w:name w:val="index 1"/>
    <w:basedOn w:val="Normal"/>
    <w:next w:val="Normal"/>
    <w:autoRedefine/>
    <w:semiHidden/>
    <w:rsid w:val="00786765"/>
    <w:pPr>
      <w:ind w:left="220" w:hanging="220"/>
    </w:pPr>
  </w:style>
  <w:style w:type="character" w:customStyle="1" w:styleId="TitlePageOptionalTextLineChar">
    <w:name w:val="Title Page Optional Text Line Char"/>
    <w:link w:val="TitlePageOptionalTextLine"/>
    <w:rsid w:val="002F3134"/>
    <w:rPr>
      <w:rFonts w:ascii="Arial" w:hAnsi="Arial" w:cs="Arial"/>
      <w:color w:val="262626"/>
      <w:sz w:val="26"/>
      <w:szCs w:val="24"/>
      <w:lang w:eastAsia="en-US"/>
    </w:rPr>
  </w:style>
  <w:style w:type="paragraph" w:styleId="ListBullet2">
    <w:name w:val="List Bullet 2"/>
    <w:basedOn w:val="Normal"/>
    <w:rsid w:val="00972AE8"/>
    <w:pPr>
      <w:numPr>
        <w:ilvl w:val="1"/>
        <w:numId w:val="3"/>
      </w:numPr>
      <w:spacing w:before="60"/>
    </w:pPr>
  </w:style>
  <w:style w:type="paragraph" w:styleId="ListBullet3">
    <w:name w:val="List Bullet 3"/>
    <w:basedOn w:val="Normal"/>
    <w:rsid w:val="00972AE8"/>
    <w:pPr>
      <w:numPr>
        <w:ilvl w:val="2"/>
        <w:numId w:val="3"/>
      </w:numPr>
      <w:spacing w:before="60"/>
      <w:ind w:left="1020" w:hanging="340"/>
    </w:pPr>
  </w:style>
  <w:style w:type="paragraph" w:styleId="ListBullet4">
    <w:name w:val="List Bullet 4"/>
    <w:basedOn w:val="Normal"/>
    <w:rsid w:val="00105046"/>
    <w:pPr>
      <w:numPr>
        <w:ilvl w:val="3"/>
        <w:numId w:val="3"/>
      </w:numPr>
      <w:spacing w:before="120"/>
    </w:pPr>
  </w:style>
  <w:style w:type="paragraph" w:styleId="ListBullet5">
    <w:name w:val="List Bullet 5"/>
    <w:basedOn w:val="Normal"/>
    <w:rsid w:val="00A33B18"/>
    <w:pPr>
      <w:numPr>
        <w:ilvl w:val="4"/>
        <w:numId w:val="3"/>
      </w:numPr>
    </w:pPr>
  </w:style>
  <w:style w:type="paragraph" w:styleId="ListNumber4">
    <w:name w:val="List Number 4"/>
    <w:basedOn w:val="Normal"/>
    <w:rsid w:val="00CF7089"/>
    <w:pPr>
      <w:numPr>
        <w:ilvl w:val="3"/>
        <w:numId w:val="2"/>
      </w:numPr>
      <w:spacing w:before="120"/>
    </w:pPr>
  </w:style>
  <w:style w:type="paragraph" w:styleId="ListNumber5">
    <w:name w:val="List Number 5"/>
    <w:basedOn w:val="Normal"/>
    <w:rsid w:val="00CF7089"/>
    <w:pPr>
      <w:numPr>
        <w:ilvl w:val="4"/>
        <w:numId w:val="2"/>
      </w:numPr>
      <w:spacing w:before="120"/>
    </w:pPr>
  </w:style>
  <w:style w:type="paragraph" w:styleId="TOC1">
    <w:name w:val="toc 1"/>
    <w:basedOn w:val="Heading1"/>
    <w:next w:val="Normal"/>
    <w:uiPriority w:val="39"/>
    <w:rsid w:val="008B43CE"/>
    <w:pPr>
      <w:tabs>
        <w:tab w:val="right" w:leader="dot" w:pos="9639"/>
      </w:tabs>
      <w:spacing w:before="240" w:after="0"/>
    </w:pPr>
    <w:rPr>
      <w:sz w:val="22"/>
    </w:rPr>
  </w:style>
  <w:style w:type="paragraph" w:styleId="TOC3">
    <w:name w:val="toc 3"/>
    <w:basedOn w:val="Normal"/>
    <w:next w:val="Normal"/>
    <w:uiPriority w:val="39"/>
    <w:rsid w:val="00FA338D"/>
    <w:pPr>
      <w:tabs>
        <w:tab w:val="right" w:pos="9639"/>
      </w:tabs>
      <w:spacing w:before="60"/>
      <w:ind w:left="340"/>
    </w:pPr>
  </w:style>
  <w:style w:type="character" w:styleId="Hyperlink">
    <w:name w:val="Hyperlink"/>
    <w:uiPriority w:val="99"/>
    <w:rsid w:val="00525732"/>
    <w:rPr>
      <w:color w:val="003399"/>
      <w:u w:val="single"/>
    </w:rPr>
  </w:style>
  <w:style w:type="table" w:styleId="TableGrid">
    <w:name w:val="Table Grid"/>
    <w:basedOn w:val="TableNormal"/>
    <w:rsid w:val="0062415C"/>
    <w:pPr>
      <w:spacing w:before="180" w:after="60"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Blue">
    <w:name w:val="Table - Blue"/>
    <w:basedOn w:val="TableNormal"/>
    <w:rsid w:val="00F96E02"/>
    <w:rPr>
      <w:rFonts w:ascii="Arial" w:hAnsi="Arial"/>
      <w:sz w:val="22"/>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57" w:type="dxa"/>
        <w:left w:w="119" w:type="dxa"/>
        <w:bottom w:w="28" w:type="dxa"/>
        <w:right w:w="119" w:type="dxa"/>
      </w:tblCellMar>
    </w:tblPr>
    <w:tblStylePr w:type="firstRow">
      <w:rPr>
        <w:rFonts w:ascii="Arial" w:hAnsi="Arial"/>
        <w:b w:val="0"/>
        <w:color w:val="FFFFFF"/>
        <w:sz w:val="24"/>
      </w:rPr>
      <w:tblPr/>
      <w:tcPr>
        <w:shd w:val="clear" w:color="auto" w:fill="003E69"/>
      </w:tcPr>
    </w:tblStylePr>
    <w:tblStylePr w:type="lastRow">
      <w:tblPr/>
      <w:tcPr>
        <w:tcBorders>
          <w:top w:val="single" w:sz="4" w:space="0" w:color="C0C0C0"/>
          <w:left w:val="single" w:sz="4" w:space="0" w:color="C0C0C0"/>
          <w:bottom w:val="single" w:sz="12" w:space="0" w:color="C0C0C0"/>
          <w:right w:val="single" w:sz="4" w:space="0" w:color="C0C0C0"/>
          <w:insideH w:val="nil"/>
          <w:insideV w:val="single" w:sz="4" w:space="0" w:color="C0C0C0"/>
          <w:tl2br w:val="nil"/>
          <w:tr2bl w:val="nil"/>
        </w:tcBorders>
      </w:tcPr>
    </w:tblStylePr>
    <w:tblStylePr w:type="firstCol">
      <w:tblPr/>
      <w:tcPr>
        <w:shd w:val="clear" w:color="auto" w:fill="E6E6E6"/>
      </w:tcPr>
    </w:tblStylePr>
  </w:style>
  <w:style w:type="paragraph" w:customStyle="1" w:styleId="Footer-landscape">
    <w:name w:val="Footer-landscape"/>
    <w:basedOn w:val="Footer"/>
    <w:rsid w:val="004A42ED"/>
    <w:pPr>
      <w:tabs>
        <w:tab w:val="clear" w:pos="9639"/>
        <w:tab w:val="right" w:pos="14572"/>
      </w:tabs>
    </w:pPr>
  </w:style>
  <w:style w:type="character" w:styleId="FollowedHyperlink">
    <w:name w:val="FollowedHyperlink"/>
    <w:rsid w:val="000F4449"/>
    <w:rPr>
      <w:color w:val="800080"/>
      <w:u w:val="single"/>
    </w:rPr>
  </w:style>
  <w:style w:type="table" w:customStyle="1" w:styleId="Table-LowInk">
    <w:name w:val="Table - Low Ink"/>
    <w:basedOn w:val="TableNormal"/>
    <w:rsid w:val="00F96E02"/>
    <w:rPr>
      <w:rFonts w:ascii="Arial" w:hAnsi="Arial"/>
      <w:sz w:val="22"/>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57" w:type="dxa"/>
        <w:left w:w="119" w:type="dxa"/>
        <w:bottom w:w="28" w:type="dxa"/>
        <w:right w:w="119" w:type="dxa"/>
      </w:tblCellMar>
    </w:tblPr>
    <w:tblStylePr w:type="firstRow">
      <w:rPr>
        <w:rFonts w:ascii="Arial" w:hAnsi="Arial"/>
        <w:b/>
        <w:color w:val="4D4D4D"/>
        <w:sz w:val="24"/>
      </w:rPr>
      <w:tblPr>
        <w:tblCellMar>
          <w:top w:w="0" w:type="dxa"/>
          <w:left w:w="113" w:type="dxa"/>
          <w:bottom w:w="28" w:type="dxa"/>
          <w:right w:w="113" w:type="dxa"/>
        </w:tblCellMar>
      </w:tblPr>
      <w:tcPr>
        <w:tcBorders>
          <w:top w:val="single" w:sz="4" w:space="0" w:color="C0C0C0"/>
          <w:left w:val="single" w:sz="4" w:space="0" w:color="C0C0C0"/>
          <w:bottom w:val="single" w:sz="18" w:space="0" w:color="C0C0C0"/>
          <w:right w:val="single" w:sz="4" w:space="0" w:color="C0C0C0"/>
          <w:insideH w:val="single" w:sz="18" w:space="0" w:color="C0C0C0"/>
          <w:insideV w:val="single" w:sz="4" w:space="0" w:color="C0C0C0"/>
          <w:tl2br w:val="nil"/>
          <w:tr2bl w:val="nil"/>
        </w:tcBorders>
        <w:shd w:val="clear" w:color="auto" w:fill="FFFFFF"/>
      </w:tcPr>
    </w:tblStylePr>
    <w:tblStylePr w:type="lastRow">
      <w:tblPr/>
      <w:tcPr>
        <w:tcBorders>
          <w:top w:val="single" w:sz="4" w:space="0" w:color="C0C0C0"/>
          <w:left w:val="single" w:sz="4" w:space="0" w:color="C0C0C0"/>
          <w:bottom w:val="single" w:sz="12" w:space="0" w:color="C0C0C0"/>
          <w:right w:val="single" w:sz="4" w:space="0" w:color="C0C0C0"/>
          <w:insideH w:val="nil"/>
          <w:insideV w:val="single" w:sz="4" w:space="0" w:color="C0C0C0"/>
          <w:tl2br w:val="nil"/>
          <w:tr2bl w:val="nil"/>
        </w:tcBorders>
      </w:tcPr>
    </w:tblStylePr>
    <w:tblStylePr w:type="firstCol">
      <w:tblPr/>
      <w:tcPr>
        <w:shd w:val="clear" w:color="auto" w:fill="E6E6E6"/>
      </w:tcPr>
    </w:tblStylePr>
  </w:style>
  <w:style w:type="paragraph" w:customStyle="1" w:styleId="Tabletext">
    <w:name w:val="Table text"/>
    <w:basedOn w:val="Normal"/>
    <w:rsid w:val="008B7B5F"/>
    <w:pPr>
      <w:spacing w:before="20" w:after="20"/>
    </w:pPr>
    <w:rPr>
      <w:sz w:val="20"/>
      <w:szCs w:val="20"/>
    </w:rPr>
  </w:style>
  <w:style w:type="paragraph" w:customStyle="1" w:styleId="Tableheadings">
    <w:name w:val="Table headings"/>
    <w:basedOn w:val="Normal"/>
    <w:rsid w:val="008B7B5F"/>
    <w:pPr>
      <w:spacing w:before="0" w:after="0"/>
    </w:pPr>
    <w:rPr>
      <w:b/>
      <w:bCs/>
      <w:color w:val="FFFFFF"/>
      <w:sz w:val="24"/>
      <w:szCs w:val="20"/>
    </w:rPr>
  </w:style>
  <w:style w:type="numbering" w:styleId="111111">
    <w:name w:val="Outline List 2"/>
    <w:basedOn w:val="NoList"/>
    <w:rsid w:val="008B43CE"/>
    <w:pPr>
      <w:numPr>
        <w:numId w:val="4"/>
      </w:numPr>
    </w:pPr>
  </w:style>
  <w:style w:type="paragraph" w:styleId="FootnoteText">
    <w:name w:val="footnote text"/>
    <w:basedOn w:val="Normal"/>
    <w:rsid w:val="002B1D49"/>
    <w:pPr>
      <w:spacing w:before="40" w:after="40"/>
    </w:pPr>
    <w:rPr>
      <w:sz w:val="18"/>
      <w:szCs w:val="20"/>
    </w:rPr>
  </w:style>
  <w:style w:type="character" w:styleId="FootnoteReference">
    <w:name w:val="footnote reference"/>
    <w:semiHidden/>
    <w:rsid w:val="002B1D49"/>
    <w:rPr>
      <w:vertAlign w:val="superscript"/>
    </w:rPr>
  </w:style>
  <w:style w:type="character" w:customStyle="1" w:styleId="ReferencesChar">
    <w:name w:val="References Char"/>
    <w:link w:val="References"/>
    <w:rsid w:val="002B1D49"/>
    <w:rPr>
      <w:rFonts w:ascii="Arial" w:hAnsi="Arial"/>
      <w:sz w:val="18"/>
      <w:lang w:val="en-AU" w:eastAsia="en-AU" w:bidi="ar-SA"/>
    </w:rPr>
  </w:style>
  <w:style w:type="paragraph" w:customStyle="1" w:styleId="Serviceareaname16pt">
    <w:name w:val="Service area name 16pt"/>
    <w:basedOn w:val="Normal"/>
    <w:rsid w:val="00F43AA7"/>
    <w:pPr>
      <w:spacing w:before="120"/>
      <w:jc w:val="right"/>
    </w:pPr>
    <w:rPr>
      <w:color w:val="003E69"/>
      <w:sz w:val="32"/>
      <w:szCs w:val="32"/>
    </w:rPr>
  </w:style>
  <w:style w:type="character" w:customStyle="1" w:styleId="FooterChar">
    <w:name w:val="Footer Char"/>
    <w:link w:val="Footer"/>
    <w:rsid w:val="008A538A"/>
    <w:rPr>
      <w:rFonts w:ascii="Arial" w:hAnsi="Arial"/>
      <w:sz w:val="18"/>
      <w:szCs w:val="24"/>
      <w:lang w:eastAsia="en-US"/>
    </w:rPr>
  </w:style>
  <w:style w:type="character" w:customStyle="1" w:styleId="Heading2Char">
    <w:name w:val="Heading 2 Char"/>
    <w:aliases w:val="h2 Char,H2 Char,Heading 2- no# Char,proj2 Char,proj21 Char,proj22 Char,proj23 Char,proj24 Char,proj25 Char,proj26 Char,proj27 Char,proj28 Char,proj29 Char,proj210 Char,proj211 Char,proj212 Char,proj221 Char,proj231 Char,proj241 Char"/>
    <w:link w:val="Heading2"/>
    <w:uiPriority w:val="3"/>
    <w:rsid w:val="008A538A"/>
    <w:rPr>
      <w:rFonts w:ascii="Arial" w:hAnsi="Arial" w:cs="Arial"/>
      <w:b/>
      <w:bCs/>
      <w:color w:val="85C446"/>
      <w:sz w:val="28"/>
    </w:rPr>
  </w:style>
  <w:style w:type="paragraph" w:customStyle="1" w:styleId="HPW3">
    <w:name w:val="HPW3"/>
    <w:basedOn w:val="Heading3"/>
    <w:next w:val="BodyText"/>
    <w:qFormat/>
    <w:rsid w:val="008A538A"/>
    <w:pPr>
      <w:spacing w:before="240" w:after="0"/>
    </w:pPr>
  </w:style>
  <w:style w:type="paragraph" w:styleId="BodyText">
    <w:name w:val="Body Text"/>
    <w:basedOn w:val="Normal"/>
    <w:link w:val="BodyTextChar"/>
    <w:rsid w:val="008A538A"/>
    <w:pPr>
      <w:spacing w:after="120"/>
    </w:pPr>
    <w:rPr>
      <w:lang w:val="x-none"/>
    </w:rPr>
  </w:style>
  <w:style w:type="character" w:customStyle="1" w:styleId="BodyTextChar">
    <w:name w:val="Body Text Char"/>
    <w:link w:val="BodyText"/>
    <w:rsid w:val="008A538A"/>
    <w:rPr>
      <w:rFonts w:ascii="Arial" w:hAnsi="Arial"/>
      <w:sz w:val="22"/>
      <w:szCs w:val="24"/>
      <w:lang w:eastAsia="en-US"/>
    </w:rPr>
  </w:style>
  <w:style w:type="character" w:customStyle="1" w:styleId="Heading6Char">
    <w:name w:val="Heading 6 Char"/>
    <w:aliases w:val="H6 Char,(I) Char,a Char,b Char,Legal Level 1. Char,a. Char,a.1 Char,Heading 6(unused) Char,L1 PIP Char,Name of Org Char,dash GS Char,level6 Char,h6 Char,Sub5Para Char,Body Text 5 Char,rp_Heading 6 Char,as Char,sub-dash Char,heading 6 Char"/>
    <w:link w:val="Heading6"/>
    <w:semiHidden/>
    <w:rsid w:val="00D56D63"/>
    <w:rPr>
      <w:rFonts w:ascii="Calibri" w:hAnsi="Calibri"/>
      <w:b/>
      <w:bCs/>
      <w:sz w:val="22"/>
      <w:szCs w:val="22"/>
      <w:lang w:eastAsia="en-US"/>
    </w:rPr>
  </w:style>
  <w:style w:type="character" w:customStyle="1" w:styleId="Heading7Char">
    <w:name w:val="Heading 7 Char"/>
    <w:aliases w:val="H7 Char,i. Char,Legal Level 1.1. Char,i.1 Char,Heading 7(unused) Char,L2 PIP Char,square GS Char,level1noheading Char,h7 Char,Body Text 6 Char,rp_Heading 7 Char,(1) Char,SDL title Char,st Char,8 Char,7 Char,sdl title Char,Subpara 4 Char"/>
    <w:link w:val="Heading7"/>
    <w:semiHidden/>
    <w:rsid w:val="00D56D63"/>
    <w:rPr>
      <w:rFonts w:ascii="Calibri" w:hAnsi="Calibri"/>
      <w:sz w:val="24"/>
      <w:szCs w:val="24"/>
      <w:lang w:eastAsia="en-US"/>
    </w:rPr>
  </w:style>
  <w:style w:type="character" w:customStyle="1" w:styleId="Heading8Char">
    <w:name w:val="Heading 8 Char"/>
    <w:aliases w:val="h8 Char,Legal Level 1.1.1. Char,Heading 8(unused) Char,Legal Level 1.1.1.1 Char,H8 Char,level2(a) Char,L3 PIP Char,Body Text 7 Char,Bullet 1 Char,rp_Heading 8 Char,Appendix Level 2 Char,Appendix Level 21 Char,Appendix Level 22 Char"/>
    <w:link w:val="Heading8"/>
    <w:semiHidden/>
    <w:rsid w:val="00D56D63"/>
    <w:rPr>
      <w:rFonts w:ascii="Calibri" w:hAnsi="Calibri"/>
      <w:i/>
      <w:iCs/>
      <w:sz w:val="24"/>
      <w:szCs w:val="24"/>
      <w:lang w:eastAsia="en-US"/>
    </w:rPr>
  </w:style>
  <w:style w:type="character" w:customStyle="1" w:styleId="Heading9Char">
    <w:name w:val="Heading 9 Char"/>
    <w:aliases w:val="Legal Level 1.1.1.1. Char,Heading 9 Annex Char,Heading 9 Annex1 Char,h9 Char,H9 Char,level3(i) Char,Body Text 8 Char,rp_Heading 9 Char,Bullet 2 Char,aat Char,Appendix Level 3 Char,Appendix Level 31 Char,Appendix Level 32 Char,App1 Char"/>
    <w:link w:val="Heading9"/>
    <w:semiHidden/>
    <w:rsid w:val="00D56D63"/>
    <w:rPr>
      <w:rFonts w:ascii="Cambria" w:hAnsi="Cambria"/>
      <w:sz w:val="22"/>
      <w:szCs w:val="22"/>
      <w:lang w:eastAsia="en-US"/>
    </w:rPr>
  </w:style>
  <w:style w:type="character" w:customStyle="1" w:styleId="HeaderChar">
    <w:name w:val="Header Char"/>
    <w:link w:val="Header"/>
    <w:rsid w:val="00D56D63"/>
    <w:rPr>
      <w:rFonts w:ascii="Arial" w:hAnsi="Arial"/>
      <w:sz w:val="18"/>
      <w:szCs w:val="24"/>
      <w:lang w:eastAsia="en-US"/>
    </w:rPr>
  </w:style>
  <w:style w:type="paragraph" w:styleId="BalloonText">
    <w:name w:val="Balloon Text"/>
    <w:basedOn w:val="Normal"/>
    <w:link w:val="BalloonTextChar"/>
    <w:rsid w:val="007C4309"/>
    <w:pPr>
      <w:spacing w:before="0" w:after="0" w:line="240" w:lineRule="auto"/>
    </w:pPr>
    <w:rPr>
      <w:rFonts w:ascii="Tahoma" w:hAnsi="Tahoma"/>
      <w:sz w:val="16"/>
      <w:szCs w:val="16"/>
      <w:lang w:val="x-none"/>
    </w:rPr>
  </w:style>
  <w:style w:type="character" w:customStyle="1" w:styleId="BalloonTextChar">
    <w:name w:val="Balloon Text Char"/>
    <w:link w:val="BalloonText"/>
    <w:rsid w:val="007C4309"/>
    <w:rPr>
      <w:rFonts w:ascii="Tahoma" w:hAnsi="Tahoma" w:cs="Tahoma"/>
      <w:sz w:val="16"/>
      <w:szCs w:val="16"/>
      <w:lang w:eastAsia="en-US"/>
    </w:rPr>
  </w:style>
  <w:style w:type="character" w:customStyle="1" w:styleId="Heading1Char">
    <w:name w:val="Heading 1 Char"/>
    <w:link w:val="Heading1"/>
    <w:rsid w:val="009728A7"/>
    <w:rPr>
      <w:rFonts w:ascii="Arial" w:hAnsi="Arial"/>
      <w:b/>
      <w:bCs/>
      <w:color w:val="003E69"/>
      <w:sz w:val="36"/>
      <w:lang w:val="x-none" w:eastAsia="x-none"/>
    </w:rPr>
  </w:style>
  <w:style w:type="table" w:styleId="TableSimple3">
    <w:name w:val="Table Simple 3"/>
    <w:basedOn w:val="TableNormal"/>
    <w:rsid w:val="008428CE"/>
    <w:pPr>
      <w:spacing w:before="180" w:after="60"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PITNoLv2">
    <w:name w:val="PIT No Lv 2"/>
    <w:basedOn w:val="Normal"/>
    <w:link w:val="PITNoLv2Char"/>
    <w:autoRedefine/>
    <w:qFormat/>
    <w:rsid w:val="007B174B"/>
    <w:pPr>
      <w:numPr>
        <w:ilvl w:val="2"/>
      </w:numPr>
      <w:spacing w:before="240" w:after="120" w:line="240" w:lineRule="auto"/>
      <w:ind w:left="709" w:hanging="709"/>
      <w:outlineLvl w:val="0"/>
    </w:pPr>
    <w:rPr>
      <w:rFonts w:eastAsia="Calibri"/>
      <w:sz w:val="20"/>
      <w:szCs w:val="22"/>
      <w:lang w:val="en-US" w:bidi="en-US"/>
    </w:rPr>
  </w:style>
  <w:style w:type="paragraph" w:customStyle="1" w:styleId="PITNoLv3">
    <w:name w:val="PIT No Lv 3"/>
    <w:basedOn w:val="Normal"/>
    <w:autoRedefine/>
    <w:qFormat/>
    <w:rsid w:val="00317448"/>
    <w:pPr>
      <w:numPr>
        <w:ilvl w:val="4"/>
        <w:numId w:val="35"/>
      </w:numPr>
      <w:spacing w:before="240" w:after="120" w:line="240" w:lineRule="auto"/>
      <w:ind w:left="1276"/>
      <w:outlineLvl w:val="4"/>
    </w:pPr>
    <w:rPr>
      <w:rFonts w:eastAsia="Calibri"/>
      <w:szCs w:val="22"/>
      <w:lang w:bidi="en-US"/>
    </w:rPr>
  </w:style>
  <w:style w:type="paragraph" w:customStyle="1" w:styleId="PITNoLv4">
    <w:name w:val="PIT No Lv 4"/>
    <w:basedOn w:val="Normal"/>
    <w:autoRedefine/>
    <w:qFormat/>
    <w:rsid w:val="00A25E8F"/>
    <w:pPr>
      <w:numPr>
        <w:ilvl w:val="5"/>
        <w:numId w:val="35"/>
      </w:numPr>
      <w:spacing w:before="240" w:after="120" w:line="240" w:lineRule="auto"/>
      <w:outlineLvl w:val="5"/>
    </w:pPr>
    <w:rPr>
      <w:rFonts w:eastAsia="Calibri"/>
      <w:sz w:val="20"/>
      <w:szCs w:val="22"/>
      <w:lang w:val="en-US" w:bidi="en-US"/>
    </w:rPr>
  </w:style>
  <w:style w:type="paragraph" w:customStyle="1" w:styleId="PITNoLv5">
    <w:name w:val="PIT No Lv 5"/>
    <w:basedOn w:val="Normal"/>
    <w:autoRedefine/>
    <w:qFormat/>
    <w:rsid w:val="00317448"/>
    <w:pPr>
      <w:numPr>
        <w:ilvl w:val="6"/>
        <w:numId w:val="35"/>
      </w:numPr>
      <w:tabs>
        <w:tab w:val="left" w:pos="1985"/>
      </w:tabs>
      <w:spacing w:before="240" w:after="120" w:line="240" w:lineRule="auto"/>
      <w:outlineLvl w:val="6"/>
    </w:pPr>
    <w:rPr>
      <w:rFonts w:eastAsia="Calibri"/>
      <w:szCs w:val="22"/>
      <w:lang w:val="en-US" w:bidi="en-US"/>
    </w:rPr>
  </w:style>
  <w:style w:type="paragraph" w:customStyle="1" w:styleId="PITNoLv6">
    <w:name w:val="PIT No Lv 6"/>
    <w:basedOn w:val="Normal"/>
    <w:autoRedefine/>
    <w:qFormat/>
    <w:rsid w:val="00C172F0"/>
    <w:pPr>
      <w:numPr>
        <w:ilvl w:val="7"/>
        <w:numId w:val="35"/>
      </w:numPr>
      <w:spacing w:before="240" w:after="120" w:line="240" w:lineRule="auto"/>
      <w:outlineLvl w:val="7"/>
    </w:pPr>
    <w:rPr>
      <w:rFonts w:eastAsia="Calibri"/>
      <w:sz w:val="20"/>
      <w:szCs w:val="22"/>
      <w:lang w:val="en-US" w:bidi="en-US"/>
    </w:rPr>
  </w:style>
  <w:style w:type="character" w:customStyle="1" w:styleId="PITNoLv2Char">
    <w:name w:val="PIT No Lv 2 Char"/>
    <w:link w:val="PITNoLv2"/>
    <w:rsid w:val="007B174B"/>
    <w:rPr>
      <w:rFonts w:ascii="Arial" w:eastAsia="Calibri" w:hAnsi="Arial"/>
      <w:szCs w:val="22"/>
      <w:lang w:val="en-US" w:eastAsia="en-US" w:bidi="en-US"/>
    </w:rPr>
  </w:style>
  <w:style w:type="paragraph" w:customStyle="1" w:styleId="PITSchedule5NoLv1">
    <w:name w:val="PIT Schedule 5 No Lv 1"/>
    <w:basedOn w:val="Normal"/>
    <w:qFormat/>
    <w:rsid w:val="00C172F0"/>
    <w:pPr>
      <w:numPr>
        <w:numId w:val="35"/>
      </w:numPr>
      <w:spacing w:before="360" w:after="240" w:line="240" w:lineRule="auto"/>
      <w:outlineLvl w:val="0"/>
    </w:pPr>
    <w:rPr>
      <w:rFonts w:ascii="Arial Bold" w:eastAsia="Calibri" w:hAnsi="Arial Bold"/>
      <w:b/>
      <w:color w:val="3366FF"/>
      <w:sz w:val="32"/>
      <w:szCs w:val="22"/>
      <w:lang w:val="en-US" w:bidi="en-US"/>
    </w:rPr>
  </w:style>
  <w:style w:type="paragraph" w:styleId="NormalIndent">
    <w:name w:val="Normal Indent"/>
    <w:aliases w:val="bold,h-i2.25,Hang.Indent1.25,Hang Ind 1.5"/>
    <w:basedOn w:val="Normal"/>
    <w:link w:val="NormalIndentChar"/>
    <w:uiPriority w:val="2"/>
    <w:qFormat/>
    <w:rsid w:val="00BD0DF1"/>
    <w:pPr>
      <w:spacing w:before="0" w:after="120" w:line="240" w:lineRule="auto"/>
      <w:ind w:left="568"/>
    </w:pPr>
    <w:rPr>
      <w:sz w:val="20"/>
      <w:szCs w:val="18"/>
      <w:lang w:val="en-US" w:eastAsia="en-AU"/>
    </w:rPr>
  </w:style>
  <w:style w:type="character" w:customStyle="1" w:styleId="NormalIndentChar">
    <w:name w:val="Normal Indent Char"/>
    <w:aliases w:val="bold Char,h-i2.25 Char,Hang.Indent1.25 Char,Hang Ind 1.5 Char"/>
    <w:link w:val="NormalIndent"/>
    <w:uiPriority w:val="2"/>
    <w:rsid w:val="00BD0DF1"/>
    <w:rPr>
      <w:rFonts w:ascii="Arial" w:hAnsi="Arial"/>
      <w:szCs w:val="18"/>
      <w:lang w:val="en-US"/>
    </w:rPr>
  </w:style>
  <w:style w:type="paragraph" w:customStyle="1" w:styleId="Style2">
    <w:name w:val="Style2"/>
    <w:basedOn w:val="Normal"/>
    <w:qFormat/>
    <w:rsid w:val="00BD0DF1"/>
    <w:pPr>
      <w:numPr>
        <w:ilvl w:val="1"/>
        <w:numId w:val="36"/>
      </w:numPr>
      <w:ind w:left="709" w:hanging="709"/>
    </w:pPr>
    <w:rPr>
      <w:lang w:val="x-none"/>
    </w:rPr>
  </w:style>
  <w:style w:type="paragraph" w:customStyle="1" w:styleId="PymsAppendix">
    <w:name w:val="Pyms Appendix"/>
    <w:basedOn w:val="Normal"/>
    <w:next w:val="Normal"/>
    <w:autoRedefine/>
    <w:rsid w:val="00047E82"/>
    <w:pPr>
      <w:numPr>
        <w:numId w:val="41"/>
      </w:numPr>
      <w:spacing w:before="360" w:after="240" w:line="240" w:lineRule="auto"/>
      <w:jc w:val="center"/>
      <w:outlineLvl w:val="0"/>
    </w:pPr>
    <w:rPr>
      <w:rFonts w:eastAsia="Calibri"/>
      <w:b/>
      <w:sz w:val="28"/>
      <w:szCs w:val="22"/>
      <w:lang w:val="en-US" w:bidi="en-US"/>
    </w:rPr>
  </w:style>
  <w:style w:type="paragraph" w:customStyle="1" w:styleId="Defa">
    <w:name w:val="Def (a)"/>
    <w:basedOn w:val="Normal"/>
    <w:link w:val="DefaChar"/>
    <w:qFormat/>
    <w:rsid w:val="00BD5A7C"/>
    <w:pPr>
      <w:numPr>
        <w:ilvl w:val="2"/>
        <w:numId w:val="46"/>
      </w:numPr>
      <w:tabs>
        <w:tab w:val="clear" w:pos="1134"/>
        <w:tab w:val="num" w:pos="567"/>
      </w:tabs>
      <w:spacing w:before="0" w:after="120" w:line="240" w:lineRule="auto"/>
      <w:ind w:hanging="567"/>
    </w:pPr>
    <w:rPr>
      <w:sz w:val="20"/>
      <w:szCs w:val="20"/>
      <w:lang w:val="en-US" w:eastAsia="x-none"/>
    </w:rPr>
  </w:style>
  <w:style w:type="paragraph" w:customStyle="1" w:styleId="Definition">
    <w:name w:val="Definition"/>
    <w:basedOn w:val="Normal"/>
    <w:qFormat/>
    <w:rsid w:val="00BD5A7C"/>
    <w:pPr>
      <w:numPr>
        <w:numId w:val="46"/>
      </w:numPr>
      <w:spacing w:before="0" w:after="120" w:line="240" w:lineRule="auto"/>
    </w:pPr>
    <w:rPr>
      <w:sz w:val="20"/>
      <w:szCs w:val="20"/>
      <w:lang w:val="en-US" w:eastAsia="x-none"/>
    </w:rPr>
  </w:style>
  <w:style w:type="paragraph" w:customStyle="1" w:styleId="DefA0">
    <w:name w:val="Def (A)"/>
    <w:basedOn w:val="Normal"/>
    <w:qFormat/>
    <w:rsid w:val="00BD5A7C"/>
    <w:pPr>
      <w:numPr>
        <w:ilvl w:val="3"/>
        <w:numId w:val="46"/>
      </w:numPr>
      <w:spacing w:before="0" w:after="120" w:line="240" w:lineRule="auto"/>
      <w:ind w:left="1701" w:hanging="567"/>
    </w:pPr>
    <w:rPr>
      <w:sz w:val="20"/>
      <w:szCs w:val="20"/>
      <w:lang w:val="en-US" w:eastAsia="en-AU"/>
    </w:rPr>
  </w:style>
  <w:style w:type="character" w:customStyle="1" w:styleId="DefaChar">
    <w:name w:val="Def (a) Char"/>
    <w:link w:val="Defa"/>
    <w:locked/>
    <w:rsid w:val="00BD5A7C"/>
    <w:rPr>
      <w:rFonts w:ascii="Arial" w:hAnsi="Arial"/>
      <w:lang w:val="en-US" w:eastAsia="x-none"/>
    </w:rPr>
  </w:style>
  <w:style w:type="character" w:styleId="CommentReference">
    <w:name w:val="annotation reference"/>
    <w:rsid w:val="005773BF"/>
    <w:rPr>
      <w:sz w:val="16"/>
      <w:szCs w:val="16"/>
    </w:rPr>
  </w:style>
  <w:style w:type="paragraph" w:styleId="CommentText">
    <w:name w:val="annotation text"/>
    <w:basedOn w:val="Normal"/>
    <w:link w:val="CommentTextChar"/>
    <w:rsid w:val="005773BF"/>
    <w:rPr>
      <w:sz w:val="20"/>
      <w:szCs w:val="20"/>
    </w:rPr>
  </w:style>
  <w:style w:type="character" w:customStyle="1" w:styleId="CommentTextChar">
    <w:name w:val="Comment Text Char"/>
    <w:link w:val="CommentText"/>
    <w:rsid w:val="005773BF"/>
    <w:rPr>
      <w:rFonts w:ascii="Arial" w:hAnsi="Arial"/>
      <w:lang w:eastAsia="en-US"/>
    </w:rPr>
  </w:style>
  <w:style w:type="paragraph" w:styleId="CommentSubject">
    <w:name w:val="annotation subject"/>
    <w:basedOn w:val="CommentText"/>
    <w:next w:val="CommentText"/>
    <w:link w:val="CommentSubjectChar"/>
    <w:rsid w:val="005773BF"/>
    <w:rPr>
      <w:b/>
      <w:bCs/>
    </w:rPr>
  </w:style>
  <w:style w:type="character" w:customStyle="1" w:styleId="CommentSubjectChar">
    <w:name w:val="Comment Subject Char"/>
    <w:link w:val="CommentSubject"/>
    <w:rsid w:val="005773BF"/>
    <w:rPr>
      <w:rFonts w:ascii="Arial" w:hAnsi="Arial"/>
      <w:b/>
      <w:bCs/>
      <w:lang w:eastAsia="en-US"/>
    </w:rPr>
  </w:style>
  <w:style w:type="paragraph" w:styleId="Revision">
    <w:name w:val="Revision"/>
    <w:hidden/>
    <w:uiPriority w:val="99"/>
    <w:semiHidden/>
    <w:rsid w:val="00310A54"/>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18900">
      <w:bodyDiv w:val="1"/>
      <w:marLeft w:val="0"/>
      <w:marRight w:val="0"/>
      <w:marTop w:val="0"/>
      <w:marBottom w:val="0"/>
      <w:divBdr>
        <w:top w:val="none" w:sz="0" w:space="0" w:color="auto"/>
        <w:left w:val="none" w:sz="0" w:space="0" w:color="auto"/>
        <w:bottom w:val="none" w:sz="0" w:space="0" w:color="auto"/>
        <w:right w:val="none" w:sz="0" w:space="0" w:color="auto"/>
      </w:divBdr>
    </w:div>
    <w:div w:id="116798246">
      <w:bodyDiv w:val="1"/>
      <w:marLeft w:val="0"/>
      <w:marRight w:val="0"/>
      <w:marTop w:val="0"/>
      <w:marBottom w:val="0"/>
      <w:divBdr>
        <w:top w:val="none" w:sz="0" w:space="0" w:color="auto"/>
        <w:left w:val="none" w:sz="0" w:space="0" w:color="auto"/>
        <w:bottom w:val="none" w:sz="0" w:space="0" w:color="auto"/>
        <w:right w:val="none" w:sz="0" w:space="0" w:color="auto"/>
      </w:divBdr>
    </w:div>
    <w:div w:id="139461571">
      <w:bodyDiv w:val="1"/>
      <w:marLeft w:val="0"/>
      <w:marRight w:val="0"/>
      <w:marTop w:val="0"/>
      <w:marBottom w:val="0"/>
      <w:divBdr>
        <w:top w:val="none" w:sz="0" w:space="0" w:color="auto"/>
        <w:left w:val="none" w:sz="0" w:space="0" w:color="auto"/>
        <w:bottom w:val="none" w:sz="0" w:space="0" w:color="auto"/>
        <w:right w:val="none" w:sz="0" w:space="0" w:color="auto"/>
      </w:divBdr>
    </w:div>
    <w:div w:id="649360750">
      <w:bodyDiv w:val="1"/>
      <w:marLeft w:val="0"/>
      <w:marRight w:val="0"/>
      <w:marTop w:val="0"/>
      <w:marBottom w:val="0"/>
      <w:divBdr>
        <w:top w:val="none" w:sz="0" w:space="0" w:color="auto"/>
        <w:left w:val="none" w:sz="0" w:space="0" w:color="auto"/>
        <w:bottom w:val="none" w:sz="0" w:space="0" w:color="auto"/>
        <w:right w:val="none" w:sz="0" w:space="0" w:color="auto"/>
      </w:divBdr>
    </w:div>
    <w:div w:id="668796718">
      <w:bodyDiv w:val="1"/>
      <w:marLeft w:val="0"/>
      <w:marRight w:val="0"/>
      <w:marTop w:val="0"/>
      <w:marBottom w:val="0"/>
      <w:divBdr>
        <w:top w:val="none" w:sz="0" w:space="0" w:color="auto"/>
        <w:left w:val="none" w:sz="0" w:space="0" w:color="auto"/>
        <w:bottom w:val="none" w:sz="0" w:space="0" w:color="auto"/>
        <w:right w:val="none" w:sz="0" w:space="0" w:color="auto"/>
      </w:divBdr>
    </w:div>
    <w:div w:id="843131975">
      <w:bodyDiv w:val="1"/>
      <w:marLeft w:val="0"/>
      <w:marRight w:val="0"/>
      <w:marTop w:val="0"/>
      <w:marBottom w:val="0"/>
      <w:divBdr>
        <w:top w:val="none" w:sz="0" w:space="0" w:color="auto"/>
        <w:left w:val="none" w:sz="0" w:space="0" w:color="auto"/>
        <w:bottom w:val="none" w:sz="0" w:space="0" w:color="auto"/>
        <w:right w:val="none" w:sz="0" w:space="0" w:color="auto"/>
      </w:divBdr>
    </w:div>
    <w:div w:id="948665382">
      <w:bodyDiv w:val="1"/>
      <w:marLeft w:val="0"/>
      <w:marRight w:val="0"/>
      <w:marTop w:val="0"/>
      <w:marBottom w:val="0"/>
      <w:divBdr>
        <w:top w:val="none" w:sz="0" w:space="0" w:color="auto"/>
        <w:left w:val="none" w:sz="0" w:space="0" w:color="auto"/>
        <w:bottom w:val="none" w:sz="0" w:space="0" w:color="auto"/>
        <w:right w:val="none" w:sz="0" w:space="0" w:color="auto"/>
      </w:divBdr>
    </w:div>
    <w:div w:id="1050762099">
      <w:bodyDiv w:val="1"/>
      <w:marLeft w:val="0"/>
      <w:marRight w:val="0"/>
      <w:marTop w:val="0"/>
      <w:marBottom w:val="0"/>
      <w:divBdr>
        <w:top w:val="none" w:sz="0" w:space="0" w:color="auto"/>
        <w:left w:val="none" w:sz="0" w:space="0" w:color="auto"/>
        <w:bottom w:val="none" w:sz="0" w:space="0" w:color="auto"/>
        <w:right w:val="none" w:sz="0" w:space="0" w:color="auto"/>
      </w:divBdr>
    </w:div>
    <w:div w:id="1073551161">
      <w:bodyDiv w:val="1"/>
      <w:marLeft w:val="0"/>
      <w:marRight w:val="0"/>
      <w:marTop w:val="0"/>
      <w:marBottom w:val="0"/>
      <w:divBdr>
        <w:top w:val="none" w:sz="0" w:space="0" w:color="auto"/>
        <w:left w:val="none" w:sz="0" w:space="0" w:color="auto"/>
        <w:bottom w:val="none" w:sz="0" w:space="0" w:color="auto"/>
        <w:right w:val="none" w:sz="0" w:space="0" w:color="auto"/>
      </w:divBdr>
    </w:div>
    <w:div w:id="1274676723">
      <w:bodyDiv w:val="1"/>
      <w:marLeft w:val="0"/>
      <w:marRight w:val="0"/>
      <w:marTop w:val="0"/>
      <w:marBottom w:val="0"/>
      <w:divBdr>
        <w:top w:val="none" w:sz="0" w:space="0" w:color="auto"/>
        <w:left w:val="none" w:sz="0" w:space="0" w:color="auto"/>
        <w:bottom w:val="none" w:sz="0" w:space="0" w:color="auto"/>
        <w:right w:val="none" w:sz="0" w:space="0" w:color="auto"/>
      </w:divBdr>
    </w:div>
    <w:div w:id="1431585208">
      <w:bodyDiv w:val="1"/>
      <w:marLeft w:val="0"/>
      <w:marRight w:val="0"/>
      <w:marTop w:val="0"/>
      <w:marBottom w:val="0"/>
      <w:divBdr>
        <w:top w:val="none" w:sz="0" w:space="0" w:color="auto"/>
        <w:left w:val="none" w:sz="0" w:space="0" w:color="auto"/>
        <w:bottom w:val="none" w:sz="0" w:space="0" w:color="auto"/>
        <w:right w:val="none" w:sz="0" w:space="0" w:color="auto"/>
      </w:divBdr>
    </w:div>
    <w:div w:id="1541934950">
      <w:bodyDiv w:val="1"/>
      <w:marLeft w:val="0"/>
      <w:marRight w:val="0"/>
      <w:marTop w:val="0"/>
      <w:marBottom w:val="0"/>
      <w:divBdr>
        <w:top w:val="none" w:sz="0" w:space="0" w:color="auto"/>
        <w:left w:val="none" w:sz="0" w:space="0" w:color="auto"/>
        <w:bottom w:val="none" w:sz="0" w:space="0" w:color="auto"/>
        <w:right w:val="none" w:sz="0" w:space="0" w:color="auto"/>
      </w:divBdr>
    </w:div>
    <w:div w:id="1715152893">
      <w:bodyDiv w:val="1"/>
      <w:marLeft w:val="0"/>
      <w:marRight w:val="0"/>
      <w:marTop w:val="0"/>
      <w:marBottom w:val="0"/>
      <w:divBdr>
        <w:top w:val="none" w:sz="0" w:space="0" w:color="auto"/>
        <w:left w:val="none" w:sz="0" w:space="0" w:color="auto"/>
        <w:bottom w:val="none" w:sz="0" w:space="0" w:color="auto"/>
        <w:right w:val="none" w:sz="0" w:space="0" w:color="auto"/>
      </w:divBdr>
    </w:div>
    <w:div w:id="1778938548">
      <w:bodyDiv w:val="1"/>
      <w:marLeft w:val="0"/>
      <w:marRight w:val="0"/>
      <w:marTop w:val="0"/>
      <w:marBottom w:val="0"/>
      <w:divBdr>
        <w:top w:val="none" w:sz="0" w:space="0" w:color="auto"/>
        <w:left w:val="none" w:sz="0" w:space="0" w:color="auto"/>
        <w:bottom w:val="none" w:sz="0" w:space="0" w:color="auto"/>
        <w:right w:val="none" w:sz="0" w:space="0" w:color="auto"/>
      </w:divBdr>
    </w:div>
    <w:div w:id="2107459213">
      <w:bodyDiv w:val="1"/>
      <w:marLeft w:val="0"/>
      <w:marRight w:val="0"/>
      <w:marTop w:val="0"/>
      <w:marBottom w:val="0"/>
      <w:divBdr>
        <w:top w:val="none" w:sz="0" w:space="0" w:color="auto"/>
        <w:left w:val="none" w:sz="0" w:space="0" w:color="auto"/>
        <w:bottom w:val="none" w:sz="0" w:space="0" w:color="auto"/>
        <w:right w:val="none" w:sz="0" w:space="0" w:color="auto"/>
      </w:divBdr>
      <w:divsChild>
        <w:div w:id="13001089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3547</Words>
  <Characters>20218</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2020-02-14T05:15:00Z</dcterms:created>
  <dcterms:modified xsi:type="dcterms:W3CDTF">2020-02-24T06:28:00Z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AuthorID">
    <vt:lpwstr>NINILU</vt:lpwstr>
  </property>
  <property fmtid="{D5CDD505-2E9C-101B-9397-08002B2CF9AE}" pid="3" name="DMSCountry">
    <vt:lpwstr>AUSTRALIA</vt:lpwstr>
  </property>
  <property fmtid="{D5CDD505-2E9C-101B-9397-08002B2CF9AE}" pid="4" name="DocID">
    <vt:lpwstr>658547009.01</vt:lpwstr>
  </property>
  <property fmtid="{D5CDD505-2E9C-101B-9397-08002B2CF9AE}" pid="5" name="ashurstDocRef">
    <vt:lpwstr>AUSTRALIA\NINILU\658547009.01</vt:lpwstr>
  </property>
</Properties>
</file>