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688CC" w14:textId="5A091931" w:rsidR="0049175F" w:rsidRPr="008D5A23" w:rsidRDefault="002E5A7C" w:rsidP="008D5A23">
      <w:pPr>
        <w:pStyle w:val="Title"/>
        <w:tabs>
          <w:tab w:val="clear" w:pos="720"/>
        </w:tabs>
        <w:spacing w:before="4080"/>
        <w:ind w:left="1417"/>
        <w:jc w:val="both"/>
        <w:rPr>
          <w:rFonts w:ascii="Arial Nova Light" w:hAnsi="Arial Nova Light"/>
        </w:rPr>
      </w:pPr>
      <w:r>
        <w:rPr>
          <w:rFonts w:ascii="Arial Nova Light" w:hAnsi="Arial Nova Light"/>
        </w:rPr>
        <w:t>Enterprise architecture charter</w:t>
      </w:r>
    </w:p>
    <w:p w14:paraId="794ABC31" w14:textId="4FF89745" w:rsidR="00A049F6" w:rsidRPr="008D5A23" w:rsidRDefault="004F30FF" w:rsidP="008D5A23">
      <w:pPr>
        <w:ind w:left="993"/>
        <w:rPr>
          <w:rStyle w:val="Titlepageinfo"/>
          <w:rFonts w:ascii="Arial Nova Light" w:hAnsi="Arial Nova Light"/>
        </w:rPr>
      </w:pPr>
      <w:r w:rsidRPr="008D5A23">
        <w:rPr>
          <w:rStyle w:val="Titlepageinfo"/>
          <w:rFonts w:ascii="Arial Nova Light" w:hAnsi="Arial Nova Light"/>
        </w:rPr>
        <w:t>&lt;Agency/Responsible entity&gt;</w:t>
      </w:r>
    </w:p>
    <w:p w14:paraId="4322ABF2" w14:textId="6B80B7F5" w:rsidR="005E7B99" w:rsidRPr="008D5A23" w:rsidRDefault="004F30FF" w:rsidP="008D5A23">
      <w:pPr>
        <w:spacing w:before="360" w:after="240" w:line="264" w:lineRule="auto"/>
        <w:ind w:left="993"/>
        <w:rPr>
          <w:rFonts w:ascii="Arial Nova Light" w:hAnsi="Arial Nova Light" w:cs="Arial"/>
          <w:color w:val="595959"/>
          <w:sz w:val="30"/>
          <w:szCs w:val="30"/>
        </w:rPr>
      </w:pPr>
      <w:r w:rsidRPr="008D5A23">
        <w:rPr>
          <w:rFonts w:ascii="Arial Nova Light" w:hAnsi="Arial Nova Light" w:cs="Arial"/>
          <w:color w:val="595959"/>
          <w:sz w:val="30"/>
          <w:szCs w:val="30"/>
        </w:rPr>
        <w:t>Date</w:t>
      </w:r>
    </w:p>
    <w:p w14:paraId="72996D61" w14:textId="77777777" w:rsidR="006E108B" w:rsidRDefault="006E108B" w:rsidP="006E108B">
      <w:pPr>
        <w:spacing w:before="360" w:after="240" w:line="264" w:lineRule="auto"/>
        <w:ind w:left="993"/>
        <w:rPr>
          <w:rFonts w:ascii="Arial Nova Light" w:hAnsi="Arial Nova Light" w:cs="Arial"/>
          <w:color w:val="595959"/>
          <w:sz w:val="30"/>
          <w:szCs w:val="30"/>
        </w:rPr>
      </w:pPr>
    </w:p>
    <w:p w14:paraId="03060AFE" w14:textId="77777777" w:rsidR="006E108B" w:rsidRDefault="006E108B" w:rsidP="006E108B">
      <w:pPr>
        <w:spacing w:before="360" w:after="240" w:line="264" w:lineRule="auto"/>
        <w:ind w:left="993"/>
        <w:rPr>
          <w:rFonts w:ascii="Arial Nova Light" w:hAnsi="Arial Nova Light" w:cs="Arial"/>
          <w:color w:val="595959"/>
          <w:sz w:val="30"/>
          <w:szCs w:val="30"/>
        </w:rPr>
      </w:pPr>
    </w:p>
    <w:p w14:paraId="19E0635B" w14:textId="77777777" w:rsidR="006E108B" w:rsidRDefault="006E108B" w:rsidP="006E108B">
      <w:pPr>
        <w:spacing w:before="360" w:after="240" w:line="264" w:lineRule="auto"/>
        <w:ind w:left="993"/>
        <w:rPr>
          <w:rFonts w:ascii="Arial Nova Light" w:hAnsi="Arial Nova Light" w:cs="Arial"/>
          <w:color w:val="595959"/>
          <w:sz w:val="30"/>
          <w:szCs w:val="30"/>
        </w:rPr>
      </w:pPr>
    </w:p>
    <w:p w14:paraId="50504C90" w14:textId="77777777" w:rsidR="006E108B" w:rsidRDefault="006E108B" w:rsidP="006E108B">
      <w:pPr>
        <w:spacing w:before="360" w:after="240" w:line="264" w:lineRule="auto"/>
        <w:ind w:left="993"/>
        <w:rPr>
          <w:rFonts w:ascii="Arial Nova Light" w:hAnsi="Arial Nova Light" w:cs="Arial"/>
          <w:color w:val="595959"/>
          <w:sz w:val="30"/>
          <w:szCs w:val="30"/>
        </w:rPr>
      </w:pPr>
    </w:p>
    <w:p w14:paraId="33960B20" w14:textId="77777777" w:rsidR="006E108B" w:rsidRDefault="006E108B" w:rsidP="006E108B">
      <w:pPr>
        <w:spacing w:before="360" w:after="240" w:line="264" w:lineRule="auto"/>
        <w:ind w:left="993"/>
        <w:rPr>
          <w:rFonts w:ascii="Arial Nova Light" w:hAnsi="Arial Nova Light" w:cs="Arial"/>
          <w:color w:val="595959"/>
          <w:sz w:val="30"/>
          <w:szCs w:val="30"/>
        </w:rPr>
      </w:pPr>
    </w:p>
    <w:p w14:paraId="1E35AA29" w14:textId="77777777" w:rsidR="006E108B" w:rsidRDefault="006E108B" w:rsidP="006E108B">
      <w:pPr>
        <w:spacing w:before="360" w:after="240" w:line="264" w:lineRule="auto"/>
        <w:ind w:left="0"/>
        <w:rPr>
          <w:rFonts w:ascii="Arial Nova Light" w:hAnsi="Arial Nova Light" w:cs="Arial"/>
          <w:color w:val="595959"/>
          <w:sz w:val="30"/>
          <w:szCs w:val="30"/>
        </w:rPr>
      </w:pPr>
    </w:p>
    <w:tbl>
      <w:tblPr>
        <w:tblStyle w:val="Table-LowInk"/>
        <w:tblpPr w:leftFromText="180" w:rightFromText="180" w:vertAnchor="text" w:horzAnchor="margin" w:tblpX="846" w:tblpY="259"/>
        <w:tblW w:w="4561" w:type="pct"/>
        <w:tblLook w:val="06A0" w:firstRow="1" w:lastRow="0" w:firstColumn="1" w:lastColumn="0" w:noHBand="1" w:noVBand="1"/>
      </w:tblPr>
      <w:tblGrid>
        <w:gridCol w:w="2405"/>
        <w:gridCol w:w="6378"/>
      </w:tblGrid>
      <w:tr w:rsidR="006E108B" w:rsidRPr="008464DA" w14:paraId="72733955" w14:textId="77777777" w:rsidTr="00B96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</w:tcPr>
          <w:p w14:paraId="0BCDB114" w14:textId="77777777" w:rsidR="006E108B" w:rsidRPr="0064715F" w:rsidRDefault="006E108B" w:rsidP="00B96A08">
            <w:pPr>
              <w:pStyle w:val="Tabletext0"/>
              <w:ind w:left="0"/>
              <w:rPr>
                <w:b w:val="0"/>
                <w:bCs/>
              </w:rPr>
            </w:pPr>
            <w:r w:rsidRPr="0064715F">
              <w:rPr>
                <w:b w:val="0"/>
                <w:bCs/>
              </w:rPr>
              <w:t>Security classification</w:t>
            </w:r>
          </w:p>
        </w:tc>
        <w:tc>
          <w:tcPr>
            <w:tcW w:w="3631" w:type="pct"/>
          </w:tcPr>
          <w:p w14:paraId="6D0EF8FF" w14:textId="77777777" w:rsidR="006E108B" w:rsidRPr="00972AE8" w:rsidRDefault="006E108B" w:rsidP="00B96A08">
            <w:pPr>
              <w:pStyle w:val="Tabletext0"/>
              <w:ind w:left="1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108B" w:rsidRPr="008464DA" w14:paraId="04AFB37B" w14:textId="77777777" w:rsidTr="00B96A0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</w:tcPr>
          <w:p w14:paraId="496B64E5" w14:textId="77777777" w:rsidR="006E108B" w:rsidRPr="00AC4EF0" w:rsidRDefault="006E108B" w:rsidP="00B96A08">
            <w:pPr>
              <w:pStyle w:val="Tabletext0"/>
              <w:ind w:left="0"/>
            </w:pPr>
            <w:r w:rsidRPr="00AC4EF0">
              <w:t>Owner</w:t>
            </w:r>
          </w:p>
        </w:tc>
        <w:tc>
          <w:tcPr>
            <w:tcW w:w="3631" w:type="pct"/>
          </w:tcPr>
          <w:p w14:paraId="380A7823" w14:textId="77777777" w:rsidR="006E108B" w:rsidRPr="006954FF" w:rsidRDefault="006E108B" w:rsidP="00B96A08">
            <w:pPr>
              <w:pStyle w:val="Tabletext0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108B" w:rsidRPr="008464DA" w14:paraId="5D34D648" w14:textId="77777777" w:rsidTr="00B96A0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</w:tcPr>
          <w:p w14:paraId="63852436" w14:textId="77777777" w:rsidR="006E108B" w:rsidRPr="00AC4EF0" w:rsidRDefault="006E108B" w:rsidP="00B96A08">
            <w:pPr>
              <w:pStyle w:val="Tabletext0"/>
              <w:ind w:left="0"/>
            </w:pPr>
            <w:r w:rsidRPr="00AC4EF0">
              <w:t xml:space="preserve">Contact </w:t>
            </w:r>
            <w:r>
              <w:t>d</w:t>
            </w:r>
            <w:r w:rsidRPr="00AC4EF0">
              <w:t>etails</w:t>
            </w:r>
          </w:p>
        </w:tc>
        <w:tc>
          <w:tcPr>
            <w:tcW w:w="3631" w:type="pct"/>
          </w:tcPr>
          <w:p w14:paraId="05CB241B" w14:textId="77777777" w:rsidR="006E108B" w:rsidRPr="006954FF" w:rsidRDefault="006E108B" w:rsidP="00B96A08">
            <w:pPr>
              <w:pStyle w:val="Tabletext0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108B" w:rsidRPr="008464DA" w14:paraId="025DEC24" w14:textId="77777777" w:rsidTr="00B96A0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</w:tcPr>
          <w:p w14:paraId="4F0D6405" w14:textId="77777777" w:rsidR="006E108B" w:rsidRPr="00AC4EF0" w:rsidRDefault="006E108B" w:rsidP="00B96A08">
            <w:pPr>
              <w:pStyle w:val="Tabletext0"/>
              <w:ind w:left="0"/>
            </w:pPr>
            <w:r w:rsidRPr="00AC4EF0">
              <w:t>Division/Unit</w:t>
            </w:r>
          </w:p>
        </w:tc>
        <w:tc>
          <w:tcPr>
            <w:tcW w:w="3631" w:type="pct"/>
          </w:tcPr>
          <w:p w14:paraId="4FC2E1D1" w14:textId="77777777" w:rsidR="006E108B" w:rsidRPr="006954FF" w:rsidRDefault="006E108B" w:rsidP="00B96A08">
            <w:pPr>
              <w:pStyle w:val="Tabletext0"/>
              <w:ind w:left="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108B" w:rsidRPr="008464DA" w14:paraId="5DD2178E" w14:textId="77777777" w:rsidTr="00B96A08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9" w:type="pct"/>
          </w:tcPr>
          <w:p w14:paraId="6838D30E" w14:textId="77777777" w:rsidR="006E108B" w:rsidRPr="00AC4EF0" w:rsidRDefault="006E108B" w:rsidP="00B96A08">
            <w:pPr>
              <w:pStyle w:val="Tabletext0"/>
              <w:ind w:left="0"/>
            </w:pPr>
            <w:r w:rsidRPr="00AC4EF0">
              <w:t xml:space="preserve">Document </w:t>
            </w:r>
            <w:r>
              <w:t>s</w:t>
            </w:r>
            <w:r w:rsidRPr="00AC4EF0">
              <w:t>tatus</w:t>
            </w:r>
          </w:p>
        </w:tc>
        <w:tc>
          <w:tcPr>
            <w:tcW w:w="3631" w:type="pct"/>
          </w:tcPr>
          <w:p w14:paraId="67059FD8" w14:textId="77777777" w:rsidR="006E108B" w:rsidRPr="006954FF" w:rsidRDefault="006E108B" w:rsidP="00B96A08">
            <w:pPr>
              <w:pStyle w:val="Tabletext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FDE869D" w14:textId="77777777" w:rsidR="006E108B" w:rsidRPr="008D5A23" w:rsidRDefault="006E108B" w:rsidP="006E108B">
      <w:pPr>
        <w:spacing w:before="360" w:after="240" w:line="264" w:lineRule="auto"/>
        <w:ind w:left="0"/>
        <w:rPr>
          <w:rFonts w:ascii="Arial Nova Light" w:hAnsi="Arial Nova Light" w:cs="Arial"/>
          <w:color w:val="595959"/>
          <w:sz w:val="30"/>
          <w:szCs w:val="30"/>
        </w:rPr>
      </w:pPr>
    </w:p>
    <w:p w14:paraId="76DF21AE" w14:textId="77777777" w:rsidR="006E108B" w:rsidRDefault="006E108B" w:rsidP="006E108B">
      <w:pPr>
        <w:spacing w:before="0" w:line="240" w:lineRule="auto"/>
        <w:ind w:left="0"/>
      </w:pPr>
      <w:r>
        <w:br w:type="page"/>
      </w:r>
    </w:p>
    <w:p w14:paraId="691BF895" w14:textId="77777777" w:rsidR="006E108B" w:rsidRPr="00AC4EF0" w:rsidRDefault="006E108B" w:rsidP="006E108B">
      <w:pPr>
        <w:spacing w:after="120"/>
        <w:ind w:left="0"/>
        <w:rPr>
          <w:rFonts w:ascii="Arial Nova Light" w:eastAsiaTheme="majorEastAsia" w:hAnsi="Arial Nova Light" w:cstheme="majorBidi"/>
          <w:bCs/>
          <w:color w:val="A70240"/>
          <w:sz w:val="32"/>
          <w:szCs w:val="32"/>
          <w:lang w:val="en-US"/>
        </w:rPr>
      </w:pPr>
      <w:r w:rsidRPr="00AC4EF0">
        <w:rPr>
          <w:rFonts w:ascii="Arial Nova Light" w:eastAsiaTheme="majorEastAsia" w:hAnsi="Arial Nova Light" w:cstheme="majorBidi"/>
          <w:bCs/>
          <w:color w:val="A70240"/>
          <w:sz w:val="32"/>
          <w:szCs w:val="32"/>
          <w:lang w:val="en-US"/>
        </w:rPr>
        <w:lastRenderedPageBreak/>
        <w:t>Document history</w:t>
      </w:r>
    </w:p>
    <w:tbl>
      <w:tblPr>
        <w:tblStyle w:val="Table-LowInk"/>
        <w:tblW w:w="5000" w:type="pct"/>
        <w:tblLook w:val="0620" w:firstRow="1" w:lastRow="0" w:firstColumn="0" w:lastColumn="0" w:noHBand="1" w:noVBand="1"/>
      </w:tblPr>
      <w:tblGrid>
        <w:gridCol w:w="1045"/>
        <w:gridCol w:w="1217"/>
        <w:gridCol w:w="1109"/>
        <w:gridCol w:w="3056"/>
        <w:gridCol w:w="1673"/>
        <w:gridCol w:w="1528"/>
      </w:tblGrid>
      <w:tr w:rsidR="006E108B" w:rsidRPr="00BB2DFB" w14:paraId="0EEA2EB6" w14:textId="77777777" w:rsidTr="00B96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523" w:type="pct"/>
            <w:shd w:val="clear" w:color="auto" w:fill="E6E6E6"/>
          </w:tcPr>
          <w:p w14:paraId="711C6D61" w14:textId="77777777" w:rsidR="006E108B" w:rsidRPr="000A7D32" w:rsidRDefault="006E108B" w:rsidP="00B96A08">
            <w:pPr>
              <w:spacing w:before="0" w:line="240" w:lineRule="auto"/>
              <w:ind w:left="0"/>
              <w:rPr>
                <w:lang w:val="en-US"/>
              </w:rPr>
            </w:pPr>
            <w:r w:rsidRPr="000A7D32">
              <w:rPr>
                <w:lang w:val="en-US"/>
              </w:rPr>
              <w:t>Version</w:t>
            </w:r>
          </w:p>
        </w:tc>
        <w:tc>
          <w:tcPr>
            <w:tcW w:w="636" w:type="pct"/>
            <w:shd w:val="clear" w:color="auto" w:fill="E6E6E6"/>
          </w:tcPr>
          <w:p w14:paraId="6A9D08BD" w14:textId="77777777" w:rsidR="006E108B" w:rsidRPr="000A7D32" w:rsidRDefault="006E108B" w:rsidP="00B96A08">
            <w:pPr>
              <w:spacing w:before="0" w:line="240" w:lineRule="auto"/>
              <w:ind w:left="0"/>
              <w:rPr>
                <w:lang w:val="en-US"/>
              </w:rPr>
            </w:pPr>
            <w:r w:rsidRPr="000A7D32">
              <w:rPr>
                <w:lang w:val="en-US"/>
              </w:rPr>
              <w:t>Date</w:t>
            </w:r>
          </w:p>
        </w:tc>
        <w:tc>
          <w:tcPr>
            <w:tcW w:w="580" w:type="pct"/>
            <w:shd w:val="clear" w:color="auto" w:fill="E6E6E6"/>
          </w:tcPr>
          <w:p w14:paraId="25652715" w14:textId="77777777" w:rsidR="006E108B" w:rsidRPr="000A7D32" w:rsidRDefault="006E108B" w:rsidP="00B96A08">
            <w:pPr>
              <w:spacing w:before="0" w:line="240" w:lineRule="auto"/>
              <w:ind w:left="0"/>
              <w:rPr>
                <w:lang w:val="en-US"/>
              </w:rPr>
            </w:pPr>
            <w:r w:rsidRPr="000A7D32">
              <w:rPr>
                <w:lang w:val="en-US"/>
              </w:rPr>
              <w:t>Status</w:t>
            </w:r>
          </w:p>
        </w:tc>
        <w:tc>
          <w:tcPr>
            <w:tcW w:w="1591" w:type="pct"/>
            <w:shd w:val="clear" w:color="auto" w:fill="E6E6E6"/>
          </w:tcPr>
          <w:p w14:paraId="3499241A" w14:textId="77777777" w:rsidR="006E108B" w:rsidRPr="000A7D32" w:rsidRDefault="006E108B" w:rsidP="00B96A08">
            <w:pPr>
              <w:spacing w:before="0" w:line="240" w:lineRule="auto"/>
              <w:ind w:left="0"/>
              <w:rPr>
                <w:lang w:val="en-US"/>
              </w:rPr>
            </w:pPr>
            <w:r w:rsidRPr="000A7D32">
              <w:rPr>
                <w:lang w:val="en-US"/>
              </w:rPr>
              <w:t>Key changes</w:t>
            </w:r>
          </w:p>
        </w:tc>
        <w:tc>
          <w:tcPr>
            <w:tcW w:w="873" w:type="pct"/>
            <w:shd w:val="clear" w:color="auto" w:fill="E6E6E6"/>
          </w:tcPr>
          <w:p w14:paraId="720ABA41" w14:textId="77777777" w:rsidR="006E108B" w:rsidRPr="000A7D32" w:rsidRDefault="006E108B" w:rsidP="00B96A08">
            <w:pPr>
              <w:spacing w:before="0" w:line="240" w:lineRule="auto"/>
              <w:ind w:left="0"/>
              <w:rPr>
                <w:lang w:val="en-US"/>
              </w:rPr>
            </w:pPr>
            <w:r w:rsidRPr="000A7D32">
              <w:rPr>
                <w:lang w:val="en-US"/>
              </w:rPr>
              <w:t>Author/s</w:t>
            </w:r>
          </w:p>
        </w:tc>
        <w:tc>
          <w:tcPr>
            <w:tcW w:w="797" w:type="pct"/>
            <w:shd w:val="clear" w:color="auto" w:fill="E6E6E6"/>
          </w:tcPr>
          <w:p w14:paraId="20985463" w14:textId="77777777" w:rsidR="006E108B" w:rsidRPr="000A7D32" w:rsidRDefault="006E108B" w:rsidP="00B96A08">
            <w:pPr>
              <w:spacing w:before="0" w:line="240" w:lineRule="auto"/>
              <w:ind w:left="0"/>
              <w:rPr>
                <w:lang w:val="en-US"/>
              </w:rPr>
            </w:pPr>
            <w:r w:rsidRPr="000A7D32">
              <w:rPr>
                <w:lang w:val="en-US"/>
              </w:rPr>
              <w:t>Reviewer/s</w:t>
            </w:r>
          </w:p>
        </w:tc>
      </w:tr>
      <w:tr w:rsidR="006E108B" w:rsidRPr="00BB2DFB" w14:paraId="4DFED059" w14:textId="77777777" w:rsidTr="00B96A08">
        <w:trPr>
          <w:trHeight w:val="20"/>
        </w:trPr>
        <w:tc>
          <w:tcPr>
            <w:tcW w:w="523" w:type="pct"/>
          </w:tcPr>
          <w:p w14:paraId="490EC04D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  <w:r w:rsidRPr="00BB2DFB">
              <w:rPr>
                <w:bCs/>
                <w:sz w:val="20"/>
                <w:szCs w:val="18"/>
                <w:lang w:val="en-US"/>
              </w:rPr>
              <w:t>0.0.1</w:t>
            </w:r>
          </w:p>
        </w:tc>
        <w:tc>
          <w:tcPr>
            <w:tcW w:w="636" w:type="pct"/>
          </w:tcPr>
          <w:p w14:paraId="55F42F0D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580" w:type="pct"/>
          </w:tcPr>
          <w:p w14:paraId="13BDE0D7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1591" w:type="pct"/>
          </w:tcPr>
          <w:p w14:paraId="766746C8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873" w:type="pct"/>
          </w:tcPr>
          <w:p w14:paraId="73136D13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797" w:type="pct"/>
          </w:tcPr>
          <w:p w14:paraId="4B4C6D02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</w:tr>
      <w:tr w:rsidR="006E108B" w:rsidRPr="00BB2DFB" w14:paraId="7A743BD5" w14:textId="77777777" w:rsidTr="00B96A08">
        <w:trPr>
          <w:trHeight w:val="20"/>
        </w:trPr>
        <w:tc>
          <w:tcPr>
            <w:tcW w:w="523" w:type="pct"/>
          </w:tcPr>
          <w:p w14:paraId="438BD261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636" w:type="pct"/>
          </w:tcPr>
          <w:p w14:paraId="6612AA3A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580" w:type="pct"/>
          </w:tcPr>
          <w:p w14:paraId="75196ED9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1591" w:type="pct"/>
          </w:tcPr>
          <w:p w14:paraId="6BBE7DBB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873" w:type="pct"/>
          </w:tcPr>
          <w:p w14:paraId="05EA555D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797" w:type="pct"/>
          </w:tcPr>
          <w:p w14:paraId="09D98FF4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</w:tr>
    </w:tbl>
    <w:p w14:paraId="5828636C" w14:textId="77777777" w:rsidR="006E108B" w:rsidRPr="005839D9" w:rsidRDefault="006E108B" w:rsidP="006E108B">
      <w:pPr>
        <w:spacing w:before="0" w:line="240" w:lineRule="auto"/>
        <w:ind w:left="0"/>
        <w:rPr>
          <w:bCs/>
        </w:rPr>
      </w:pPr>
    </w:p>
    <w:p w14:paraId="207B089E" w14:textId="77777777" w:rsidR="006E108B" w:rsidRPr="005839D9" w:rsidRDefault="006E108B" w:rsidP="006E108B">
      <w:pPr>
        <w:spacing w:before="0" w:line="240" w:lineRule="auto"/>
        <w:ind w:left="0"/>
        <w:rPr>
          <w:bCs/>
        </w:rPr>
      </w:pPr>
    </w:p>
    <w:p w14:paraId="2B065BD5" w14:textId="77777777" w:rsidR="006E108B" w:rsidRPr="00AC4EF0" w:rsidRDefault="006E108B" w:rsidP="006E108B">
      <w:pPr>
        <w:spacing w:after="120"/>
        <w:ind w:left="0"/>
        <w:rPr>
          <w:rFonts w:ascii="Arial Nova Light" w:eastAsiaTheme="majorEastAsia" w:hAnsi="Arial Nova Light" w:cstheme="majorBidi"/>
          <w:bCs/>
          <w:color w:val="A70240"/>
          <w:sz w:val="32"/>
          <w:szCs w:val="32"/>
          <w:lang w:val="en-US"/>
        </w:rPr>
      </w:pPr>
      <w:r w:rsidRPr="00AC4EF0">
        <w:rPr>
          <w:rFonts w:ascii="Arial Nova Light" w:eastAsiaTheme="majorEastAsia" w:hAnsi="Arial Nova Light" w:cstheme="majorBidi"/>
          <w:bCs/>
          <w:color w:val="A70240"/>
          <w:sz w:val="32"/>
          <w:szCs w:val="32"/>
          <w:lang w:val="en-US"/>
        </w:rPr>
        <w:t>Endorsements</w:t>
      </w:r>
    </w:p>
    <w:tbl>
      <w:tblPr>
        <w:tblStyle w:val="Table-LowInk"/>
        <w:tblW w:w="5000" w:type="pct"/>
        <w:tblLook w:val="0620" w:firstRow="1" w:lastRow="0" w:firstColumn="0" w:lastColumn="0" w:noHBand="1" w:noVBand="1"/>
      </w:tblPr>
      <w:tblGrid>
        <w:gridCol w:w="2647"/>
        <w:gridCol w:w="3272"/>
        <w:gridCol w:w="1895"/>
        <w:gridCol w:w="1814"/>
      </w:tblGrid>
      <w:tr w:rsidR="006E108B" w:rsidRPr="00BB2DFB" w14:paraId="4504EB94" w14:textId="77777777" w:rsidTr="00B96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75" w:type="pct"/>
            <w:shd w:val="clear" w:color="auto" w:fill="E6E6E6"/>
          </w:tcPr>
          <w:p w14:paraId="2DFDCA54" w14:textId="77777777" w:rsidR="006E108B" w:rsidRPr="000A7D32" w:rsidRDefault="006E108B" w:rsidP="00B96A08">
            <w:pPr>
              <w:spacing w:before="0" w:line="240" w:lineRule="auto"/>
              <w:ind w:left="0"/>
              <w:rPr>
                <w:lang w:val="en-US"/>
              </w:rPr>
            </w:pPr>
            <w:r w:rsidRPr="000A7D32">
              <w:rPr>
                <w:lang w:val="en-US"/>
              </w:rPr>
              <w:t>Name</w:t>
            </w:r>
          </w:p>
        </w:tc>
        <w:tc>
          <w:tcPr>
            <w:tcW w:w="1699" w:type="pct"/>
            <w:shd w:val="clear" w:color="auto" w:fill="E6E6E6"/>
          </w:tcPr>
          <w:p w14:paraId="7C47CB15" w14:textId="77777777" w:rsidR="006E108B" w:rsidRPr="000A7D32" w:rsidRDefault="006E108B" w:rsidP="00B96A08">
            <w:pPr>
              <w:spacing w:before="0" w:line="240" w:lineRule="auto"/>
              <w:ind w:left="0"/>
              <w:rPr>
                <w:lang w:val="en-US"/>
              </w:rPr>
            </w:pPr>
            <w:r w:rsidRPr="000A7D32">
              <w:rPr>
                <w:lang w:val="en-US"/>
              </w:rPr>
              <w:t>Position</w:t>
            </w:r>
          </w:p>
        </w:tc>
        <w:tc>
          <w:tcPr>
            <w:tcW w:w="984" w:type="pct"/>
            <w:shd w:val="clear" w:color="auto" w:fill="E6E6E6"/>
          </w:tcPr>
          <w:p w14:paraId="6946EB46" w14:textId="77777777" w:rsidR="006E108B" w:rsidRPr="000A7D32" w:rsidRDefault="006E108B" w:rsidP="00B96A08">
            <w:pPr>
              <w:spacing w:before="0" w:line="240" w:lineRule="auto"/>
              <w:ind w:left="0"/>
              <w:rPr>
                <w:lang w:val="en-US"/>
              </w:rPr>
            </w:pPr>
            <w:r w:rsidRPr="000A7D32">
              <w:rPr>
                <w:lang w:val="en-US"/>
              </w:rPr>
              <w:t>Signature</w:t>
            </w:r>
          </w:p>
        </w:tc>
        <w:tc>
          <w:tcPr>
            <w:tcW w:w="943" w:type="pct"/>
            <w:shd w:val="clear" w:color="auto" w:fill="E6E6E6"/>
          </w:tcPr>
          <w:p w14:paraId="60BCC601" w14:textId="77777777" w:rsidR="006E108B" w:rsidRPr="000A7D32" w:rsidRDefault="006E108B" w:rsidP="00B96A08">
            <w:pPr>
              <w:spacing w:before="0" w:line="240" w:lineRule="auto"/>
              <w:ind w:left="0"/>
              <w:rPr>
                <w:lang w:val="en-US"/>
              </w:rPr>
            </w:pPr>
            <w:r w:rsidRPr="000A7D32">
              <w:rPr>
                <w:lang w:val="en-US"/>
              </w:rPr>
              <w:t>Date</w:t>
            </w:r>
          </w:p>
        </w:tc>
      </w:tr>
      <w:tr w:rsidR="006E108B" w:rsidRPr="00BB2DFB" w14:paraId="1737856C" w14:textId="77777777" w:rsidTr="00B96A08">
        <w:tc>
          <w:tcPr>
            <w:tcW w:w="1375" w:type="pct"/>
          </w:tcPr>
          <w:p w14:paraId="68CE7716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1699" w:type="pct"/>
          </w:tcPr>
          <w:p w14:paraId="53BB7D87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984" w:type="pct"/>
          </w:tcPr>
          <w:p w14:paraId="5ACB8B85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943" w:type="pct"/>
          </w:tcPr>
          <w:p w14:paraId="4DB4413C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</w:tr>
      <w:tr w:rsidR="006E108B" w:rsidRPr="00BB2DFB" w14:paraId="189F2EF4" w14:textId="77777777" w:rsidTr="00B96A08">
        <w:tc>
          <w:tcPr>
            <w:tcW w:w="1375" w:type="pct"/>
          </w:tcPr>
          <w:p w14:paraId="480645EB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1699" w:type="pct"/>
          </w:tcPr>
          <w:p w14:paraId="33B51F5D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984" w:type="pct"/>
          </w:tcPr>
          <w:p w14:paraId="46810834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943" w:type="pct"/>
          </w:tcPr>
          <w:p w14:paraId="5F248F6D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</w:tr>
      <w:tr w:rsidR="006E108B" w:rsidRPr="00BB2DFB" w14:paraId="18D19C04" w14:textId="77777777" w:rsidTr="00B96A08">
        <w:tc>
          <w:tcPr>
            <w:tcW w:w="1375" w:type="pct"/>
          </w:tcPr>
          <w:p w14:paraId="2DD8FEC3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1699" w:type="pct"/>
          </w:tcPr>
          <w:p w14:paraId="78B25A8D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984" w:type="pct"/>
          </w:tcPr>
          <w:p w14:paraId="6D48B9A6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943" w:type="pct"/>
          </w:tcPr>
          <w:p w14:paraId="1A06FAD6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</w:tr>
      <w:tr w:rsidR="006E108B" w:rsidRPr="00BB2DFB" w14:paraId="5C12CDDC" w14:textId="77777777" w:rsidTr="00B96A08">
        <w:tc>
          <w:tcPr>
            <w:tcW w:w="1375" w:type="pct"/>
          </w:tcPr>
          <w:p w14:paraId="3C5B08BD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1699" w:type="pct"/>
          </w:tcPr>
          <w:p w14:paraId="0B6B18D9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984" w:type="pct"/>
          </w:tcPr>
          <w:p w14:paraId="26A4FCAC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943" w:type="pct"/>
          </w:tcPr>
          <w:p w14:paraId="227E2309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</w:tr>
      <w:tr w:rsidR="006E108B" w:rsidRPr="00BB2DFB" w14:paraId="1B3AB933" w14:textId="77777777" w:rsidTr="00B96A08">
        <w:tc>
          <w:tcPr>
            <w:tcW w:w="1375" w:type="pct"/>
          </w:tcPr>
          <w:p w14:paraId="58705699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1699" w:type="pct"/>
          </w:tcPr>
          <w:p w14:paraId="68B71813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984" w:type="pct"/>
          </w:tcPr>
          <w:p w14:paraId="532391B4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  <w:tc>
          <w:tcPr>
            <w:tcW w:w="943" w:type="pct"/>
          </w:tcPr>
          <w:p w14:paraId="16998973" w14:textId="77777777" w:rsidR="006E108B" w:rsidRPr="00BB2DFB" w:rsidRDefault="006E108B" w:rsidP="00B96A08">
            <w:pPr>
              <w:spacing w:before="0" w:line="240" w:lineRule="auto"/>
              <w:ind w:left="0"/>
              <w:rPr>
                <w:bCs/>
                <w:sz w:val="20"/>
                <w:szCs w:val="18"/>
                <w:lang w:val="en-US"/>
              </w:rPr>
            </w:pPr>
          </w:p>
        </w:tc>
      </w:tr>
    </w:tbl>
    <w:p w14:paraId="36DFAAC0" w14:textId="77777777" w:rsidR="006E108B" w:rsidRPr="005839D9" w:rsidRDefault="006E108B" w:rsidP="006E108B">
      <w:pPr>
        <w:spacing w:before="0" w:line="240" w:lineRule="auto"/>
        <w:ind w:left="0"/>
        <w:rPr>
          <w:bCs/>
        </w:rPr>
      </w:pPr>
    </w:p>
    <w:p w14:paraId="3DA65DB1" w14:textId="77777777" w:rsidR="006E108B" w:rsidRPr="00AC4EF0" w:rsidRDefault="006E108B" w:rsidP="006E108B">
      <w:pPr>
        <w:pStyle w:val="BodyText1"/>
      </w:pPr>
      <w:r w:rsidRPr="00AC4EF0">
        <w:br w:type="page"/>
      </w:r>
    </w:p>
    <w:p w14:paraId="32653641" w14:textId="77777777" w:rsidR="006E108B" w:rsidRDefault="006E108B" w:rsidP="006E108B">
      <w:pPr>
        <w:spacing w:after="120"/>
        <w:ind w:left="0"/>
      </w:pPr>
      <w:r>
        <w:rPr>
          <w:rFonts w:ascii="Arial Nova Light" w:eastAsiaTheme="majorEastAsia" w:hAnsi="Arial Nova Light" w:cstheme="majorBidi"/>
          <w:bCs/>
          <w:color w:val="A70240"/>
          <w:sz w:val="32"/>
          <w:szCs w:val="32"/>
          <w:lang w:val="en-US"/>
        </w:rPr>
        <w:lastRenderedPageBreak/>
        <w:t>G</w:t>
      </w:r>
      <w:r w:rsidRPr="00AC4EF0">
        <w:rPr>
          <w:rFonts w:ascii="Arial Nova Light" w:eastAsiaTheme="majorEastAsia" w:hAnsi="Arial Nova Light" w:cstheme="majorBidi"/>
          <w:bCs/>
          <w:color w:val="A70240"/>
          <w:sz w:val="32"/>
          <w:szCs w:val="32"/>
          <w:lang w:val="en-US"/>
        </w:rPr>
        <w:t>lossary</w:t>
      </w:r>
    </w:p>
    <w:tbl>
      <w:tblPr>
        <w:tblStyle w:val="Table-LowInk"/>
        <w:tblW w:w="5000" w:type="pct"/>
        <w:tblLook w:val="04A0" w:firstRow="1" w:lastRow="0" w:firstColumn="1" w:lastColumn="0" w:noHBand="0" w:noVBand="1"/>
      </w:tblPr>
      <w:tblGrid>
        <w:gridCol w:w="2750"/>
        <w:gridCol w:w="6878"/>
      </w:tblGrid>
      <w:tr w:rsidR="006E108B" w14:paraId="3421FCCA" w14:textId="77777777" w:rsidTr="00B96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6FDF251E" w14:textId="77777777" w:rsidR="006E108B" w:rsidRPr="000A7D32" w:rsidRDefault="006E108B" w:rsidP="00B96A08">
            <w:pPr>
              <w:pStyle w:val="BodyText"/>
              <w:ind w:left="0"/>
            </w:pPr>
            <w:r w:rsidRPr="000A7D32">
              <w:t>Term</w:t>
            </w:r>
          </w:p>
        </w:tc>
        <w:tc>
          <w:tcPr>
            <w:tcW w:w="3572" w:type="pct"/>
          </w:tcPr>
          <w:p w14:paraId="5E9FD101" w14:textId="77777777" w:rsidR="006E108B" w:rsidRPr="000A7D32" w:rsidRDefault="006E108B" w:rsidP="00B96A08">
            <w:pPr>
              <w:pStyle w:val="Body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A7D32">
              <w:t>Definition</w:t>
            </w:r>
          </w:p>
        </w:tc>
      </w:tr>
      <w:tr w:rsidR="006E108B" w:rsidRPr="00860AC6" w14:paraId="7C04A7CA" w14:textId="77777777" w:rsidTr="00B96A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8" w:type="pct"/>
          </w:tcPr>
          <w:p w14:paraId="16EB9AAA" w14:textId="4272DC45" w:rsidR="006E108B" w:rsidRPr="00860AC6" w:rsidRDefault="006E108B" w:rsidP="00B96A08">
            <w:pPr>
              <w:pStyle w:val="BodyText"/>
              <w:ind w:left="0"/>
              <w:rPr>
                <w:sz w:val="20"/>
              </w:rPr>
            </w:pPr>
            <w:r>
              <w:rPr>
                <w:sz w:val="20"/>
              </w:rPr>
              <w:t xml:space="preserve">N/A </w:t>
            </w:r>
          </w:p>
        </w:tc>
        <w:tc>
          <w:tcPr>
            <w:tcW w:w="3572" w:type="pct"/>
          </w:tcPr>
          <w:p w14:paraId="679937F5" w14:textId="4DC9B955" w:rsidR="006E108B" w:rsidRPr="00860AC6" w:rsidRDefault="006E108B" w:rsidP="00B96A08">
            <w:pPr>
              <w:pStyle w:val="BodyTex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E93915B" w14:textId="77777777" w:rsidR="00506597" w:rsidRDefault="00506597" w:rsidP="00766CCB">
      <w:r>
        <w:br w:type="page"/>
      </w:r>
    </w:p>
    <w:sdt>
      <w:sdtPr>
        <w:rPr>
          <w:rFonts w:ascii="Arial" w:eastAsia="Times New Roman" w:hAnsi="Arial" w:cs="Times New Roman"/>
          <w:b w:val="0"/>
          <w:color w:val="auto"/>
          <w:sz w:val="22"/>
          <w:szCs w:val="20"/>
          <w:lang w:val="en-AU"/>
        </w:rPr>
        <w:id w:val="162743090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0E41A040" w14:textId="4E3A5FF8" w:rsidR="00C16AE3" w:rsidRPr="00430EBE" w:rsidRDefault="00C16AE3" w:rsidP="005F0449">
          <w:pPr>
            <w:pStyle w:val="TOCHeading"/>
            <w:rPr>
              <w:rFonts w:ascii="Arial Nova Light" w:hAnsi="Arial Nova Light"/>
              <w:b w:val="0"/>
              <w:bCs/>
              <w:color w:val="A70240"/>
            </w:rPr>
          </w:pPr>
          <w:r w:rsidRPr="00430EBE">
            <w:rPr>
              <w:rFonts w:ascii="Arial Nova Light" w:hAnsi="Arial Nova Light"/>
              <w:b w:val="0"/>
              <w:bCs/>
              <w:color w:val="A70240"/>
            </w:rPr>
            <w:t>Table of Contents</w:t>
          </w:r>
        </w:p>
        <w:p w14:paraId="044F308D" w14:textId="269FFE06" w:rsidR="00D1083E" w:rsidRDefault="00C16AE3">
          <w:pPr>
            <w:pStyle w:val="TOC1"/>
            <w:rPr>
              <w:rFonts w:asciiTheme="minorHAnsi" w:eastAsiaTheme="minorEastAsia" w:hAnsiTheme="minorHAnsi" w:cstheme="minorBidi"/>
              <w:b w:val="0"/>
              <w:snapToGrid/>
              <w:kern w:val="0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8195137" w:history="1">
            <w:r w:rsidR="00D1083E" w:rsidRPr="00447E94">
              <w:rPr>
                <w:rStyle w:val="Hyperlink"/>
              </w:rPr>
              <w:t>1</w:t>
            </w:r>
            <w:r w:rsidR="00D1083E">
              <w:rPr>
                <w:rFonts w:asciiTheme="minorHAnsi" w:eastAsiaTheme="minorEastAsia" w:hAnsiTheme="minorHAnsi" w:cstheme="minorBidi"/>
                <w:b w:val="0"/>
                <w:snapToGrid/>
                <w:kern w:val="0"/>
                <w:szCs w:val="22"/>
              </w:rPr>
              <w:tab/>
            </w:r>
            <w:r w:rsidR="00D1083E" w:rsidRPr="00447E94">
              <w:rPr>
                <w:rStyle w:val="Hyperlink"/>
              </w:rPr>
              <w:t>Enterprise architecture charter context</w:t>
            </w:r>
            <w:r w:rsidR="00D1083E">
              <w:rPr>
                <w:webHidden/>
              </w:rPr>
              <w:tab/>
            </w:r>
            <w:r w:rsidR="00D1083E">
              <w:rPr>
                <w:webHidden/>
              </w:rPr>
              <w:fldChar w:fldCharType="begin"/>
            </w:r>
            <w:r w:rsidR="00D1083E">
              <w:rPr>
                <w:webHidden/>
              </w:rPr>
              <w:instrText xml:space="preserve"> PAGEREF _Toc118195137 \h </w:instrText>
            </w:r>
            <w:r w:rsidR="00D1083E">
              <w:rPr>
                <w:webHidden/>
              </w:rPr>
            </w:r>
            <w:r w:rsidR="00D1083E">
              <w:rPr>
                <w:webHidden/>
              </w:rPr>
              <w:fldChar w:fldCharType="separate"/>
            </w:r>
            <w:r w:rsidR="00D1083E">
              <w:rPr>
                <w:webHidden/>
              </w:rPr>
              <w:t>4</w:t>
            </w:r>
            <w:r w:rsidR="00D1083E">
              <w:rPr>
                <w:webHidden/>
              </w:rPr>
              <w:fldChar w:fldCharType="end"/>
            </w:r>
          </w:hyperlink>
        </w:p>
        <w:p w14:paraId="6D06558E" w14:textId="28C25AB5" w:rsidR="00D1083E" w:rsidRDefault="005B0A3D">
          <w:pPr>
            <w:pStyle w:val="TOC2"/>
            <w:rPr>
              <w:rFonts w:asciiTheme="minorHAnsi" w:eastAsiaTheme="minorEastAsia" w:hAnsiTheme="minorHAnsi" w:cstheme="minorBidi"/>
              <w:snapToGrid/>
              <w:kern w:val="0"/>
              <w:szCs w:val="22"/>
              <w:lang w:eastAsia="en-AU"/>
            </w:rPr>
          </w:pPr>
          <w:hyperlink w:anchor="_Toc118195138" w:history="1">
            <w:r w:rsidR="00D1083E" w:rsidRPr="00447E94">
              <w:rPr>
                <w:rStyle w:val="Hyperlink"/>
              </w:rPr>
              <w:t>1.1</w:t>
            </w:r>
            <w:r w:rsidR="00D1083E">
              <w:rPr>
                <w:rFonts w:asciiTheme="minorHAnsi" w:eastAsiaTheme="minorEastAsia" w:hAnsiTheme="minorHAnsi" w:cstheme="minorBidi"/>
                <w:snapToGrid/>
                <w:kern w:val="0"/>
                <w:szCs w:val="22"/>
                <w:lang w:eastAsia="en-AU"/>
              </w:rPr>
              <w:tab/>
            </w:r>
            <w:r w:rsidR="00D1083E" w:rsidRPr="00447E94">
              <w:rPr>
                <w:rStyle w:val="Hyperlink"/>
              </w:rPr>
              <w:t>Purpose</w:t>
            </w:r>
            <w:r w:rsidR="00D1083E">
              <w:rPr>
                <w:webHidden/>
              </w:rPr>
              <w:tab/>
            </w:r>
            <w:r w:rsidR="00D1083E">
              <w:rPr>
                <w:webHidden/>
              </w:rPr>
              <w:fldChar w:fldCharType="begin"/>
            </w:r>
            <w:r w:rsidR="00D1083E">
              <w:rPr>
                <w:webHidden/>
              </w:rPr>
              <w:instrText xml:space="preserve"> PAGEREF _Toc118195138 \h </w:instrText>
            </w:r>
            <w:r w:rsidR="00D1083E">
              <w:rPr>
                <w:webHidden/>
              </w:rPr>
            </w:r>
            <w:r w:rsidR="00D1083E">
              <w:rPr>
                <w:webHidden/>
              </w:rPr>
              <w:fldChar w:fldCharType="separate"/>
            </w:r>
            <w:r w:rsidR="00D1083E">
              <w:rPr>
                <w:webHidden/>
              </w:rPr>
              <w:t>4</w:t>
            </w:r>
            <w:r w:rsidR="00D1083E">
              <w:rPr>
                <w:webHidden/>
              </w:rPr>
              <w:fldChar w:fldCharType="end"/>
            </w:r>
          </w:hyperlink>
        </w:p>
        <w:p w14:paraId="270D1B9A" w14:textId="5DA98D0D" w:rsidR="00D1083E" w:rsidRDefault="005B0A3D">
          <w:pPr>
            <w:pStyle w:val="TOC2"/>
            <w:rPr>
              <w:rFonts w:asciiTheme="minorHAnsi" w:eastAsiaTheme="minorEastAsia" w:hAnsiTheme="minorHAnsi" w:cstheme="minorBidi"/>
              <w:snapToGrid/>
              <w:kern w:val="0"/>
              <w:szCs w:val="22"/>
              <w:lang w:eastAsia="en-AU"/>
            </w:rPr>
          </w:pPr>
          <w:hyperlink w:anchor="_Toc118195139" w:history="1">
            <w:r w:rsidR="00D1083E" w:rsidRPr="00447E94">
              <w:rPr>
                <w:rStyle w:val="Hyperlink"/>
              </w:rPr>
              <w:t>1.2</w:t>
            </w:r>
            <w:r w:rsidR="00D1083E">
              <w:rPr>
                <w:rFonts w:asciiTheme="minorHAnsi" w:eastAsiaTheme="minorEastAsia" w:hAnsiTheme="minorHAnsi" w:cstheme="minorBidi"/>
                <w:snapToGrid/>
                <w:kern w:val="0"/>
                <w:szCs w:val="22"/>
                <w:lang w:eastAsia="en-AU"/>
              </w:rPr>
              <w:tab/>
            </w:r>
            <w:r w:rsidR="00D1083E" w:rsidRPr="00447E94">
              <w:rPr>
                <w:rStyle w:val="Hyperlink"/>
              </w:rPr>
              <w:t>Scope</w:t>
            </w:r>
            <w:r w:rsidR="00D1083E">
              <w:rPr>
                <w:webHidden/>
              </w:rPr>
              <w:tab/>
            </w:r>
            <w:r w:rsidR="00D1083E">
              <w:rPr>
                <w:webHidden/>
              </w:rPr>
              <w:fldChar w:fldCharType="begin"/>
            </w:r>
            <w:r w:rsidR="00D1083E">
              <w:rPr>
                <w:webHidden/>
              </w:rPr>
              <w:instrText xml:space="preserve"> PAGEREF _Toc118195139 \h </w:instrText>
            </w:r>
            <w:r w:rsidR="00D1083E">
              <w:rPr>
                <w:webHidden/>
              </w:rPr>
            </w:r>
            <w:r w:rsidR="00D1083E">
              <w:rPr>
                <w:webHidden/>
              </w:rPr>
              <w:fldChar w:fldCharType="separate"/>
            </w:r>
            <w:r w:rsidR="00D1083E">
              <w:rPr>
                <w:webHidden/>
              </w:rPr>
              <w:t>4</w:t>
            </w:r>
            <w:r w:rsidR="00D1083E">
              <w:rPr>
                <w:webHidden/>
              </w:rPr>
              <w:fldChar w:fldCharType="end"/>
            </w:r>
          </w:hyperlink>
        </w:p>
        <w:p w14:paraId="3CE8B5E4" w14:textId="1A3C680B" w:rsidR="00D1083E" w:rsidRDefault="005B0A3D">
          <w:pPr>
            <w:pStyle w:val="TOC1"/>
            <w:rPr>
              <w:rFonts w:asciiTheme="minorHAnsi" w:eastAsiaTheme="minorEastAsia" w:hAnsiTheme="minorHAnsi" w:cstheme="minorBidi"/>
              <w:b w:val="0"/>
              <w:snapToGrid/>
              <w:kern w:val="0"/>
              <w:szCs w:val="22"/>
            </w:rPr>
          </w:pPr>
          <w:hyperlink w:anchor="_Toc118195140" w:history="1">
            <w:r w:rsidR="00D1083E" w:rsidRPr="00447E94">
              <w:rPr>
                <w:rStyle w:val="Hyperlink"/>
              </w:rPr>
              <w:t>2</w:t>
            </w:r>
            <w:r w:rsidR="00D1083E">
              <w:rPr>
                <w:rFonts w:asciiTheme="minorHAnsi" w:eastAsiaTheme="minorEastAsia" w:hAnsiTheme="minorHAnsi" w:cstheme="minorBidi"/>
                <w:b w:val="0"/>
                <w:snapToGrid/>
                <w:kern w:val="0"/>
                <w:szCs w:val="22"/>
              </w:rPr>
              <w:tab/>
            </w:r>
            <w:r w:rsidR="00D1083E" w:rsidRPr="00447E94">
              <w:rPr>
                <w:rStyle w:val="Hyperlink"/>
              </w:rPr>
              <w:t>Enterprise architecture vision</w:t>
            </w:r>
            <w:r w:rsidR="00D1083E">
              <w:rPr>
                <w:webHidden/>
              </w:rPr>
              <w:tab/>
            </w:r>
            <w:r w:rsidR="00D1083E">
              <w:rPr>
                <w:webHidden/>
              </w:rPr>
              <w:fldChar w:fldCharType="begin"/>
            </w:r>
            <w:r w:rsidR="00D1083E">
              <w:rPr>
                <w:webHidden/>
              </w:rPr>
              <w:instrText xml:space="preserve"> PAGEREF _Toc118195140 \h </w:instrText>
            </w:r>
            <w:r w:rsidR="00D1083E">
              <w:rPr>
                <w:webHidden/>
              </w:rPr>
            </w:r>
            <w:r w:rsidR="00D1083E">
              <w:rPr>
                <w:webHidden/>
              </w:rPr>
              <w:fldChar w:fldCharType="separate"/>
            </w:r>
            <w:r w:rsidR="00D1083E">
              <w:rPr>
                <w:webHidden/>
              </w:rPr>
              <w:t>4</w:t>
            </w:r>
            <w:r w:rsidR="00D1083E">
              <w:rPr>
                <w:webHidden/>
              </w:rPr>
              <w:fldChar w:fldCharType="end"/>
            </w:r>
          </w:hyperlink>
        </w:p>
        <w:p w14:paraId="4696C897" w14:textId="7457D911" w:rsidR="00D1083E" w:rsidRDefault="005B0A3D">
          <w:pPr>
            <w:pStyle w:val="TOC2"/>
            <w:rPr>
              <w:rFonts w:asciiTheme="minorHAnsi" w:eastAsiaTheme="minorEastAsia" w:hAnsiTheme="minorHAnsi" w:cstheme="minorBidi"/>
              <w:snapToGrid/>
              <w:kern w:val="0"/>
              <w:szCs w:val="22"/>
              <w:lang w:eastAsia="en-AU"/>
            </w:rPr>
          </w:pPr>
          <w:hyperlink w:anchor="_Toc118195141" w:history="1">
            <w:r w:rsidR="00D1083E" w:rsidRPr="00447E94">
              <w:rPr>
                <w:rStyle w:val="Hyperlink"/>
              </w:rPr>
              <w:t>2.1</w:t>
            </w:r>
            <w:r w:rsidR="00D1083E">
              <w:rPr>
                <w:rFonts w:asciiTheme="minorHAnsi" w:eastAsiaTheme="minorEastAsia" w:hAnsiTheme="minorHAnsi" w:cstheme="minorBidi"/>
                <w:snapToGrid/>
                <w:kern w:val="0"/>
                <w:szCs w:val="22"/>
                <w:lang w:eastAsia="en-AU"/>
              </w:rPr>
              <w:tab/>
            </w:r>
            <w:r w:rsidR="00D1083E" w:rsidRPr="00447E94">
              <w:rPr>
                <w:rStyle w:val="Hyperlink"/>
              </w:rPr>
              <w:t>Enterprise architecture vision rationale</w:t>
            </w:r>
            <w:r w:rsidR="00D1083E">
              <w:rPr>
                <w:webHidden/>
              </w:rPr>
              <w:tab/>
            </w:r>
            <w:r w:rsidR="00D1083E">
              <w:rPr>
                <w:webHidden/>
              </w:rPr>
              <w:fldChar w:fldCharType="begin"/>
            </w:r>
            <w:r w:rsidR="00D1083E">
              <w:rPr>
                <w:webHidden/>
              </w:rPr>
              <w:instrText xml:space="preserve"> PAGEREF _Toc118195141 \h </w:instrText>
            </w:r>
            <w:r w:rsidR="00D1083E">
              <w:rPr>
                <w:webHidden/>
              </w:rPr>
            </w:r>
            <w:r w:rsidR="00D1083E">
              <w:rPr>
                <w:webHidden/>
              </w:rPr>
              <w:fldChar w:fldCharType="separate"/>
            </w:r>
            <w:r w:rsidR="00D1083E">
              <w:rPr>
                <w:webHidden/>
              </w:rPr>
              <w:t>4</w:t>
            </w:r>
            <w:r w:rsidR="00D1083E">
              <w:rPr>
                <w:webHidden/>
              </w:rPr>
              <w:fldChar w:fldCharType="end"/>
            </w:r>
          </w:hyperlink>
        </w:p>
        <w:p w14:paraId="219A1DC0" w14:textId="081D262C" w:rsidR="00D1083E" w:rsidRDefault="005B0A3D">
          <w:pPr>
            <w:pStyle w:val="TOC1"/>
            <w:rPr>
              <w:rFonts w:asciiTheme="minorHAnsi" w:eastAsiaTheme="minorEastAsia" w:hAnsiTheme="minorHAnsi" w:cstheme="minorBidi"/>
              <w:b w:val="0"/>
              <w:snapToGrid/>
              <w:kern w:val="0"/>
              <w:szCs w:val="22"/>
            </w:rPr>
          </w:pPr>
          <w:hyperlink w:anchor="_Toc118195142" w:history="1">
            <w:r w:rsidR="00D1083E" w:rsidRPr="00447E94">
              <w:rPr>
                <w:rStyle w:val="Hyperlink"/>
              </w:rPr>
              <w:t>3</w:t>
            </w:r>
            <w:r w:rsidR="00D1083E">
              <w:rPr>
                <w:rFonts w:asciiTheme="minorHAnsi" w:eastAsiaTheme="minorEastAsia" w:hAnsiTheme="minorHAnsi" w:cstheme="minorBidi"/>
                <w:b w:val="0"/>
                <w:snapToGrid/>
                <w:kern w:val="0"/>
                <w:szCs w:val="22"/>
              </w:rPr>
              <w:tab/>
            </w:r>
            <w:r w:rsidR="00D1083E" w:rsidRPr="00447E94">
              <w:rPr>
                <w:rStyle w:val="Hyperlink"/>
              </w:rPr>
              <w:t>Enterprise architecture mission</w:t>
            </w:r>
            <w:r w:rsidR="00D1083E">
              <w:rPr>
                <w:webHidden/>
              </w:rPr>
              <w:tab/>
            </w:r>
            <w:r w:rsidR="00D1083E">
              <w:rPr>
                <w:webHidden/>
              </w:rPr>
              <w:fldChar w:fldCharType="begin"/>
            </w:r>
            <w:r w:rsidR="00D1083E">
              <w:rPr>
                <w:webHidden/>
              </w:rPr>
              <w:instrText xml:space="preserve"> PAGEREF _Toc118195142 \h </w:instrText>
            </w:r>
            <w:r w:rsidR="00D1083E">
              <w:rPr>
                <w:webHidden/>
              </w:rPr>
            </w:r>
            <w:r w:rsidR="00D1083E">
              <w:rPr>
                <w:webHidden/>
              </w:rPr>
              <w:fldChar w:fldCharType="separate"/>
            </w:r>
            <w:r w:rsidR="00D1083E">
              <w:rPr>
                <w:webHidden/>
              </w:rPr>
              <w:t>4</w:t>
            </w:r>
            <w:r w:rsidR="00D1083E">
              <w:rPr>
                <w:webHidden/>
              </w:rPr>
              <w:fldChar w:fldCharType="end"/>
            </w:r>
          </w:hyperlink>
        </w:p>
        <w:p w14:paraId="307420DF" w14:textId="5DC0A1BE" w:rsidR="00D1083E" w:rsidRDefault="005B0A3D">
          <w:pPr>
            <w:pStyle w:val="TOC2"/>
            <w:rPr>
              <w:rFonts w:asciiTheme="minorHAnsi" w:eastAsiaTheme="minorEastAsia" w:hAnsiTheme="minorHAnsi" w:cstheme="minorBidi"/>
              <w:snapToGrid/>
              <w:kern w:val="0"/>
              <w:szCs w:val="22"/>
              <w:lang w:eastAsia="en-AU"/>
            </w:rPr>
          </w:pPr>
          <w:hyperlink w:anchor="_Toc118195143" w:history="1">
            <w:r w:rsidR="00D1083E" w:rsidRPr="00447E94">
              <w:rPr>
                <w:rStyle w:val="Hyperlink"/>
              </w:rPr>
              <w:t>3.1</w:t>
            </w:r>
            <w:r w:rsidR="00D1083E">
              <w:rPr>
                <w:rFonts w:asciiTheme="minorHAnsi" w:eastAsiaTheme="minorEastAsia" w:hAnsiTheme="minorHAnsi" w:cstheme="minorBidi"/>
                <w:snapToGrid/>
                <w:kern w:val="0"/>
                <w:szCs w:val="22"/>
                <w:lang w:eastAsia="en-AU"/>
              </w:rPr>
              <w:tab/>
            </w:r>
            <w:r w:rsidR="00D1083E" w:rsidRPr="00447E94">
              <w:rPr>
                <w:rStyle w:val="Hyperlink"/>
              </w:rPr>
              <w:t>Enterprise architecture mission rationale</w:t>
            </w:r>
            <w:r w:rsidR="00D1083E">
              <w:rPr>
                <w:webHidden/>
              </w:rPr>
              <w:tab/>
            </w:r>
            <w:r w:rsidR="00D1083E">
              <w:rPr>
                <w:webHidden/>
              </w:rPr>
              <w:fldChar w:fldCharType="begin"/>
            </w:r>
            <w:r w:rsidR="00D1083E">
              <w:rPr>
                <w:webHidden/>
              </w:rPr>
              <w:instrText xml:space="preserve"> PAGEREF _Toc118195143 \h </w:instrText>
            </w:r>
            <w:r w:rsidR="00D1083E">
              <w:rPr>
                <w:webHidden/>
              </w:rPr>
            </w:r>
            <w:r w:rsidR="00D1083E">
              <w:rPr>
                <w:webHidden/>
              </w:rPr>
              <w:fldChar w:fldCharType="separate"/>
            </w:r>
            <w:r w:rsidR="00D1083E">
              <w:rPr>
                <w:webHidden/>
              </w:rPr>
              <w:t>4</w:t>
            </w:r>
            <w:r w:rsidR="00D1083E">
              <w:rPr>
                <w:webHidden/>
              </w:rPr>
              <w:fldChar w:fldCharType="end"/>
            </w:r>
          </w:hyperlink>
        </w:p>
        <w:p w14:paraId="721DE7D8" w14:textId="0E98CD37" w:rsidR="00D1083E" w:rsidRDefault="005B0A3D">
          <w:pPr>
            <w:pStyle w:val="TOC1"/>
            <w:rPr>
              <w:rFonts w:asciiTheme="minorHAnsi" w:eastAsiaTheme="minorEastAsia" w:hAnsiTheme="minorHAnsi" w:cstheme="minorBidi"/>
              <w:b w:val="0"/>
              <w:snapToGrid/>
              <w:kern w:val="0"/>
              <w:szCs w:val="22"/>
            </w:rPr>
          </w:pPr>
          <w:hyperlink w:anchor="_Toc118195144" w:history="1">
            <w:r w:rsidR="00D1083E" w:rsidRPr="00447E94">
              <w:rPr>
                <w:rStyle w:val="Hyperlink"/>
              </w:rPr>
              <w:t>4</w:t>
            </w:r>
            <w:r w:rsidR="00D1083E">
              <w:rPr>
                <w:rFonts w:asciiTheme="minorHAnsi" w:eastAsiaTheme="minorEastAsia" w:hAnsiTheme="minorHAnsi" w:cstheme="minorBidi"/>
                <w:b w:val="0"/>
                <w:snapToGrid/>
                <w:kern w:val="0"/>
                <w:szCs w:val="22"/>
              </w:rPr>
              <w:tab/>
            </w:r>
            <w:r w:rsidR="00D1083E" w:rsidRPr="00447E94">
              <w:rPr>
                <w:rStyle w:val="Hyperlink"/>
              </w:rPr>
              <w:t>Enterprise architecture principles</w:t>
            </w:r>
            <w:r w:rsidR="00D1083E">
              <w:rPr>
                <w:webHidden/>
              </w:rPr>
              <w:tab/>
            </w:r>
            <w:r w:rsidR="00D1083E">
              <w:rPr>
                <w:webHidden/>
              </w:rPr>
              <w:fldChar w:fldCharType="begin"/>
            </w:r>
            <w:r w:rsidR="00D1083E">
              <w:rPr>
                <w:webHidden/>
              </w:rPr>
              <w:instrText xml:space="preserve"> PAGEREF _Toc118195144 \h </w:instrText>
            </w:r>
            <w:r w:rsidR="00D1083E">
              <w:rPr>
                <w:webHidden/>
              </w:rPr>
            </w:r>
            <w:r w:rsidR="00D1083E">
              <w:rPr>
                <w:webHidden/>
              </w:rPr>
              <w:fldChar w:fldCharType="separate"/>
            </w:r>
            <w:r w:rsidR="00D1083E">
              <w:rPr>
                <w:webHidden/>
              </w:rPr>
              <w:t>5</w:t>
            </w:r>
            <w:r w:rsidR="00D1083E">
              <w:rPr>
                <w:webHidden/>
              </w:rPr>
              <w:fldChar w:fldCharType="end"/>
            </w:r>
          </w:hyperlink>
        </w:p>
        <w:p w14:paraId="00544BB3" w14:textId="1AB54B38" w:rsidR="00D1083E" w:rsidRDefault="005B0A3D">
          <w:pPr>
            <w:pStyle w:val="TOC1"/>
            <w:rPr>
              <w:rFonts w:asciiTheme="minorHAnsi" w:eastAsiaTheme="minorEastAsia" w:hAnsiTheme="minorHAnsi" w:cstheme="minorBidi"/>
              <w:b w:val="0"/>
              <w:snapToGrid/>
              <w:kern w:val="0"/>
              <w:szCs w:val="22"/>
            </w:rPr>
          </w:pPr>
          <w:hyperlink w:anchor="_Toc118195145" w:history="1">
            <w:r w:rsidR="00D1083E" w:rsidRPr="00447E94">
              <w:rPr>
                <w:rStyle w:val="Hyperlink"/>
              </w:rPr>
              <w:t>5</w:t>
            </w:r>
            <w:r w:rsidR="00D1083E">
              <w:rPr>
                <w:rFonts w:asciiTheme="minorHAnsi" w:eastAsiaTheme="minorEastAsia" w:hAnsiTheme="minorHAnsi" w:cstheme="minorBidi"/>
                <w:b w:val="0"/>
                <w:snapToGrid/>
                <w:kern w:val="0"/>
                <w:szCs w:val="22"/>
              </w:rPr>
              <w:tab/>
            </w:r>
            <w:r w:rsidR="00D1083E" w:rsidRPr="00447E94">
              <w:rPr>
                <w:rStyle w:val="Hyperlink"/>
              </w:rPr>
              <w:t>Enterprise architecture value proposition</w:t>
            </w:r>
            <w:r w:rsidR="00D1083E">
              <w:rPr>
                <w:webHidden/>
              </w:rPr>
              <w:tab/>
            </w:r>
            <w:r w:rsidR="00D1083E">
              <w:rPr>
                <w:webHidden/>
              </w:rPr>
              <w:fldChar w:fldCharType="begin"/>
            </w:r>
            <w:r w:rsidR="00D1083E">
              <w:rPr>
                <w:webHidden/>
              </w:rPr>
              <w:instrText xml:space="preserve"> PAGEREF _Toc118195145 \h </w:instrText>
            </w:r>
            <w:r w:rsidR="00D1083E">
              <w:rPr>
                <w:webHidden/>
              </w:rPr>
            </w:r>
            <w:r w:rsidR="00D1083E">
              <w:rPr>
                <w:webHidden/>
              </w:rPr>
              <w:fldChar w:fldCharType="separate"/>
            </w:r>
            <w:r w:rsidR="00D1083E">
              <w:rPr>
                <w:webHidden/>
              </w:rPr>
              <w:t>5</w:t>
            </w:r>
            <w:r w:rsidR="00D1083E">
              <w:rPr>
                <w:webHidden/>
              </w:rPr>
              <w:fldChar w:fldCharType="end"/>
            </w:r>
          </w:hyperlink>
        </w:p>
        <w:p w14:paraId="3CE8B9D1" w14:textId="1ABFC7CF" w:rsidR="00D1083E" w:rsidRDefault="005B0A3D">
          <w:pPr>
            <w:pStyle w:val="TOC1"/>
            <w:rPr>
              <w:rFonts w:asciiTheme="minorHAnsi" w:eastAsiaTheme="minorEastAsia" w:hAnsiTheme="minorHAnsi" w:cstheme="minorBidi"/>
              <w:b w:val="0"/>
              <w:snapToGrid/>
              <w:kern w:val="0"/>
              <w:szCs w:val="22"/>
            </w:rPr>
          </w:pPr>
          <w:hyperlink w:anchor="_Toc118195146" w:history="1">
            <w:r w:rsidR="00D1083E" w:rsidRPr="00447E94">
              <w:rPr>
                <w:rStyle w:val="Hyperlink"/>
              </w:rPr>
              <w:t>6</w:t>
            </w:r>
            <w:r w:rsidR="00D1083E">
              <w:rPr>
                <w:rFonts w:asciiTheme="minorHAnsi" w:eastAsiaTheme="minorEastAsia" w:hAnsiTheme="minorHAnsi" w:cstheme="minorBidi"/>
                <w:b w:val="0"/>
                <w:snapToGrid/>
                <w:kern w:val="0"/>
                <w:szCs w:val="22"/>
              </w:rPr>
              <w:tab/>
            </w:r>
            <w:r w:rsidR="00D1083E" w:rsidRPr="00447E94">
              <w:rPr>
                <w:rStyle w:val="Hyperlink"/>
              </w:rPr>
              <w:t>Enterprise architecture governance</w:t>
            </w:r>
            <w:r w:rsidR="00D1083E">
              <w:rPr>
                <w:webHidden/>
              </w:rPr>
              <w:tab/>
            </w:r>
            <w:r w:rsidR="00D1083E">
              <w:rPr>
                <w:webHidden/>
              </w:rPr>
              <w:fldChar w:fldCharType="begin"/>
            </w:r>
            <w:r w:rsidR="00D1083E">
              <w:rPr>
                <w:webHidden/>
              </w:rPr>
              <w:instrText xml:space="preserve"> PAGEREF _Toc118195146 \h </w:instrText>
            </w:r>
            <w:r w:rsidR="00D1083E">
              <w:rPr>
                <w:webHidden/>
              </w:rPr>
            </w:r>
            <w:r w:rsidR="00D1083E">
              <w:rPr>
                <w:webHidden/>
              </w:rPr>
              <w:fldChar w:fldCharType="separate"/>
            </w:r>
            <w:r w:rsidR="00D1083E">
              <w:rPr>
                <w:webHidden/>
              </w:rPr>
              <w:t>5</w:t>
            </w:r>
            <w:r w:rsidR="00D1083E">
              <w:rPr>
                <w:webHidden/>
              </w:rPr>
              <w:fldChar w:fldCharType="end"/>
            </w:r>
          </w:hyperlink>
        </w:p>
        <w:p w14:paraId="472D4BB6" w14:textId="736498AC" w:rsidR="00D1083E" w:rsidRDefault="005B0A3D">
          <w:pPr>
            <w:pStyle w:val="TOC1"/>
            <w:rPr>
              <w:rFonts w:asciiTheme="minorHAnsi" w:eastAsiaTheme="minorEastAsia" w:hAnsiTheme="minorHAnsi" w:cstheme="minorBidi"/>
              <w:b w:val="0"/>
              <w:snapToGrid/>
              <w:kern w:val="0"/>
              <w:szCs w:val="22"/>
            </w:rPr>
          </w:pPr>
          <w:hyperlink w:anchor="_Toc118195147" w:history="1">
            <w:r w:rsidR="00D1083E" w:rsidRPr="00447E94">
              <w:rPr>
                <w:rStyle w:val="Hyperlink"/>
              </w:rPr>
              <w:t>7</w:t>
            </w:r>
            <w:r w:rsidR="00D1083E">
              <w:rPr>
                <w:rFonts w:asciiTheme="minorHAnsi" w:eastAsiaTheme="minorEastAsia" w:hAnsiTheme="minorHAnsi" w:cstheme="minorBidi"/>
                <w:b w:val="0"/>
                <w:snapToGrid/>
                <w:kern w:val="0"/>
                <w:szCs w:val="22"/>
              </w:rPr>
              <w:tab/>
            </w:r>
            <w:r w:rsidR="00D1083E" w:rsidRPr="00447E94">
              <w:rPr>
                <w:rStyle w:val="Hyperlink"/>
              </w:rPr>
              <w:t>Enterprise architecture roles and responsibilities</w:t>
            </w:r>
            <w:r w:rsidR="00D1083E">
              <w:rPr>
                <w:webHidden/>
              </w:rPr>
              <w:tab/>
            </w:r>
            <w:r w:rsidR="00D1083E">
              <w:rPr>
                <w:webHidden/>
              </w:rPr>
              <w:fldChar w:fldCharType="begin"/>
            </w:r>
            <w:r w:rsidR="00D1083E">
              <w:rPr>
                <w:webHidden/>
              </w:rPr>
              <w:instrText xml:space="preserve"> PAGEREF _Toc118195147 \h </w:instrText>
            </w:r>
            <w:r w:rsidR="00D1083E">
              <w:rPr>
                <w:webHidden/>
              </w:rPr>
            </w:r>
            <w:r w:rsidR="00D1083E">
              <w:rPr>
                <w:webHidden/>
              </w:rPr>
              <w:fldChar w:fldCharType="separate"/>
            </w:r>
            <w:r w:rsidR="00D1083E">
              <w:rPr>
                <w:webHidden/>
              </w:rPr>
              <w:t>5</w:t>
            </w:r>
            <w:r w:rsidR="00D1083E">
              <w:rPr>
                <w:webHidden/>
              </w:rPr>
              <w:fldChar w:fldCharType="end"/>
            </w:r>
          </w:hyperlink>
        </w:p>
        <w:p w14:paraId="06AD7B37" w14:textId="2FBE639A" w:rsidR="00C16AE3" w:rsidRDefault="00C16AE3">
          <w:r>
            <w:rPr>
              <w:b/>
              <w:bCs/>
              <w:noProof/>
            </w:rPr>
            <w:fldChar w:fldCharType="end"/>
          </w:r>
        </w:p>
      </w:sdtContent>
    </w:sdt>
    <w:p w14:paraId="67DDA694" w14:textId="54B9525E" w:rsidR="00503B8B" w:rsidRDefault="00503B8B" w:rsidP="00C16AE3">
      <w:pPr>
        <w:spacing w:before="0" w:after="60"/>
        <w:ind w:left="0"/>
        <w:rPr>
          <w:noProof/>
          <w:snapToGrid w:val="0"/>
        </w:rPr>
      </w:pPr>
    </w:p>
    <w:p w14:paraId="5DF7D352" w14:textId="77777777" w:rsidR="00AD0A26" w:rsidRDefault="00AD0A26" w:rsidP="00766CCB">
      <w:pPr>
        <w:rPr>
          <w:noProof/>
          <w:snapToGrid w:val="0"/>
        </w:rPr>
      </w:pPr>
    </w:p>
    <w:p w14:paraId="0772DA5E" w14:textId="77777777" w:rsidR="00AD0A26" w:rsidRPr="00055798" w:rsidRDefault="00AD0A26" w:rsidP="00766CCB">
      <w:pPr>
        <w:rPr>
          <w:noProof/>
          <w:snapToGrid w:val="0"/>
        </w:rPr>
        <w:sectPr w:rsidR="00AD0A26" w:rsidRPr="00055798" w:rsidSect="005E7B9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134" w:left="1134" w:header="397" w:footer="284" w:gutter="0"/>
          <w:cols w:space="708"/>
          <w:titlePg/>
          <w:docGrid w:linePitch="360"/>
        </w:sectPr>
      </w:pPr>
    </w:p>
    <w:p w14:paraId="3742DF28" w14:textId="1EBE0B68" w:rsidR="004F30FF" w:rsidRPr="0055615F" w:rsidRDefault="004F30FF" w:rsidP="005F0449">
      <w:pPr>
        <w:pStyle w:val="Instructiontext"/>
        <w:rPr>
          <w:color w:val="FF0000"/>
        </w:rPr>
      </w:pPr>
      <w:bookmarkStart w:id="0" w:name="_Ref214338390"/>
      <w:r w:rsidRPr="00397576">
        <w:rPr>
          <w:color w:val="C00000"/>
        </w:rPr>
        <w:lastRenderedPageBreak/>
        <w:t>Template context</w:t>
      </w:r>
      <w:r w:rsidR="00417258" w:rsidRPr="00397576">
        <w:rPr>
          <w:color w:val="C00000"/>
        </w:rPr>
        <w:t xml:space="preserve"> – remove this section upon development of the artefact</w:t>
      </w:r>
    </w:p>
    <w:p w14:paraId="080B7861" w14:textId="77777777" w:rsidR="0055615F" w:rsidRPr="00141928" w:rsidRDefault="0055615F" w:rsidP="005F0449">
      <w:pPr>
        <w:pStyle w:val="BodyText1"/>
        <w:rPr>
          <w:rStyle w:val="Body-instructionChar"/>
          <w:b/>
          <w:bCs/>
          <w:sz w:val="24"/>
          <w:szCs w:val="22"/>
        </w:rPr>
      </w:pPr>
      <w:r w:rsidRPr="00141928">
        <w:rPr>
          <w:rStyle w:val="Body-instructionChar"/>
          <w:b/>
          <w:bCs/>
          <w:sz w:val="24"/>
          <w:szCs w:val="22"/>
        </w:rPr>
        <w:t>Artefact description</w:t>
      </w:r>
    </w:p>
    <w:p w14:paraId="12126642" w14:textId="77777777" w:rsidR="00835C43" w:rsidRPr="00FB4C50" w:rsidRDefault="00835C43" w:rsidP="00835C43">
      <w:pPr>
        <w:pStyle w:val="BodyText1"/>
      </w:pPr>
      <w:r w:rsidRPr="00FB4C50">
        <w:rPr>
          <w:rFonts w:eastAsiaTheme="minorEastAsia"/>
        </w:rPr>
        <w:t xml:space="preserve">An enterprise architecture charter defines an agency's enterprise architecture function vision, </w:t>
      </w:r>
      <w:proofErr w:type="gramStart"/>
      <w:r w:rsidRPr="00FB4C50">
        <w:rPr>
          <w:rFonts w:eastAsiaTheme="minorEastAsia"/>
        </w:rPr>
        <w:t>mission</w:t>
      </w:r>
      <w:proofErr w:type="gramEnd"/>
      <w:r w:rsidRPr="00FB4C50">
        <w:rPr>
          <w:rFonts w:eastAsiaTheme="minorEastAsia"/>
        </w:rPr>
        <w:t xml:space="preserve"> and value proposition.</w:t>
      </w:r>
    </w:p>
    <w:p w14:paraId="2C12C999" w14:textId="077D9ABE" w:rsidR="00835C43" w:rsidRPr="00835C43" w:rsidRDefault="00835C43" w:rsidP="00835C43">
      <w:pPr>
        <w:pStyle w:val="BodyText1"/>
        <w:rPr>
          <w:rStyle w:val="Body-instructionChar"/>
          <w:b/>
          <w:bCs/>
          <w:sz w:val="24"/>
          <w:szCs w:val="22"/>
        </w:rPr>
      </w:pPr>
      <w:r w:rsidRPr="00835C43">
        <w:rPr>
          <w:rStyle w:val="Body-instructionChar"/>
          <w:b/>
          <w:bCs/>
          <w:sz w:val="24"/>
          <w:szCs w:val="22"/>
        </w:rPr>
        <w:t>Template purpose</w:t>
      </w:r>
    </w:p>
    <w:p w14:paraId="67CCCAFF" w14:textId="77777777" w:rsidR="00835C43" w:rsidRPr="00FB4C50" w:rsidRDefault="00835C43" w:rsidP="00835C43">
      <w:pPr>
        <w:pStyle w:val="BodyText1"/>
      </w:pPr>
      <w:r w:rsidRPr="00FB4C50">
        <w:t xml:space="preserve">The purpose of this template is to: </w:t>
      </w:r>
    </w:p>
    <w:p w14:paraId="36947F5D" w14:textId="596AE823" w:rsidR="00835C43" w:rsidRPr="00FB4C50" w:rsidRDefault="00835C43" w:rsidP="00835C43">
      <w:pPr>
        <w:pStyle w:val="Bullet1"/>
      </w:pPr>
      <w:r w:rsidRPr="00FB4C50">
        <w:t xml:space="preserve">provide agencies with a centralised definition of what an enterprise architecture charter is  </w:t>
      </w:r>
    </w:p>
    <w:p w14:paraId="79E6EDBF" w14:textId="77777777" w:rsidR="00835C43" w:rsidRPr="00FB4C50" w:rsidRDefault="00835C43" w:rsidP="00835C43">
      <w:pPr>
        <w:pStyle w:val="Bullet1"/>
      </w:pPr>
      <w:bookmarkStart w:id="1" w:name="_Int_zVay5JBV"/>
      <w:r w:rsidRPr="00FB4C50">
        <w:t>provide</w:t>
      </w:r>
      <w:bookmarkEnd w:id="1"/>
      <w:r w:rsidRPr="00FB4C50">
        <w:t xml:space="preserve"> consistent artefact requirements for agencies to follow</w:t>
      </w:r>
    </w:p>
    <w:p w14:paraId="7FC7C900" w14:textId="4CA8EC49" w:rsidR="00417258" w:rsidRPr="00417258" w:rsidRDefault="00835C43" w:rsidP="00835C43">
      <w:pPr>
        <w:pStyle w:val="Bullet1"/>
      </w:pPr>
      <w:bookmarkStart w:id="2" w:name="_Int_K3sv9POV"/>
      <w:r w:rsidRPr="00FB4C50">
        <w:t>provide</w:t>
      </w:r>
      <w:bookmarkEnd w:id="2"/>
      <w:r w:rsidRPr="00FB4C50">
        <w:t xml:space="preserve"> the template for agencies to efficiently develop an enterprise architecture charter in a consistent format</w:t>
      </w:r>
      <w:r w:rsidR="00457192">
        <w:t>.</w:t>
      </w:r>
    </w:p>
    <w:p w14:paraId="36F6668A" w14:textId="330C2FD0" w:rsidR="00417258" w:rsidRDefault="00417258">
      <w:pPr>
        <w:spacing w:before="0" w:line="240" w:lineRule="auto"/>
        <w:ind w:left="0"/>
        <w:rPr>
          <w:lang w:eastAsia="en-AU"/>
        </w:rPr>
      </w:pPr>
      <w:r>
        <w:br w:type="page"/>
      </w:r>
    </w:p>
    <w:p w14:paraId="5C2FF900" w14:textId="20743870" w:rsidR="00CA72BA" w:rsidRDefault="00690298" w:rsidP="005F0449">
      <w:pPr>
        <w:pStyle w:val="Heading1"/>
      </w:pPr>
      <w:bookmarkStart w:id="3" w:name="_Toc118195137"/>
      <w:r>
        <w:lastRenderedPageBreak/>
        <w:t>Enterprise architecture charter context</w:t>
      </w:r>
      <w:bookmarkEnd w:id="3"/>
    </w:p>
    <w:p w14:paraId="48891304" w14:textId="70A4B50C" w:rsidR="004B5DA4" w:rsidRPr="00FB4C50" w:rsidRDefault="004B5DA4" w:rsidP="005A18B1">
      <w:pPr>
        <w:pStyle w:val="Heading2"/>
      </w:pPr>
      <w:bookmarkStart w:id="4" w:name="_Toc109916500"/>
      <w:bookmarkStart w:id="5" w:name="_Toc118195138"/>
      <w:r w:rsidRPr="00FB4C50">
        <w:t>Purpose</w:t>
      </w:r>
      <w:bookmarkEnd w:id="4"/>
      <w:bookmarkEnd w:id="5"/>
    </w:p>
    <w:p w14:paraId="40215306" w14:textId="77777777" w:rsidR="004B5DA4" w:rsidRPr="00FB4C50" w:rsidRDefault="004B5DA4" w:rsidP="005A18B1">
      <w:pPr>
        <w:pStyle w:val="BodyText1"/>
      </w:pPr>
      <w:r w:rsidRPr="00FB4C50">
        <w:t xml:space="preserve">&lt;The purpose of section is to outline the agency’s enterprise architecture function’s purpose. </w:t>
      </w:r>
    </w:p>
    <w:p w14:paraId="5B25BAAD" w14:textId="77777777" w:rsidR="004B5DA4" w:rsidRPr="00FB4C50" w:rsidRDefault="004B5DA4" w:rsidP="005A18B1">
      <w:pPr>
        <w:pStyle w:val="BodyText1"/>
      </w:pPr>
      <w:r w:rsidRPr="00FB4C50">
        <w:t>This section should outline:</w:t>
      </w:r>
    </w:p>
    <w:p w14:paraId="51776B45" w14:textId="27655A9B" w:rsidR="004B5DA4" w:rsidRPr="00FB4C50" w:rsidRDefault="005A18B1" w:rsidP="005A18B1">
      <w:pPr>
        <w:pStyle w:val="Bullet1"/>
      </w:pPr>
      <w:r w:rsidRPr="00FB4C50">
        <w:t xml:space="preserve">broad </w:t>
      </w:r>
      <w:r w:rsidR="004B5DA4" w:rsidRPr="00FB4C50">
        <w:t>aims of the enterprise architecture function</w:t>
      </w:r>
    </w:p>
    <w:p w14:paraId="6D5B0989" w14:textId="2DAFC38D" w:rsidR="004B5DA4" w:rsidRPr="00FB4C50" w:rsidRDefault="005A18B1" w:rsidP="005A18B1">
      <w:pPr>
        <w:pStyle w:val="Bullet1"/>
      </w:pPr>
      <w:r w:rsidRPr="00FB4C50">
        <w:t>high</w:t>
      </w:r>
      <w:r w:rsidR="004B5DA4" w:rsidRPr="00FB4C50">
        <w:t xml:space="preserve">-level overview of the enterprise architecture function’s mission, </w:t>
      </w:r>
      <w:proofErr w:type="gramStart"/>
      <w:r w:rsidR="004B5DA4" w:rsidRPr="00FB4C50">
        <w:t>vision</w:t>
      </w:r>
      <w:proofErr w:type="gramEnd"/>
      <w:r w:rsidR="004B5DA4" w:rsidRPr="00FB4C50">
        <w:t xml:space="preserve"> and value proposition.&gt;</w:t>
      </w:r>
    </w:p>
    <w:p w14:paraId="5889B3F2" w14:textId="71FC4F9F" w:rsidR="004B5DA4" w:rsidRPr="00FB4C50" w:rsidRDefault="004B5DA4" w:rsidP="005A18B1">
      <w:pPr>
        <w:pStyle w:val="Heading2"/>
      </w:pPr>
      <w:bookmarkStart w:id="6" w:name="_Toc109916501"/>
      <w:bookmarkStart w:id="7" w:name="_Toc118195139"/>
      <w:r w:rsidRPr="00FB4C50">
        <w:t>Scope</w:t>
      </w:r>
      <w:bookmarkEnd w:id="6"/>
      <w:bookmarkEnd w:id="7"/>
    </w:p>
    <w:p w14:paraId="014609C5" w14:textId="77777777" w:rsidR="004B5DA4" w:rsidRPr="00FB4C50" w:rsidRDefault="004B5DA4" w:rsidP="005A18B1">
      <w:pPr>
        <w:pStyle w:val="BodyText1"/>
      </w:pPr>
      <w:r w:rsidRPr="00FB4C50">
        <w:t xml:space="preserve">&lt;The purpose of section is to outline the agency’s enterprise architecture function’s scope. </w:t>
      </w:r>
    </w:p>
    <w:p w14:paraId="2626FF09" w14:textId="3F437679" w:rsidR="0029108C" w:rsidRPr="0029108C" w:rsidRDefault="004B5DA4" w:rsidP="009E7334">
      <w:pPr>
        <w:pStyle w:val="BodyText1"/>
      </w:pPr>
      <w:r w:rsidRPr="00FB4C50">
        <w:t>This section should outline the enterprise architecture function’s key responsibilities.&gt;</w:t>
      </w:r>
    </w:p>
    <w:p w14:paraId="422F023A" w14:textId="65FD0395" w:rsidR="0029108C" w:rsidRDefault="005A18B1" w:rsidP="0029108C">
      <w:pPr>
        <w:pStyle w:val="Heading1"/>
      </w:pPr>
      <w:bookmarkStart w:id="8" w:name="_Toc118195140"/>
      <w:r>
        <w:t>Enterprise architecture vision</w:t>
      </w:r>
      <w:bookmarkEnd w:id="8"/>
    </w:p>
    <w:p w14:paraId="64900E36" w14:textId="77777777" w:rsidR="009F5FED" w:rsidRPr="00FB4C50" w:rsidRDefault="009F5FED" w:rsidP="007B2631">
      <w:pPr>
        <w:pStyle w:val="BodyText1"/>
      </w:pPr>
      <w:r w:rsidRPr="00FB4C50">
        <w:t>&lt;This section should include the agency enterprise architecture function’s vision statement (2-3 sentences).</w:t>
      </w:r>
    </w:p>
    <w:p w14:paraId="5285DBEC" w14:textId="77777777" w:rsidR="009F5FED" w:rsidRPr="00FB4C50" w:rsidRDefault="009F5FED" w:rsidP="007B2631">
      <w:pPr>
        <w:pStyle w:val="BodyText1"/>
      </w:pPr>
      <w:r w:rsidRPr="00FB4C50">
        <w:t xml:space="preserve">An enterprise architecture function mission should focus on the function’s view of the future – how the function sector should look, </w:t>
      </w:r>
      <w:proofErr w:type="gramStart"/>
      <w:r w:rsidRPr="00FB4C50">
        <w:t>feel</w:t>
      </w:r>
      <w:proofErr w:type="gramEnd"/>
      <w:r w:rsidRPr="00FB4C50">
        <w:t xml:space="preserve"> and behave at a set time in the future.&gt;</w:t>
      </w:r>
    </w:p>
    <w:p w14:paraId="24FDB992" w14:textId="2126E892" w:rsidR="009F5FED" w:rsidRPr="00FB4C50" w:rsidRDefault="009F5FED" w:rsidP="00B122D8">
      <w:pPr>
        <w:pStyle w:val="Heading5"/>
      </w:pPr>
      <w:r w:rsidRPr="00FB4C50">
        <w:t xml:space="preserve">&lt;Vision </w:t>
      </w:r>
      <w:r w:rsidR="00906776" w:rsidRPr="00FB4C50">
        <w:t>statement</w:t>
      </w:r>
      <w:r w:rsidRPr="00FB4C50">
        <w:t>&gt;</w:t>
      </w:r>
    </w:p>
    <w:p w14:paraId="4A67BD37" w14:textId="2B97C9F5" w:rsidR="0029108C" w:rsidRPr="0029108C" w:rsidRDefault="00B4794A" w:rsidP="0029108C">
      <w:pPr>
        <w:pStyle w:val="Heading2"/>
      </w:pPr>
      <w:bookmarkStart w:id="9" w:name="_Toc118195141"/>
      <w:r>
        <w:t>Enterprise architecture vision rationale</w:t>
      </w:r>
      <w:bookmarkEnd w:id="9"/>
    </w:p>
    <w:p w14:paraId="45E90682" w14:textId="1490AA26" w:rsidR="007A7C07" w:rsidRPr="007A7C07" w:rsidRDefault="007A7C07" w:rsidP="007A7C07">
      <w:pPr>
        <w:pStyle w:val="BodyText1"/>
      </w:pPr>
      <w:r w:rsidRPr="007A7C07">
        <w:t>&lt;This section should include the underpinning rationale supporting the agency enterprise architecture vision statement.</w:t>
      </w:r>
    </w:p>
    <w:p w14:paraId="0D578763" w14:textId="345034DD" w:rsidR="0029108C" w:rsidRPr="007A7C07" w:rsidRDefault="007A7C07" w:rsidP="009E7334">
      <w:pPr>
        <w:pStyle w:val="BodyText1"/>
      </w:pPr>
      <w:r w:rsidRPr="007A7C07">
        <w:t>This section should include</w:t>
      </w:r>
      <w:r w:rsidR="00D1083E">
        <w:t xml:space="preserve"> </w:t>
      </w:r>
      <w:r>
        <w:t>h</w:t>
      </w:r>
      <w:r w:rsidRPr="007A7C07">
        <w:t>ow the enterprise architecture vision statement aligns with the QGEA, agency business and agency technology vision statements. &gt;</w:t>
      </w:r>
    </w:p>
    <w:p w14:paraId="54EFAD56" w14:textId="3D168784" w:rsidR="0029108C" w:rsidRDefault="0029108C" w:rsidP="0029108C">
      <w:pPr>
        <w:pStyle w:val="Heading1"/>
      </w:pPr>
      <w:bookmarkStart w:id="10" w:name="_Toc118195142"/>
      <w:r>
        <w:t xml:space="preserve">Enterprise </w:t>
      </w:r>
      <w:r w:rsidR="007A7C07">
        <w:t>architecture mission</w:t>
      </w:r>
      <w:bookmarkEnd w:id="10"/>
    </w:p>
    <w:p w14:paraId="042D89B1" w14:textId="77777777" w:rsidR="00314DF7" w:rsidRPr="00314DF7" w:rsidRDefault="00314DF7" w:rsidP="00314DF7">
      <w:pPr>
        <w:pStyle w:val="BodyText1"/>
      </w:pPr>
      <w:r w:rsidRPr="00314DF7">
        <w:t>&lt;This section should include the agency enterprise architecture function’s mission statement (2-3 sentences).</w:t>
      </w:r>
    </w:p>
    <w:p w14:paraId="694FB83F" w14:textId="77777777" w:rsidR="00314DF7" w:rsidRPr="00314DF7" w:rsidRDefault="00314DF7" w:rsidP="00314DF7">
      <w:pPr>
        <w:pStyle w:val="BodyText1"/>
      </w:pPr>
      <w:r w:rsidRPr="00314DF7">
        <w:t>An enterprise architecture function mission should focus on the reasons for the function’s existence - what the function’s core purpose is, how it intends to deliver it.&gt;</w:t>
      </w:r>
    </w:p>
    <w:p w14:paraId="153C9945" w14:textId="440A7A05" w:rsidR="00314DF7" w:rsidRPr="00314DF7" w:rsidRDefault="00314DF7" w:rsidP="00B122D8">
      <w:pPr>
        <w:pStyle w:val="Heading5"/>
      </w:pPr>
      <w:r w:rsidRPr="00314DF7">
        <w:t xml:space="preserve">&lt;Mission </w:t>
      </w:r>
      <w:r w:rsidR="00906776" w:rsidRPr="00314DF7">
        <w:t>statement</w:t>
      </w:r>
      <w:r w:rsidRPr="00314DF7">
        <w:t>&gt;</w:t>
      </w:r>
    </w:p>
    <w:p w14:paraId="1B511DD6" w14:textId="3EBA42A5" w:rsidR="00224466" w:rsidRPr="00FB4C50" w:rsidRDefault="00224466" w:rsidP="00281C28">
      <w:pPr>
        <w:pStyle w:val="Heading2"/>
      </w:pPr>
      <w:bookmarkStart w:id="11" w:name="_Toc109916505"/>
      <w:bookmarkStart w:id="12" w:name="_Toc118195143"/>
      <w:r w:rsidRPr="00FB4C50">
        <w:t xml:space="preserve">Enterprise </w:t>
      </w:r>
      <w:r w:rsidR="00851BD7" w:rsidRPr="00FB4C50">
        <w:t>architecture mission rationale</w:t>
      </w:r>
      <w:bookmarkEnd w:id="11"/>
      <w:bookmarkEnd w:id="12"/>
    </w:p>
    <w:p w14:paraId="1C4FD6BC" w14:textId="77777777" w:rsidR="00224466" w:rsidRPr="00FB4C50" w:rsidRDefault="00224466" w:rsidP="00281C28">
      <w:pPr>
        <w:pStyle w:val="BodyText1"/>
      </w:pPr>
      <w:r w:rsidRPr="00FB4C50">
        <w:t>&lt;This section should include the underpinning rationale supporting the agency enterprise architecture function mission statement.</w:t>
      </w:r>
    </w:p>
    <w:p w14:paraId="12794E72" w14:textId="2201F724" w:rsidR="00224466" w:rsidRPr="00FB4C50" w:rsidRDefault="00224466" w:rsidP="009E7334">
      <w:pPr>
        <w:pStyle w:val="BodyText1"/>
        <w:keepNext/>
      </w:pPr>
      <w:r w:rsidRPr="00FB4C50">
        <w:lastRenderedPageBreak/>
        <w:t>This section should include</w:t>
      </w:r>
      <w:r w:rsidR="00D1083E">
        <w:t xml:space="preserve"> </w:t>
      </w:r>
      <w:r w:rsidR="006A0B0A">
        <w:t>h</w:t>
      </w:r>
      <w:r w:rsidRPr="00FB4C50">
        <w:t>ow the mission statement aligns with the QGEA, agency business and agency technology mission statements.&gt;</w:t>
      </w:r>
    </w:p>
    <w:p w14:paraId="24876B5A" w14:textId="13205B69" w:rsidR="00224466" w:rsidRPr="00FB4C50" w:rsidRDefault="00224466" w:rsidP="006A0B0A">
      <w:pPr>
        <w:pStyle w:val="Heading1"/>
      </w:pPr>
      <w:bookmarkStart w:id="13" w:name="_Toc109916506"/>
      <w:bookmarkStart w:id="14" w:name="_Toc118195144"/>
      <w:r w:rsidRPr="00FB4C50">
        <w:t xml:space="preserve">Enterprise </w:t>
      </w:r>
      <w:r w:rsidR="006A0B0A" w:rsidRPr="00FB4C50">
        <w:t>architecture principles</w:t>
      </w:r>
      <w:bookmarkEnd w:id="13"/>
      <w:bookmarkEnd w:id="14"/>
    </w:p>
    <w:p w14:paraId="58670A59" w14:textId="77777777" w:rsidR="00224466" w:rsidRPr="00FB4C50" w:rsidRDefault="00224466" w:rsidP="00F5176B">
      <w:pPr>
        <w:pStyle w:val="BodyText1"/>
      </w:pPr>
      <w:r w:rsidRPr="00FB4C50">
        <w:t>&lt;This section should include the agency’s enterprise architecture principles.</w:t>
      </w:r>
    </w:p>
    <w:p w14:paraId="492AA635" w14:textId="77777777" w:rsidR="00224466" w:rsidRPr="00FB4C50" w:rsidRDefault="00224466" w:rsidP="00F5176B">
      <w:pPr>
        <w:pStyle w:val="BodyText1"/>
      </w:pPr>
      <w:r w:rsidRPr="00FB4C50">
        <w:t>This section should include:</w:t>
      </w:r>
    </w:p>
    <w:p w14:paraId="0437120E" w14:textId="7A37FEDD" w:rsidR="00224466" w:rsidRPr="00FB4C50" w:rsidRDefault="00F5176B" w:rsidP="00F5176B">
      <w:pPr>
        <w:pStyle w:val="Bullet1"/>
      </w:pPr>
      <w:r w:rsidRPr="00FB4C50">
        <w:t>a</w:t>
      </w:r>
      <w:r w:rsidR="00224466" w:rsidRPr="00FB4C50">
        <w:t xml:space="preserve"> high-level summary of the foundational considerations that define the function of enterprise architecture in the agency</w:t>
      </w:r>
    </w:p>
    <w:p w14:paraId="4FBC4B8C" w14:textId="51395D38" w:rsidR="00224466" w:rsidRPr="00FB4C50" w:rsidRDefault="00F5176B" w:rsidP="00F5176B">
      <w:pPr>
        <w:pStyle w:val="Bullet1"/>
      </w:pPr>
      <w:r w:rsidRPr="00FB4C50">
        <w:t>a</w:t>
      </w:r>
      <w:r w:rsidR="00224466" w:rsidRPr="00FB4C50">
        <w:t xml:space="preserve"> description of how the enterprise architecture principles support the enterprise architecture vision </w:t>
      </w:r>
      <w:r>
        <w:t>and</w:t>
      </w:r>
      <w:r w:rsidR="00224466" w:rsidRPr="00FB4C50">
        <w:t xml:space="preserve"> mission</w:t>
      </w:r>
    </w:p>
    <w:p w14:paraId="05AB1700" w14:textId="0B5402D5" w:rsidR="00224466" w:rsidRPr="00FB4C50" w:rsidRDefault="00F5176B" w:rsidP="00F5176B">
      <w:pPr>
        <w:pStyle w:val="Bullet1"/>
      </w:pPr>
      <w:r w:rsidRPr="00FB4C50">
        <w:t xml:space="preserve">direction </w:t>
      </w:r>
      <w:r w:rsidR="00224466" w:rsidRPr="00FB4C50">
        <w:t xml:space="preserve">or link towards agency </w:t>
      </w:r>
      <w:r w:rsidRPr="00FB4C50">
        <w:t xml:space="preserve">enterprise architecture principles </w:t>
      </w:r>
      <w:r w:rsidR="00224466" w:rsidRPr="00FB4C50">
        <w:t>artefact.&gt;</w:t>
      </w:r>
    </w:p>
    <w:p w14:paraId="3C595E9B" w14:textId="7B41595A" w:rsidR="00224466" w:rsidRPr="00FB4C50" w:rsidRDefault="00224466" w:rsidP="00F5176B">
      <w:pPr>
        <w:pStyle w:val="Heading1"/>
      </w:pPr>
      <w:bookmarkStart w:id="15" w:name="_Toc109916507"/>
      <w:bookmarkStart w:id="16" w:name="_Toc118195145"/>
      <w:r w:rsidRPr="00FB4C50">
        <w:t xml:space="preserve">Enterprise </w:t>
      </w:r>
      <w:r w:rsidR="00F5176B" w:rsidRPr="00FB4C50">
        <w:t>architecture value proposition</w:t>
      </w:r>
      <w:bookmarkEnd w:id="15"/>
      <w:bookmarkEnd w:id="16"/>
    </w:p>
    <w:p w14:paraId="51716D12" w14:textId="77777777" w:rsidR="00224466" w:rsidRPr="00FB4C50" w:rsidRDefault="00224466" w:rsidP="00F5176B">
      <w:pPr>
        <w:pStyle w:val="BodyText1"/>
      </w:pPr>
      <w:r w:rsidRPr="00FB4C50">
        <w:t xml:space="preserve">&lt;The purpose of this section is to outline the agency’s enterprise architecture function’s value proposition. </w:t>
      </w:r>
    </w:p>
    <w:p w14:paraId="41196B86" w14:textId="77777777" w:rsidR="00224466" w:rsidRPr="00FB4C50" w:rsidRDefault="00224466" w:rsidP="00F5176B">
      <w:pPr>
        <w:pStyle w:val="BodyText1"/>
      </w:pPr>
      <w:r w:rsidRPr="00FB4C50">
        <w:t>This section should outline:</w:t>
      </w:r>
    </w:p>
    <w:p w14:paraId="073EC0B6" w14:textId="5E1B158E" w:rsidR="00224466" w:rsidRPr="00FB4C50" w:rsidRDefault="0064275D" w:rsidP="00F5176B">
      <w:pPr>
        <w:pStyle w:val="Bullet1"/>
      </w:pPr>
      <w:r w:rsidRPr="00FB4C50">
        <w:t xml:space="preserve">what </w:t>
      </w:r>
      <w:r w:rsidR="00224466" w:rsidRPr="00FB4C50">
        <w:t>value/benefits the enterprise architecture function can provide to the agency.</w:t>
      </w:r>
    </w:p>
    <w:p w14:paraId="0D73AF1B" w14:textId="1048DB89" w:rsidR="00224466" w:rsidRPr="00FB4C50" w:rsidRDefault="0064275D" w:rsidP="00F5176B">
      <w:pPr>
        <w:pStyle w:val="Bullet1"/>
      </w:pPr>
      <w:r w:rsidRPr="00FB4C50">
        <w:t xml:space="preserve">any </w:t>
      </w:r>
      <w:bookmarkStart w:id="17" w:name="_Int_rWtwV01E"/>
      <w:r w:rsidR="00224466" w:rsidRPr="00FB4C50">
        <w:t>objectives</w:t>
      </w:r>
      <w:bookmarkEnd w:id="17"/>
      <w:r w:rsidR="00224466" w:rsidRPr="00FB4C50">
        <w:t xml:space="preserve"> and associated metrics applied to measure value delivered to agencies through enterprise architecture. Such metrics may include:</w:t>
      </w:r>
    </w:p>
    <w:p w14:paraId="2A115FFF" w14:textId="3FEECD92" w:rsidR="00224466" w:rsidRPr="00FB4C50" w:rsidRDefault="0064275D" w:rsidP="00F5176B">
      <w:pPr>
        <w:pStyle w:val="Bullet2"/>
        <w:tabs>
          <w:tab w:val="clear" w:pos="1559"/>
        </w:tabs>
        <w:ind w:left="1701"/>
      </w:pPr>
      <w:r w:rsidRPr="00FB4C50">
        <w:t xml:space="preserve">outcomes </w:t>
      </w:r>
      <w:r w:rsidR="00224466" w:rsidRPr="00FB4C50">
        <w:t xml:space="preserve">based: reduced costs, accelerated delivery time, reduced risk </w:t>
      </w:r>
    </w:p>
    <w:p w14:paraId="779C9486" w14:textId="5CF5CD00" w:rsidR="00224466" w:rsidRPr="00FB4C50" w:rsidRDefault="0064275D" w:rsidP="00F5176B">
      <w:pPr>
        <w:pStyle w:val="Bullet2"/>
        <w:tabs>
          <w:tab w:val="clear" w:pos="1559"/>
        </w:tabs>
        <w:ind w:left="1701"/>
      </w:pPr>
      <w:r w:rsidRPr="00FB4C50">
        <w:t xml:space="preserve">architecture </w:t>
      </w:r>
      <w:r w:rsidR="00224466" w:rsidRPr="00FB4C50">
        <w:t xml:space="preserve">services based: training level, usage of reference architecture patterns </w:t>
      </w:r>
    </w:p>
    <w:p w14:paraId="4CFABF2E" w14:textId="1735BE5B" w:rsidR="00224466" w:rsidRPr="00FB4C50" w:rsidRDefault="0064275D" w:rsidP="00F5176B">
      <w:pPr>
        <w:pStyle w:val="Bullet2"/>
        <w:tabs>
          <w:tab w:val="clear" w:pos="1559"/>
        </w:tabs>
        <w:ind w:left="1701"/>
      </w:pPr>
      <w:r w:rsidRPr="00FB4C50">
        <w:t xml:space="preserve">architecture </w:t>
      </w:r>
      <w:r w:rsidR="00224466" w:rsidRPr="00FB4C50">
        <w:t>fitness based: recency of assets (how often they are updated)</w:t>
      </w:r>
      <w:r>
        <w:t>.</w:t>
      </w:r>
      <w:r w:rsidR="00224466" w:rsidRPr="00FB4C50">
        <w:t>&gt;</w:t>
      </w:r>
    </w:p>
    <w:p w14:paraId="732DCFD2" w14:textId="30FCB721" w:rsidR="00224466" w:rsidRPr="00FB4C50" w:rsidRDefault="00224466" w:rsidP="00F5176B">
      <w:pPr>
        <w:pStyle w:val="Heading1"/>
      </w:pPr>
      <w:bookmarkStart w:id="18" w:name="_Toc109916508"/>
      <w:bookmarkStart w:id="19" w:name="_Toc118195146"/>
      <w:r w:rsidRPr="00FB4C50">
        <w:t xml:space="preserve">Enterprise </w:t>
      </w:r>
      <w:r w:rsidR="00F5176B" w:rsidRPr="00FB4C50">
        <w:t>architecture governance</w:t>
      </w:r>
      <w:bookmarkEnd w:id="18"/>
      <w:bookmarkEnd w:id="19"/>
    </w:p>
    <w:p w14:paraId="4221BDB7" w14:textId="77777777" w:rsidR="00224466" w:rsidRPr="00FB4C50" w:rsidRDefault="00224466" w:rsidP="00F5176B">
      <w:pPr>
        <w:pStyle w:val="BodyText1"/>
      </w:pPr>
      <w:r w:rsidRPr="00FB4C50">
        <w:t>&lt; The purpose of this section is to outline the agency’s enterprise architecture governance model.</w:t>
      </w:r>
    </w:p>
    <w:p w14:paraId="4B6CCB3A" w14:textId="77777777" w:rsidR="00224466" w:rsidRPr="00FB4C50" w:rsidRDefault="00224466" w:rsidP="00F5176B">
      <w:pPr>
        <w:pStyle w:val="BodyText1"/>
      </w:pPr>
      <w:r w:rsidRPr="00FB4C50">
        <w:t>This section should include:</w:t>
      </w:r>
    </w:p>
    <w:p w14:paraId="27BD5586" w14:textId="03D45BF0" w:rsidR="00224466" w:rsidRPr="00FB4C50" w:rsidRDefault="00F5176B" w:rsidP="00F5176B">
      <w:pPr>
        <w:pStyle w:val="Bullet1"/>
      </w:pPr>
      <w:r w:rsidRPr="00FB4C50">
        <w:t>a</w:t>
      </w:r>
      <w:r w:rsidR="00224466" w:rsidRPr="00FB4C50">
        <w:t xml:space="preserve"> high-level summary of the enterprise architecture governance model within the agency</w:t>
      </w:r>
    </w:p>
    <w:p w14:paraId="2586CD46" w14:textId="04D7C67B" w:rsidR="00224466" w:rsidRPr="00FB4C50" w:rsidRDefault="00F5176B" w:rsidP="00F5176B">
      <w:pPr>
        <w:pStyle w:val="Bullet1"/>
      </w:pPr>
      <w:r w:rsidRPr="00FB4C50">
        <w:t>a</w:t>
      </w:r>
      <w:r w:rsidR="00224466" w:rsidRPr="00FB4C50">
        <w:t xml:space="preserve"> description of how the governance model supports the enterprise architecture vision </w:t>
      </w:r>
      <w:r>
        <w:t>and</w:t>
      </w:r>
      <w:r w:rsidR="00224466" w:rsidRPr="00FB4C50">
        <w:t xml:space="preserve"> mission</w:t>
      </w:r>
    </w:p>
    <w:p w14:paraId="3F7DB6DE" w14:textId="15A15475" w:rsidR="00224466" w:rsidRPr="00FB4C50" w:rsidRDefault="00F5176B" w:rsidP="00F5176B">
      <w:pPr>
        <w:pStyle w:val="Bullet1"/>
      </w:pPr>
      <w:r w:rsidRPr="00FB4C50">
        <w:t xml:space="preserve">direction </w:t>
      </w:r>
      <w:r w:rsidR="00224466" w:rsidRPr="00FB4C50">
        <w:t xml:space="preserve">or link towards agency </w:t>
      </w:r>
      <w:r w:rsidRPr="00FB4C50">
        <w:t xml:space="preserve">enterprise architecture governance model </w:t>
      </w:r>
      <w:r w:rsidR="00224466" w:rsidRPr="00FB4C50">
        <w:t>artefact.&gt;</w:t>
      </w:r>
    </w:p>
    <w:p w14:paraId="54DD4494" w14:textId="1934ECA3" w:rsidR="00224466" w:rsidRPr="00FB4C50" w:rsidRDefault="00224466" w:rsidP="00F5176B">
      <w:pPr>
        <w:pStyle w:val="Heading1"/>
      </w:pPr>
      <w:bookmarkStart w:id="20" w:name="_Toc109916509"/>
      <w:bookmarkStart w:id="21" w:name="_Toc118195147"/>
      <w:r w:rsidRPr="00FB4C50">
        <w:t xml:space="preserve">Enterprise </w:t>
      </w:r>
      <w:r w:rsidR="00F5176B" w:rsidRPr="00FB4C50">
        <w:t xml:space="preserve">architecture roles </w:t>
      </w:r>
      <w:r w:rsidR="00F5176B">
        <w:t>and</w:t>
      </w:r>
      <w:r w:rsidR="00F5176B" w:rsidRPr="00FB4C50">
        <w:t xml:space="preserve"> responsibilities</w:t>
      </w:r>
      <w:bookmarkEnd w:id="20"/>
      <w:bookmarkEnd w:id="21"/>
      <w:r w:rsidR="00F5176B" w:rsidRPr="00FB4C50">
        <w:t xml:space="preserve"> </w:t>
      </w:r>
    </w:p>
    <w:p w14:paraId="65290035" w14:textId="77777777" w:rsidR="00224466" w:rsidRPr="00FB4C50" w:rsidRDefault="00224466" w:rsidP="00F5176B">
      <w:pPr>
        <w:pStyle w:val="BodyText1"/>
      </w:pPr>
      <w:r w:rsidRPr="00FB4C50">
        <w:t>&lt;This section should outline the enterprise architecture function’s key roles and responsibilities.</w:t>
      </w:r>
    </w:p>
    <w:p w14:paraId="3E43D79A" w14:textId="77777777" w:rsidR="00224466" w:rsidRPr="00FB4C50" w:rsidRDefault="00224466" w:rsidP="00F5176B">
      <w:pPr>
        <w:pStyle w:val="BodyText1"/>
      </w:pPr>
      <w:r w:rsidRPr="00FB4C50">
        <w:t>This section should include:</w:t>
      </w:r>
    </w:p>
    <w:p w14:paraId="4BB2FAB3" w14:textId="64E60A50" w:rsidR="00224466" w:rsidRPr="00FB4C50" w:rsidRDefault="00F5176B" w:rsidP="00F5176B">
      <w:pPr>
        <w:pStyle w:val="Bullet1"/>
      </w:pPr>
      <w:r w:rsidRPr="00FB4C50">
        <w:t>a</w:t>
      </w:r>
      <w:r w:rsidR="00224466" w:rsidRPr="00FB4C50">
        <w:t xml:space="preserve"> list of the required enterprise architecture function roles</w:t>
      </w:r>
    </w:p>
    <w:p w14:paraId="2C487102" w14:textId="6D32ACB1" w:rsidR="00224466" w:rsidRPr="00FB4C50" w:rsidRDefault="00F5176B" w:rsidP="00F5176B">
      <w:pPr>
        <w:pStyle w:val="Bullet1"/>
      </w:pPr>
      <w:r w:rsidRPr="00FB4C50">
        <w:t xml:space="preserve">the </w:t>
      </w:r>
      <w:r w:rsidR="00224466" w:rsidRPr="00FB4C50">
        <w:t>respective responsibilities for each role.&gt;</w:t>
      </w:r>
    </w:p>
    <w:p w14:paraId="1F60451F" w14:textId="77777777" w:rsidR="0029108C" w:rsidRPr="00314DF7" w:rsidRDefault="0029108C" w:rsidP="006A0B0A">
      <w:pPr>
        <w:ind w:left="0"/>
      </w:pPr>
    </w:p>
    <w:bookmarkEnd w:id="0"/>
    <w:sectPr w:rsidR="0029108C" w:rsidRPr="00314DF7" w:rsidSect="00224466">
      <w:headerReference w:type="default" r:id="rId11"/>
      <w:footerReference w:type="default" r:id="rId12"/>
      <w:pgSz w:w="11906" w:h="16838" w:code="9"/>
      <w:pgMar w:top="1134" w:right="1134" w:bottom="1134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311ED" w14:textId="77777777" w:rsidR="00E73632" w:rsidRDefault="00E73632" w:rsidP="00766CCB">
      <w:r>
        <w:separator/>
      </w:r>
    </w:p>
    <w:p w14:paraId="4B63A709" w14:textId="77777777" w:rsidR="00E73632" w:rsidRDefault="00E73632" w:rsidP="00766CCB"/>
    <w:p w14:paraId="490BDA5D" w14:textId="77777777" w:rsidR="00E73632" w:rsidRDefault="00E73632" w:rsidP="00766CCB"/>
    <w:p w14:paraId="66C4F04F" w14:textId="77777777" w:rsidR="00E73632" w:rsidRDefault="00E73632" w:rsidP="00766CCB"/>
  </w:endnote>
  <w:endnote w:type="continuationSeparator" w:id="0">
    <w:p w14:paraId="451AC802" w14:textId="77777777" w:rsidR="00E73632" w:rsidRDefault="00E73632" w:rsidP="00766CCB">
      <w:r>
        <w:continuationSeparator/>
      </w:r>
    </w:p>
    <w:p w14:paraId="2F77D71C" w14:textId="77777777" w:rsidR="00E73632" w:rsidRDefault="00E73632" w:rsidP="00766CCB"/>
    <w:p w14:paraId="2384139B" w14:textId="77777777" w:rsidR="00E73632" w:rsidRDefault="00E73632" w:rsidP="00766CCB"/>
    <w:p w14:paraId="1CF0F142" w14:textId="77777777" w:rsidR="00E73632" w:rsidRDefault="00E73632" w:rsidP="00766CCB"/>
  </w:endnote>
  <w:endnote w:type="continuationNotice" w:id="1">
    <w:p w14:paraId="0BF57A9E" w14:textId="77777777" w:rsidR="005B3009" w:rsidRDefault="005B300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etaOT-Nor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3E5B2" w14:textId="5A5DD09B" w:rsidR="00E73632" w:rsidRPr="00E05327" w:rsidRDefault="00E73632" w:rsidP="00E55257">
    <w:pPr>
      <w:pStyle w:val="Footerred"/>
      <w:pBdr>
        <w:top w:val="single" w:sz="4" w:space="1" w:color="808080"/>
      </w:pBdr>
      <w:rPr>
        <w:color w:val="A6A6A6"/>
      </w:rPr>
    </w:pPr>
    <w:r w:rsidRPr="00E05327">
      <w:rPr>
        <w:color w:val="A6A6A6"/>
      </w:rPr>
      <w:tab/>
    </w:r>
    <w:r w:rsidRPr="00E05327">
      <w:rPr>
        <w:color w:val="A6A6A6"/>
      </w:rPr>
      <w:tab/>
    </w:r>
    <w:r w:rsidRPr="004F30FF">
      <w:rPr>
        <w:caps w:val="0"/>
        <w:color w:val="0D0D0D" w:themeColor="text1" w:themeTint="F2"/>
      </w:rPr>
      <w:t xml:space="preserve">Page </w:t>
    </w:r>
    <w:r w:rsidRPr="004F30FF">
      <w:rPr>
        <w:caps w:val="0"/>
        <w:color w:val="0D0D0D" w:themeColor="text1" w:themeTint="F2"/>
      </w:rPr>
      <w:fldChar w:fldCharType="begin"/>
    </w:r>
    <w:r w:rsidRPr="004F30FF">
      <w:rPr>
        <w:caps w:val="0"/>
        <w:color w:val="0D0D0D" w:themeColor="text1" w:themeTint="F2"/>
      </w:rPr>
      <w:instrText xml:space="preserve"> PAGE </w:instrText>
    </w:r>
    <w:r w:rsidRPr="004F30FF">
      <w:rPr>
        <w:caps w:val="0"/>
        <w:color w:val="0D0D0D" w:themeColor="text1" w:themeTint="F2"/>
      </w:rPr>
      <w:fldChar w:fldCharType="separate"/>
    </w:r>
    <w:r w:rsidR="009E0AC7" w:rsidRPr="004F30FF">
      <w:rPr>
        <w:caps w:val="0"/>
        <w:noProof/>
        <w:color w:val="0D0D0D" w:themeColor="text1" w:themeTint="F2"/>
      </w:rPr>
      <w:t>2</w:t>
    </w:r>
    <w:r w:rsidRPr="004F30FF">
      <w:rPr>
        <w:caps w:val="0"/>
        <w:color w:val="0D0D0D" w:themeColor="text1" w:themeTint="F2"/>
      </w:rPr>
      <w:fldChar w:fldCharType="end"/>
    </w:r>
    <w:r w:rsidRPr="004F30FF">
      <w:rPr>
        <w:caps w:val="0"/>
        <w:color w:val="0D0D0D" w:themeColor="text1" w:themeTint="F2"/>
      </w:rPr>
      <w:t xml:space="preserve"> of </w:t>
    </w:r>
    <w:r w:rsidRPr="004F30FF">
      <w:rPr>
        <w:caps w:val="0"/>
        <w:color w:val="0D0D0D" w:themeColor="text1" w:themeTint="F2"/>
      </w:rPr>
      <w:fldChar w:fldCharType="begin"/>
    </w:r>
    <w:r w:rsidRPr="004F30FF">
      <w:rPr>
        <w:caps w:val="0"/>
        <w:color w:val="0D0D0D" w:themeColor="text1" w:themeTint="F2"/>
      </w:rPr>
      <w:instrText xml:space="preserve"> NUMPAGES </w:instrText>
    </w:r>
    <w:r w:rsidRPr="004F30FF">
      <w:rPr>
        <w:caps w:val="0"/>
        <w:color w:val="0D0D0D" w:themeColor="text1" w:themeTint="F2"/>
      </w:rPr>
      <w:fldChar w:fldCharType="separate"/>
    </w:r>
    <w:r w:rsidR="009E0AC7" w:rsidRPr="004F30FF">
      <w:rPr>
        <w:caps w:val="0"/>
        <w:noProof/>
        <w:color w:val="0D0D0D" w:themeColor="text1" w:themeTint="F2"/>
      </w:rPr>
      <w:t>30</w:t>
    </w:r>
    <w:r w:rsidRPr="004F30FF">
      <w:rPr>
        <w:caps w:val="0"/>
        <w:color w:val="0D0D0D" w:themeColor="text1" w:themeTint="F2"/>
      </w:rPr>
      <w:fldChar w:fldCharType="end"/>
    </w:r>
  </w:p>
  <w:p w14:paraId="726FC00B" w14:textId="55931333" w:rsidR="00E73632" w:rsidRPr="004F30FF" w:rsidRDefault="004F30FF" w:rsidP="00E55257">
    <w:pPr>
      <w:pStyle w:val="Footerred"/>
      <w:pBdr>
        <w:top w:val="none" w:sz="0" w:space="0" w:color="auto"/>
      </w:pBdr>
      <w:jc w:val="center"/>
      <w:rPr>
        <w:caps w:val="0"/>
        <w:color w:val="0D0D0D" w:themeColor="text1" w:themeTint="F2"/>
      </w:rPr>
    </w:pPr>
    <w:r>
      <w:rPr>
        <w:caps w:val="0"/>
        <w:color w:val="0D0D0D" w:themeColor="text1" w:themeTint="F2"/>
      </w:rPr>
      <w:t>OFFICIAL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A82D" w14:textId="0287D422" w:rsidR="00E73632" w:rsidRDefault="008D5A23" w:rsidP="008D5A23">
    <w:pPr>
      <w:pStyle w:val="Footer"/>
      <w:pBdr>
        <w:top w:val="none" w:sz="0" w:space="0" w:color="auto"/>
      </w:pBdr>
      <w:jc w:val="right"/>
    </w:pPr>
    <w:r>
      <w:rPr>
        <w:noProof/>
      </w:rPr>
      <w:drawing>
        <wp:inline distT="0" distB="0" distL="0" distR="0" wp14:anchorId="2FE1C26B" wp14:editId="02EC40D8">
          <wp:extent cx="1543322" cy="504000"/>
          <wp:effectExtent l="0" t="0" r="0" b="0"/>
          <wp:docPr id="12" name="Picture 12" descr="Queens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Queensland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322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AFD59" w14:textId="77777777" w:rsidR="0018635D" w:rsidRPr="00E05327" w:rsidRDefault="0018635D" w:rsidP="00461361">
    <w:pPr>
      <w:pStyle w:val="Footerred"/>
      <w:pBdr>
        <w:top w:val="single" w:sz="4" w:space="1" w:color="808080"/>
      </w:pBdr>
      <w:tabs>
        <w:tab w:val="clear" w:pos="9639"/>
        <w:tab w:val="right" w:pos="14570"/>
      </w:tabs>
      <w:rPr>
        <w:color w:val="A6A6A6"/>
      </w:rPr>
    </w:pPr>
    <w:r w:rsidRPr="00E05327">
      <w:rPr>
        <w:color w:val="A6A6A6"/>
      </w:rPr>
      <w:tab/>
    </w:r>
    <w:r w:rsidRPr="00E05327">
      <w:rPr>
        <w:color w:val="A6A6A6"/>
      </w:rPr>
      <w:tab/>
    </w:r>
    <w:r w:rsidRPr="004F30FF">
      <w:rPr>
        <w:caps w:val="0"/>
        <w:color w:val="0D0D0D" w:themeColor="text1" w:themeTint="F2"/>
      </w:rPr>
      <w:t xml:space="preserve">Page </w:t>
    </w:r>
    <w:r w:rsidRPr="004F30FF">
      <w:rPr>
        <w:caps w:val="0"/>
        <w:color w:val="0D0D0D" w:themeColor="text1" w:themeTint="F2"/>
      </w:rPr>
      <w:fldChar w:fldCharType="begin"/>
    </w:r>
    <w:r w:rsidRPr="004F30FF">
      <w:rPr>
        <w:caps w:val="0"/>
        <w:color w:val="0D0D0D" w:themeColor="text1" w:themeTint="F2"/>
      </w:rPr>
      <w:instrText xml:space="preserve"> PAGE </w:instrText>
    </w:r>
    <w:r w:rsidRPr="004F30FF">
      <w:rPr>
        <w:caps w:val="0"/>
        <w:color w:val="0D0D0D" w:themeColor="text1" w:themeTint="F2"/>
      </w:rPr>
      <w:fldChar w:fldCharType="separate"/>
    </w:r>
    <w:r w:rsidRPr="004F30FF">
      <w:rPr>
        <w:caps w:val="0"/>
        <w:noProof/>
        <w:color w:val="0D0D0D" w:themeColor="text1" w:themeTint="F2"/>
      </w:rPr>
      <w:t>2</w:t>
    </w:r>
    <w:r w:rsidRPr="004F30FF">
      <w:rPr>
        <w:caps w:val="0"/>
        <w:color w:val="0D0D0D" w:themeColor="text1" w:themeTint="F2"/>
      </w:rPr>
      <w:fldChar w:fldCharType="end"/>
    </w:r>
    <w:r w:rsidRPr="004F30FF">
      <w:rPr>
        <w:caps w:val="0"/>
        <w:color w:val="0D0D0D" w:themeColor="text1" w:themeTint="F2"/>
      </w:rPr>
      <w:t xml:space="preserve"> of </w:t>
    </w:r>
    <w:r w:rsidRPr="004F30FF">
      <w:rPr>
        <w:caps w:val="0"/>
        <w:color w:val="0D0D0D" w:themeColor="text1" w:themeTint="F2"/>
      </w:rPr>
      <w:fldChar w:fldCharType="begin"/>
    </w:r>
    <w:r w:rsidRPr="004F30FF">
      <w:rPr>
        <w:caps w:val="0"/>
        <w:color w:val="0D0D0D" w:themeColor="text1" w:themeTint="F2"/>
      </w:rPr>
      <w:instrText xml:space="preserve"> NUMPAGES </w:instrText>
    </w:r>
    <w:r w:rsidRPr="004F30FF">
      <w:rPr>
        <w:caps w:val="0"/>
        <w:color w:val="0D0D0D" w:themeColor="text1" w:themeTint="F2"/>
      </w:rPr>
      <w:fldChar w:fldCharType="separate"/>
    </w:r>
    <w:r w:rsidRPr="004F30FF">
      <w:rPr>
        <w:caps w:val="0"/>
        <w:noProof/>
        <w:color w:val="0D0D0D" w:themeColor="text1" w:themeTint="F2"/>
      </w:rPr>
      <w:t>30</w:t>
    </w:r>
    <w:r w:rsidRPr="004F30FF">
      <w:rPr>
        <w:caps w:val="0"/>
        <w:color w:val="0D0D0D" w:themeColor="text1" w:themeTint="F2"/>
      </w:rPr>
      <w:fldChar w:fldCharType="end"/>
    </w:r>
  </w:p>
  <w:p w14:paraId="040613EE" w14:textId="77777777" w:rsidR="0018635D" w:rsidRPr="004F30FF" w:rsidRDefault="0018635D" w:rsidP="00E55257">
    <w:pPr>
      <w:pStyle w:val="Footerred"/>
      <w:pBdr>
        <w:top w:val="none" w:sz="0" w:space="0" w:color="auto"/>
      </w:pBdr>
      <w:jc w:val="center"/>
      <w:rPr>
        <w:caps w:val="0"/>
        <w:color w:val="0D0D0D" w:themeColor="text1" w:themeTint="F2"/>
      </w:rPr>
    </w:pPr>
    <w:r>
      <w:rPr>
        <w:caps w:val="0"/>
        <w:color w:val="0D0D0D" w:themeColor="text1" w:themeTint="F2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32075" w14:textId="77777777" w:rsidR="00E73632" w:rsidRDefault="00E73632" w:rsidP="00766CCB">
      <w:r>
        <w:separator/>
      </w:r>
    </w:p>
  </w:footnote>
  <w:footnote w:type="continuationSeparator" w:id="0">
    <w:p w14:paraId="5DE43805" w14:textId="77777777" w:rsidR="00E73632" w:rsidRDefault="00E73632" w:rsidP="00766CCB">
      <w:r>
        <w:continuationSeparator/>
      </w:r>
    </w:p>
  </w:footnote>
  <w:footnote w:type="continuationNotice" w:id="1">
    <w:p w14:paraId="7137CCFE" w14:textId="77777777" w:rsidR="00E73632" w:rsidRDefault="00E73632" w:rsidP="00766C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F7E6E" w14:textId="300B058E" w:rsidR="00E73632" w:rsidRDefault="00E73632" w:rsidP="004F30FF">
    <w:pPr>
      <w:pStyle w:val="Header"/>
      <w:tabs>
        <w:tab w:val="clear" w:pos="4153"/>
        <w:tab w:val="clear" w:pos="8306"/>
        <w:tab w:val="center" w:pos="4820"/>
        <w:tab w:val="right" w:pos="9638"/>
      </w:tabs>
      <w:spacing w:before="120" w:after="120" w:line="280" w:lineRule="atLeast"/>
    </w:pPr>
    <w:r>
      <w:rPr>
        <w:sz w:val="16"/>
        <w:szCs w:val="16"/>
      </w:rPr>
      <w:t>QGEA</w:t>
    </w:r>
    <w:r w:rsidR="004F30FF">
      <w:rPr>
        <w:sz w:val="16"/>
        <w:szCs w:val="16"/>
      </w:rPr>
      <w:t xml:space="preserve"> Framework</w:t>
    </w:r>
    <w:r>
      <w:tab/>
    </w:r>
    <w:r w:rsidR="004F30FF">
      <w:rPr>
        <w:color w:val="0D0D0D" w:themeColor="text1" w:themeTint="F2"/>
        <w:sz w:val="16"/>
        <w:szCs w:val="16"/>
      </w:rPr>
      <w:t>OFFICIAL</w:t>
    </w:r>
    <w:r>
      <w:tab/>
    </w:r>
    <w:r w:rsidR="00DB3855">
      <w:rPr>
        <w:sz w:val="16"/>
        <w:szCs w:val="16"/>
      </w:rPr>
      <w:t>Enterprise architecture charter</w:t>
    </w:r>
  </w:p>
  <w:p w14:paraId="3A923880" w14:textId="77777777" w:rsidR="00E73632" w:rsidRPr="00E55257" w:rsidRDefault="00E73632" w:rsidP="00E5525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EB35" w14:textId="01054102" w:rsidR="009E0AC7" w:rsidRDefault="009E0AC7" w:rsidP="006517B2">
    <w:pPr>
      <w:pStyle w:val="Header"/>
      <w:pBdr>
        <w:bottom w:val="none" w:sz="0" w:space="0" w:color="auto"/>
      </w:pBdr>
      <w:rPr>
        <w:noProof/>
      </w:rPr>
    </w:pPr>
  </w:p>
  <w:p w14:paraId="33A2E5A4" w14:textId="316609E8" w:rsidR="00E73632" w:rsidRDefault="000645B5" w:rsidP="006517B2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891A518" wp14:editId="14E5C030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80000" cy="9885680"/>
              <wp:effectExtent l="0" t="0" r="0" b="127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0000" cy="9885680"/>
                        <a:chOff x="0" y="-190500"/>
                        <a:chExt cx="180000" cy="9885680"/>
                      </a:xfrm>
                    </wpg:grpSpPr>
                    <wps:wsp>
                      <wps:cNvPr id="4" name="Rectangle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-190500"/>
                          <a:ext cx="180000" cy="9885680"/>
                        </a:xfrm>
                        <a:prstGeom prst="rect">
                          <a:avLst/>
                        </a:prstGeom>
                        <a:solidFill>
                          <a:srgbClr val="DEDB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Rectangle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2209800"/>
                          <a:ext cx="180000" cy="2790825"/>
                        </a:xfrm>
                        <a:prstGeom prst="rect">
                          <a:avLst/>
                        </a:prstGeom>
                        <a:solidFill>
                          <a:srgbClr val="4A23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5E5BA7" id="Group 2" o:spid="_x0000_s1026" alt="&quot;&quot;" style="position:absolute;margin-left:0;margin-top:-.05pt;width:14.15pt;height:778.4pt;z-index:251659264;mso-height-relative:margin" coordorigin=",-1905" coordsize="1800,98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">
              <v:rect id="Rectangle 4" o:spid="_x0000_s1027" alt="&quot;&quot;" style="position:absolute;top:-1905;width:1800;height:988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" fillcolor="#dedbd7" stroked="f" strokeweight="2pt"/>
              <v:rect id="Rectangle 5" o:spid="_x0000_s1028" alt="&quot;&quot;" style="position:absolute;top:22098;width:1800;height:27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" fillcolor="#4a2366" stroked="f" strokeweight="2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8AE67" w14:textId="0A0438CC" w:rsidR="0018635D" w:rsidRDefault="0018635D" w:rsidP="0071177E">
    <w:pPr>
      <w:pStyle w:val="Header"/>
      <w:tabs>
        <w:tab w:val="clear" w:pos="4153"/>
        <w:tab w:val="clear" w:pos="8306"/>
        <w:tab w:val="center" w:pos="4820"/>
        <w:tab w:val="right" w:pos="14570"/>
      </w:tabs>
      <w:spacing w:before="120" w:after="120" w:line="280" w:lineRule="atLeast"/>
    </w:pPr>
    <w:r>
      <w:rPr>
        <w:sz w:val="16"/>
        <w:szCs w:val="16"/>
      </w:rPr>
      <w:t>QGEA Framework</w:t>
    </w:r>
    <w:r>
      <w:tab/>
    </w:r>
    <w:r>
      <w:rPr>
        <w:color w:val="0D0D0D" w:themeColor="text1" w:themeTint="F2"/>
        <w:sz w:val="16"/>
        <w:szCs w:val="16"/>
      </w:rPr>
      <w:t>OFFICIAL</w:t>
    </w:r>
    <w:r>
      <w:tab/>
    </w:r>
    <w:r w:rsidR="0071177E">
      <w:rPr>
        <w:sz w:val="16"/>
        <w:szCs w:val="16"/>
      </w:rPr>
      <w:t>Enterprise architecture charter</w:t>
    </w:r>
  </w:p>
  <w:p w14:paraId="69578FF7" w14:textId="77777777" w:rsidR="0018635D" w:rsidRPr="00E55257" w:rsidRDefault="0018635D" w:rsidP="00E5525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BB00E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C8772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BCFE2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A659A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A61FD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3E0B2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2A79C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26E53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C213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7393901"/>
    <w:multiLevelType w:val="multilevel"/>
    <w:tmpl w:val="9610500E"/>
    <w:lvl w:ilvl="0">
      <w:start w:val="1"/>
      <w:numFmt w:val="bullet"/>
      <w:pStyle w:val="Tablebulletcircle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315F"/>
      </w:rPr>
    </w:lvl>
    <w:lvl w:ilvl="1">
      <w:start w:val="1"/>
      <w:numFmt w:val="bullet"/>
      <w:pStyle w:val="Tablebulletdash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2E526B"/>
      </w:rPr>
    </w:lvl>
    <w:lvl w:ilvl="2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  <w:sz w:val="16"/>
        <w:szCs w:val="16"/>
      </w:rPr>
    </w:lvl>
    <w:lvl w:ilvl="3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</w:abstractNum>
  <w:abstractNum w:abstractNumId="10" w15:restartNumberingAfterBreak="0">
    <w:nsid w:val="122F4D31"/>
    <w:multiLevelType w:val="hybridMultilevel"/>
    <w:tmpl w:val="5DCCAF16"/>
    <w:lvl w:ilvl="0" w:tplc="93B88120">
      <w:start w:val="1"/>
      <w:numFmt w:val="bullet"/>
      <w:pStyle w:val="Bullet1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98C507D"/>
    <w:multiLevelType w:val="multilevel"/>
    <w:tmpl w:val="C778EB54"/>
    <w:styleLink w:val="Style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D6E1CE3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0F531EF"/>
    <w:multiLevelType w:val="multilevel"/>
    <w:tmpl w:val="F8162AFA"/>
    <w:lvl w:ilvl="0">
      <w:start w:val="1"/>
      <w:numFmt w:val="upperLetter"/>
      <w:pStyle w:val="Appendix1"/>
      <w:lvlText w:val="Appendix %1"/>
      <w:lvlJc w:val="left"/>
      <w:pPr>
        <w:tabs>
          <w:tab w:val="num" w:pos="1701"/>
        </w:tabs>
        <w:ind w:left="1701" w:hanging="1701"/>
      </w:pPr>
      <w:rPr>
        <w:rFonts w:hint="default"/>
        <w:caps w:val="0"/>
      </w:rPr>
    </w:lvl>
    <w:lvl w:ilvl="1">
      <w:start w:val="1"/>
      <w:numFmt w:val="decimal"/>
      <w:pStyle w:val="Appendix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pStyle w:val="Appendix3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pStyle w:val="Appendix4"/>
      <w:lvlText w:val=""/>
      <w:lvlJc w:val="right"/>
      <w:pPr>
        <w:tabs>
          <w:tab w:val="num" w:pos="709"/>
        </w:tabs>
        <w:ind w:left="709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6">
      <w:start w:val="1"/>
      <w:numFmt w:val="none"/>
      <w:lvlText w:val=""/>
      <w:lvlJc w:val="right"/>
      <w:pPr>
        <w:tabs>
          <w:tab w:val="num" w:pos="709"/>
        </w:tabs>
        <w:ind w:left="70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709"/>
        </w:tabs>
        <w:ind w:left="709" w:firstLine="0"/>
      </w:pPr>
      <w:rPr>
        <w:rFonts w:hint="default"/>
      </w:rPr>
    </w:lvl>
  </w:abstractNum>
  <w:abstractNum w:abstractNumId="14" w15:restartNumberingAfterBreak="0">
    <w:nsid w:val="42EE71A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44FD5E2B"/>
    <w:multiLevelType w:val="hybridMultilevel"/>
    <w:tmpl w:val="394EC954"/>
    <w:lvl w:ilvl="0" w:tplc="D4CE6D0E">
      <w:start w:val="1"/>
      <w:numFmt w:val="decimal"/>
      <w:pStyle w:val="Numberlist1"/>
      <w:lvlText w:val="%1."/>
      <w:lvlJc w:val="left"/>
      <w:pPr>
        <w:ind w:left="720" w:hanging="360"/>
      </w:pPr>
    </w:lvl>
    <w:lvl w:ilvl="1" w:tplc="3A10F252">
      <w:start w:val="1"/>
      <w:numFmt w:val="lowerLetter"/>
      <w:pStyle w:val="Numberlist2"/>
      <w:lvlText w:val="%2."/>
      <w:lvlJc w:val="left"/>
      <w:pPr>
        <w:ind w:left="1440" w:hanging="360"/>
      </w:pPr>
    </w:lvl>
    <w:lvl w:ilvl="2" w:tplc="7CD8DECA">
      <w:start w:val="1"/>
      <w:numFmt w:val="lowerRoman"/>
      <w:pStyle w:val="Numberlist3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552A7"/>
    <w:multiLevelType w:val="multilevel"/>
    <w:tmpl w:val="B7EA22CA"/>
    <w:name w:val="Bullets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◦"/>
      <w:lvlJc w:val="left"/>
      <w:pPr>
        <w:tabs>
          <w:tab w:val="num" w:pos="1021"/>
        </w:tabs>
        <w:ind w:left="1021" w:hanging="341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340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46621CE"/>
    <w:multiLevelType w:val="multilevel"/>
    <w:tmpl w:val="F6D25828"/>
    <w:lvl w:ilvl="0">
      <w:start w:val="1"/>
      <w:numFmt w:val="decimal"/>
      <w:pStyle w:val="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709" w:firstLine="0"/>
      </w:pPr>
      <w:rPr>
        <w:rFonts w:hint="default"/>
      </w:rPr>
    </w:lvl>
  </w:abstractNum>
  <w:abstractNum w:abstractNumId="18" w15:restartNumberingAfterBreak="0">
    <w:nsid w:val="60AB4897"/>
    <w:multiLevelType w:val="hybridMultilevel"/>
    <w:tmpl w:val="3CDAE068"/>
    <w:lvl w:ilvl="0" w:tplc="B1E09212">
      <w:start w:val="1"/>
      <w:numFmt w:val="decimal"/>
      <w:pStyle w:val="ListBullet"/>
      <w:lvlText w:val="%1."/>
      <w:lvlJc w:val="left"/>
      <w:pPr>
        <w:ind w:left="720" w:hanging="360"/>
      </w:pPr>
    </w:lvl>
    <w:lvl w:ilvl="1" w:tplc="3036D9C4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5077D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699599C"/>
    <w:multiLevelType w:val="hybridMultilevel"/>
    <w:tmpl w:val="D5C46A08"/>
    <w:lvl w:ilvl="0" w:tplc="261C664C">
      <w:start w:val="1"/>
      <w:numFmt w:val="bullet"/>
      <w:pStyle w:val="Bulletforexecsummary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00315F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E7B70"/>
    <w:multiLevelType w:val="multilevel"/>
    <w:tmpl w:val="6958F48C"/>
    <w:lvl w:ilvl="0">
      <w:start w:val="1"/>
      <w:numFmt w:val="none"/>
      <w:pStyle w:val="Table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abletextnumber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lowerLetter"/>
      <w:pStyle w:val="tabletextalpha"/>
      <w:lvlText w:val="%3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567" w:firstLine="0"/>
      </w:pPr>
      <w:rPr>
        <w:rFonts w:hint="default"/>
      </w:rPr>
    </w:lvl>
  </w:abstractNum>
  <w:abstractNum w:abstractNumId="22" w15:restartNumberingAfterBreak="0">
    <w:nsid w:val="7A1C5473"/>
    <w:multiLevelType w:val="multilevel"/>
    <w:tmpl w:val="54629AE6"/>
    <w:lvl w:ilvl="0">
      <w:start w:val="1"/>
      <w:numFmt w:val="bullet"/>
      <w:pStyle w:val="Bulletcircle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  <w:szCs w:val="20"/>
      </w:rPr>
    </w:lvl>
    <w:lvl w:ilvl="1">
      <w:start w:val="1"/>
      <w:numFmt w:val="bullet"/>
      <w:pStyle w:val="Bulletdash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pStyle w:val="Bulletopencircle"/>
      <w:lvlText w:val="▪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2E526B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abstractNum w:abstractNumId="23" w15:restartNumberingAfterBreak="0">
    <w:nsid w:val="7AD92304"/>
    <w:multiLevelType w:val="multilevel"/>
    <w:tmpl w:val="CA64D8AA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  <w:color w:val="00315F"/>
        <w:sz w:val="20"/>
        <w:szCs w:val="20"/>
      </w:rPr>
    </w:lvl>
    <w:lvl w:ilvl="1">
      <w:start w:val="1"/>
      <w:numFmt w:val="bullet"/>
      <w:lvlText w:val="–"/>
      <w:lvlJc w:val="left"/>
      <w:pPr>
        <w:tabs>
          <w:tab w:val="num" w:pos="1559"/>
        </w:tabs>
        <w:ind w:left="1559" w:hanging="425"/>
      </w:pPr>
      <w:rPr>
        <w:rFonts w:ascii="Arial" w:hAnsi="Arial" w:hint="default"/>
        <w:color w:val="2E526B"/>
      </w:rPr>
    </w:lvl>
    <w:lvl w:ilvl="2">
      <w:start w:val="1"/>
      <w:numFmt w:val="bullet"/>
      <w:pStyle w:val="Bullet3"/>
      <w:lvlText w:val="◦"/>
      <w:lvlJc w:val="left"/>
      <w:pPr>
        <w:tabs>
          <w:tab w:val="num" w:pos="1985"/>
        </w:tabs>
        <w:ind w:left="1985" w:hanging="426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%4"/>
      <w:lvlJc w:val="left"/>
      <w:pPr>
        <w:ind w:left="1985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</w:abstractNum>
  <w:num w:numId="1" w16cid:durableId="617102340">
    <w:abstractNumId w:val="7"/>
  </w:num>
  <w:num w:numId="2" w16cid:durableId="1540822542">
    <w:abstractNumId w:val="6"/>
  </w:num>
  <w:num w:numId="3" w16cid:durableId="685864270">
    <w:abstractNumId w:val="5"/>
  </w:num>
  <w:num w:numId="4" w16cid:durableId="1979873291">
    <w:abstractNumId w:val="4"/>
  </w:num>
  <w:num w:numId="5" w16cid:durableId="1403984668">
    <w:abstractNumId w:val="8"/>
  </w:num>
  <w:num w:numId="6" w16cid:durableId="1122116286">
    <w:abstractNumId w:val="3"/>
  </w:num>
  <w:num w:numId="7" w16cid:durableId="1195195282">
    <w:abstractNumId w:val="2"/>
  </w:num>
  <w:num w:numId="8" w16cid:durableId="1664963595">
    <w:abstractNumId w:val="1"/>
  </w:num>
  <w:num w:numId="9" w16cid:durableId="399911226">
    <w:abstractNumId w:val="0"/>
  </w:num>
  <w:num w:numId="10" w16cid:durableId="1738479328">
    <w:abstractNumId w:val="14"/>
  </w:num>
  <w:num w:numId="11" w16cid:durableId="1041632460">
    <w:abstractNumId w:val="12"/>
  </w:num>
  <w:num w:numId="12" w16cid:durableId="1301961855">
    <w:abstractNumId w:val="19"/>
  </w:num>
  <w:num w:numId="13" w16cid:durableId="1015495874">
    <w:abstractNumId w:val="13"/>
  </w:num>
  <w:num w:numId="14" w16cid:durableId="984623743">
    <w:abstractNumId w:val="21"/>
  </w:num>
  <w:num w:numId="15" w16cid:durableId="1480878107">
    <w:abstractNumId w:val="20"/>
  </w:num>
  <w:num w:numId="16" w16cid:durableId="1856069543">
    <w:abstractNumId w:val="22"/>
  </w:num>
  <w:num w:numId="17" w16cid:durableId="81025644">
    <w:abstractNumId w:val="17"/>
  </w:num>
  <w:num w:numId="18" w16cid:durableId="1484590328">
    <w:abstractNumId w:val="9"/>
  </w:num>
  <w:num w:numId="19" w16cid:durableId="1030489743">
    <w:abstractNumId w:val="23"/>
  </w:num>
  <w:num w:numId="20" w16cid:durableId="2062635763">
    <w:abstractNumId w:val="11"/>
  </w:num>
  <w:num w:numId="21" w16cid:durableId="1561593116">
    <w:abstractNumId w:val="18"/>
  </w:num>
  <w:num w:numId="22" w16cid:durableId="2044942401">
    <w:abstractNumId w:val="15"/>
  </w:num>
  <w:num w:numId="23" w16cid:durableId="1041830500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DF4"/>
    <w:rsid w:val="00010D0B"/>
    <w:rsid w:val="00013A6E"/>
    <w:rsid w:val="00023993"/>
    <w:rsid w:val="0003232D"/>
    <w:rsid w:val="000373DC"/>
    <w:rsid w:val="00045ECF"/>
    <w:rsid w:val="00055798"/>
    <w:rsid w:val="000624E0"/>
    <w:rsid w:val="000645B5"/>
    <w:rsid w:val="000658E9"/>
    <w:rsid w:val="00067AC8"/>
    <w:rsid w:val="00076AFC"/>
    <w:rsid w:val="000852D2"/>
    <w:rsid w:val="000971C7"/>
    <w:rsid w:val="000A1CEE"/>
    <w:rsid w:val="000A7B69"/>
    <w:rsid w:val="000B0529"/>
    <w:rsid w:val="000B13CF"/>
    <w:rsid w:val="000B62BB"/>
    <w:rsid w:val="000C0B75"/>
    <w:rsid w:val="000D158A"/>
    <w:rsid w:val="000D5487"/>
    <w:rsid w:val="000E2C15"/>
    <w:rsid w:val="000E4CEE"/>
    <w:rsid w:val="000E5D3E"/>
    <w:rsid w:val="000E655A"/>
    <w:rsid w:val="000F03BA"/>
    <w:rsid w:val="000F159E"/>
    <w:rsid w:val="00102AC2"/>
    <w:rsid w:val="00122745"/>
    <w:rsid w:val="001317C7"/>
    <w:rsid w:val="00133AF6"/>
    <w:rsid w:val="001348ED"/>
    <w:rsid w:val="0014076C"/>
    <w:rsid w:val="00141928"/>
    <w:rsid w:val="00142BBB"/>
    <w:rsid w:val="00143885"/>
    <w:rsid w:val="00145E41"/>
    <w:rsid w:val="00150A2F"/>
    <w:rsid w:val="001548C7"/>
    <w:rsid w:val="0015571E"/>
    <w:rsid w:val="00161EDA"/>
    <w:rsid w:val="00162518"/>
    <w:rsid w:val="0016317D"/>
    <w:rsid w:val="0017064B"/>
    <w:rsid w:val="00176B29"/>
    <w:rsid w:val="00181374"/>
    <w:rsid w:val="0018635D"/>
    <w:rsid w:val="00191E69"/>
    <w:rsid w:val="00192F10"/>
    <w:rsid w:val="0019483B"/>
    <w:rsid w:val="001A239C"/>
    <w:rsid w:val="001A2D2B"/>
    <w:rsid w:val="001B02EA"/>
    <w:rsid w:val="001B130F"/>
    <w:rsid w:val="001B45D5"/>
    <w:rsid w:val="001B7DE2"/>
    <w:rsid w:val="001C3407"/>
    <w:rsid w:val="001C5E18"/>
    <w:rsid w:val="001C7971"/>
    <w:rsid w:val="001D0AB4"/>
    <w:rsid w:val="001D0B3B"/>
    <w:rsid w:val="001E4E73"/>
    <w:rsid w:val="001F5F67"/>
    <w:rsid w:val="001F5F8B"/>
    <w:rsid w:val="002071CB"/>
    <w:rsid w:val="00213943"/>
    <w:rsid w:val="00217165"/>
    <w:rsid w:val="0022094E"/>
    <w:rsid w:val="00224466"/>
    <w:rsid w:val="00230ABD"/>
    <w:rsid w:val="00237DA5"/>
    <w:rsid w:val="00250E15"/>
    <w:rsid w:val="00251BA2"/>
    <w:rsid w:val="00262BC5"/>
    <w:rsid w:val="002714BB"/>
    <w:rsid w:val="00280BC6"/>
    <w:rsid w:val="00281C28"/>
    <w:rsid w:val="00282E8A"/>
    <w:rsid w:val="0029108C"/>
    <w:rsid w:val="00294748"/>
    <w:rsid w:val="00296E03"/>
    <w:rsid w:val="002A49E3"/>
    <w:rsid w:val="002A69A8"/>
    <w:rsid w:val="002B014A"/>
    <w:rsid w:val="002B4138"/>
    <w:rsid w:val="002C4084"/>
    <w:rsid w:val="002C7878"/>
    <w:rsid w:val="002D6187"/>
    <w:rsid w:val="002E5A7C"/>
    <w:rsid w:val="002E5DE8"/>
    <w:rsid w:val="002F118D"/>
    <w:rsid w:val="002F77AE"/>
    <w:rsid w:val="0031308B"/>
    <w:rsid w:val="0031375B"/>
    <w:rsid w:val="00314DF7"/>
    <w:rsid w:val="00321AFA"/>
    <w:rsid w:val="00335B2D"/>
    <w:rsid w:val="003436FE"/>
    <w:rsid w:val="0034633D"/>
    <w:rsid w:val="00354414"/>
    <w:rsid w:val="00357409"/>
    <w:rsid w:val="00371AD6"/>
    <w:rsid w:val="003759A6"/>
    <w:rsid w:val="00384FEB"/>
    <w:rsid w:val="0039642A"/>
    <w:rsid w:val="00396DF4"/>
    <w:rsid w:val="00397576"/>
    <w:rsid w:val="003A26F6"/>
    <w:rsid w:val="003A5399"/>
    <w:rsid w:val="003B1F14"/>
    <w:rsid w:val="003B1F45"/>
    <w:rsid w:val="003B5840"/>
    <w:rsid w:val="003B5C4B"/>
    <w:rsid w:val="003C3A7F"/>
    <w:rsid w:val="003D06B1"/>
    <w:rsid w:val="003D2B38"/>
    <w:rsid w:val="003E5771"/>
    <w:rsid w:val="003E716D"/>
    <w:rsid w:val="003E735F"/>
    <w:rsid w:val="003F0240"/>
    <w:rsid w:val="003F3430"/>
    <w:rsid w:val="003F4D98"/>
    <w:rsid w:val="003F622F"/>
    <w:rsid w:val="00402910"/>
    <w:rsid w:val="00407D8F"/>
    <w:rsid w:val="00417258"/>
    <w:rsid w:val="00425443"/>
    <w:rsid w:val="00430EBE"/>
    <w:rsid w:val="00446E17"/>
    <w:rsid w:val="004472AC"/>
    <w:rsid w:val="00457192"/>
    <w:rsid w:val="00461361"/>
    <w:rsid w:val="00465527"/>
    <w:rsid w:val="00485DEE"/>
    <w:rsid w:val="0049175F"/>
    <w:rsid w:val="004A6FEB"/>
    <w:rsid w:val="004B14A0"/>
    <w:rsid w:val="004B5DA4"/>
    <w:rsid w:val="004C22CB"/>
    <w:rsid w:val="004C694F"/>
    <w:rsid w:val="004D353E"/>
    <w:rsid w:val="004D3880"/>
    <w:rsid w:val="004D63D6"/>
    <w:rsid w:val="004F0A9A"/>
    <w:rsid w:val="004F30FF"/>
    <w:rsid w:val="004F3D74"/>
    <w:rsid w:val="004F67D6"/>
    <w:rsid w:val="00503B8B"/>
    <w:rsid w:val="00506597"/>
    <w:rsid w:val="005070CB"/>
    <w:rsid w:val="00525E71"/>
    <w:rsid w:val="00527E24"/>
    <w:rsid w:val="0053138B"/>
    <w:rsid w:val="00537EA2"/>
    <w:rsid w:val="005452FB"/>
    <w:rsid w:val="00550EBF"/>
    <w:rsid w:val="0055615F"/>
    <w:rsid w:val="00560E74"/>
    <w:rsid w:val="00571312"/>
    <w:rsid w:val="005750A7"/>
    <w:rsid w:val="005757D8"/>
    <w:rsid w:val="005866FC"/>
    <w:rsid w:val="00587296"/>
    <w:rsid w:val="00591588"/>
    <w:rsid w:val="005A0AB3"/>
    <w:rsid w:val="005A18B1"/>
    <w:rsid w:val="005A54F1"/>
    <w:rsid w:val="005A5F28"/>
    <w:rsid w:val="005B0A3D"/>
    <w:rsid w:val="005B3009"/>
    <w:rsid w:val="005B3086"/>
    <w:rsid w:val="005B3D4A"/>
    <w:rsid w:val="005D65A5"/>
    <w:rsid w:val="005E4655"/>
    <w:rsid w:val="005E5065"/>
    <w:rsid w:val="005E7B99"/>
    <w:rsid w:val="005F0449"/>
    <w:rsid w:val="00601AFD"/>
    <w:rsid w:val="00610FC6"/>
    <w:rsid w:val="00611131"/>
    <w:rsid w:val="00616B01"/>
    <w:rsid w:val="00625A55"/>
    <w:rsid w:val="00630F00"/>
    <w:rsid w:val="006334ED"/>
    <w:rsid w:val="006364EA"/>
    <w:rsid w:val="0064176D"/>
    <w:rsid w:val="00641A40"/>
    <w:rsid w:val="0064275D"/>
    <w:rsid w:val="0064554D"/>
    <w:rsid w:val="00647D16"/>
    <w:rsid w:val="00650D7A"/>
    <w:rsid w:val="006517B2"/>
    <w:rsid w:val="00653A37"/>
    <w:rsid w:val="00656672"/>
    <w:rsid w:val="0065744A"/>
    <w:rsid w:val="00663D57"/>
    <w:rsid w:val="00665B88"/>
    <w:rsid w:val="00676FEE"/>
    <w:rsid w:val="00677657"/>
    <w:rsid w:val="00677B28"/>
    <w:rsid w:val="00680847"/>
    <w:rsid w:val="00683E19"/>
    <w:rsid w:val="00690298"/>
    <w:rsid w:val="006910B3"/>
    <w:rsid w:val="00692451"/>
    <w:rsid w:val="006972CF"/>
    <w:rsid w:val="006A0B0A"/>
    <w:rsid w:val="006A24DA"/>
    <w:rsid w:val="006A4F21"/>
    <w:rsid w:val="006B22B2"/>
    <w:rsid w:val="006B2302"/>
    <w:rsid w:val="006B4CFD"/>
    <w:rsid w:val="006B6233"/>
    <w:rsid w:val="006C7A5F"/>
    <w:rsid w:val="006D5D95"/>
    <w:rsid w:val="006E108B"/>
    <w:rsid w:val="006E37B9"/>
    <w:rsid w:val="006F2F3C"/>
    <w:rsid w:val="006F41C6"/>
    <w:rsid w:val="006F77F7"/>
    <w:rsid w:val="00700472"/>
    <w:rsid w:val="00700F1D"/>
    <w:rsid w:val="00702C47"/>
    <w:rsid w:val="00705373"/>
    <w:rsid w:val="00705E8D"/>
    <w:rsid w:val="00706A30"/>
    <w:rsid w:val="0071177E"/>
    <w:rsid w:val="0072013F"/>
    <w:rsid w:val="00732EC2"/>
    <w:rsid w:val="00733482"/>
    <w:rsid w:val="00735CBD"/>
    <w:rsid w:val="007361B7"/>
    <w:rsid w:val="007416A3"/>
    <w:rsid w:val="00742E5B"/>
    <w:rsid w:val="00743696"/>
    <w:rsid w:val="007449DC"/>
    <w:rsid w:val="00744D60"/>
    <w:rsid w:val="00745102"/>
    <w:rsid w:val="0074781B"/>
    <w:rsid w:val="00750113"/>
    <w:rsid w:val="00754C94"/>
    <w:rsid w:val="00754F1F"/>
    <w:rsid w:val="00755E0F"/>
    <w:rsid w:val="007575A4"/>
    <w:rsid w:val="007659E1"/>
    <w:rsid w:val="00766CCB"/>
    <w:rsid w:val="00785E82"/>
    <w:rsid w:val="00785F19"/>
    <w:rsid w:val="007861C3"/>
    <w:rsid w:val="00793E52"/>
    <w:rsid w:val="007A041B"/>
    <w:rsid w:val="007A068F"/>
    <w:rsid w:val="007A1E0A"/>
    <w:rsid w:val="007A3856"/>
    <w:rsid w:val="007A7BB8"/>
    <w:rsid w:val="007A7C07"/>
    <w:rsid w:val="007B1A97"/>
    <w:rsid w:val="007B2631"/>
    <w:rsid w:val="007C0FBB"/>
    <w:rsid w:val="007C5ED8"/>
    <w:rsid w:val="007D23D6"/>
    <w:rsid w:val="007D3D98"/>
    <w:rsid w:val="007D572A"/>
    <w:rsid w:val="007E6A6E"/>
    <w:rsid w:val="007F5483"/>
    <w:rsid w:val="00831408"/>
    <w:rsid w:val="00831C20"/>
    <w:rsid w:val="008328EC"/>
    <w:rsid w:val="00835906"/>
    <w:rsid w:val="00835C43"/>
    <w:rsid w:val="008363A1"/>
    <w:rsid w:val="0083743C"/>
    <w:rsid w:val="00842777"/>
    <w:rsid w:val="00846079"/>
    <w:rsid w:val="00850195"/>
    <w:rsid w:val="008519A0"/>
    <w:rsid w:val="00851BD7"/>
    <w:rsid w:val="00864618"/>
    <w:rsid w:val="008730F0"/>
    <w:rsid w:val="008876B7"/>
    <w:rsid w:val="008952B9"/>
    <w:rsid w:val="008959E0"/>
    <w:rsid w:val="008A6272"/>
    <w:rsid w:val="008B322D"/>
    <w:rsid w:val="008C052A"/>
    <w:rsid w:val="008C3B96"/>
    <w:rsid w:val="008C406A"/>
    <w:rsid w:val="008C689D"/>
    <w:rsid w:val="008C68F5"/>
    <w:rsid w:val="008D3E92"/>
    <w:rsid w:val="008D5A23"/>
    <w:rsid w:val="008E1070"/>
    <w:rsid w:val="008E196C"/>
    <w:rsid w:val="008E2E5A"/>
    <w:rsid w:val="008E3100"/>
    <w:rsid w:val="008E401C"/>
    <w:rsid w:val="008E5D89"/>
    <w:rsid w:val="008E63BF"/>
    <w:rsid w:val="008F0DF8"/>
    <w:rsid w:val="008F468B"/>
    <w:rsid w:val="008F6567"/>
    <w:rsid w:val="008F77FB"/>
    <w:rsid w:val="0090257C"/>
    <w:rsid w:val="009039E0"/>
    <w:rsid w:val="00906776"/>
    <w:rsid w:val="009123BB"/>
    <w:rsid w:val="009142A2"/>
    <w:rsid w:val="00916A2F"/>
    <w:rsid w:val="00920865"/>
    <w:rsid w:val="009445A0"/>
    <w:rsid w:val="009534F0"/>
    <w:rsid w:val="009570C4"/>
    <w:rsid w:val="009653D8"/>
    <w:rsid w:val="009702EA"/>
    <w:rsid w:val="00973DE6"/>
    <w:rsid w:val="009755F7"/>
    <w:rsid w:val="00975EF3"/>
    <w:rsid w:val="00984041"/>
    <w:rsid w:val="00997A77"/>
    <w:rsid w:val="009A5B89"/>
    <w:rsid w:val="009B6F43"/>
    <w:rsid w:val="009C04C0"/>
    <w:rsid w:val="009C52CF"/>
    <w:rsid w:val="009D1A88"/>
    <w:rsid w:val="009D2237"/>
    <w:rsid w:val="009D233D"/>
    <w:rsid w:val="009D3F26"/>
    <w:rsid w:val="009E0AC7"/>
    <w:rsid w:val="009E22E2"/>
    <w:rsid w:val="009E4138"/>
    <w:rsid w:val="009E7334"/>
    <w:rsid w:val="009F00D3"/>
    <w:rsid w:val="009F289E"/>
    <w:rsid w:val="009F5FED"/>
    <w:rsid w:val="009F6F5D"/>
    <w:rsid w:val="009F7209"/>
    <w:rsid w:val="00A03E05"/>
    <w:rsid w:val="00A049F6"/>
    <w:rsid w:val="00A17977"/>
    <w:rsid w:val="00A17D34"/>
    <w:rsid w:val="00A23244"/>
    <w:rsid w:val="00A2418A"/>
    <w:rsid w:val="00A37179"/>
    <w:rsid w:val="00A4289A"/>
    <w:rsid w:val="00A42B1D"/>
    <w:rsid w:val="00A42F6E"/>
    <w:rsid w:val="00A46C31"/>
    <w:rsid w:val="00A5303F"/>
    <w:rsid w:val="00A565FA"/>
    <w:rsid w:val="00A61C5B"/>
    <w:rsid w:val="00A62083"/>
    <w:rsid w:val="00A71094"/>
    <w:rsid w:val="00A74A36"/>
    <w:rsid w:val="00A8566E"/>
    <w:rsid w:val="00A920B8"/>
    <w:rsid w:val="00A9506D"/>
    <w:rsid w:val="00A950AC"/>
    <w:rsid w:val="00A95B77"/>
    <w:rsid w:val="00AA4489"/>
    <w:rsid w:val="00AA49F7"/>
    <w:rsid w:val="00AA772E"/>
    <w:rsid w:val="00AB1085"/>
    <w:rsid w:val="00AC03F1"/>
    <w:rsid w:val="00AC46E8"/>
    <w:rsid w:val="00AC787F"/>
    <w:rsid w:val="00AD0A26"/>
    <w:rsid w:val="00AD3D11"/>
    <w:rsid w:val="00AD6087"/>
    <w:rsid w:val="00AE6D7D"/>
    <w:rsid w:val="00AF4AF7"/>
    <w:rsid w:val="00AF55DD"/>
    <w:rsid w:val="00B12183"/>
    <w:rsid w:val="00B12296"/>
    <w:rsid w:val="00B122D8"/>
    <w:rsid w:val="00B14429"/>
    <w:rsid w:val="00B155B4"/>
    <w:rsid w:val="00B17616"/>
    <w:rsid w:val="00B21214"/>
    <w:rsid w:val="00B23AA9"/>
    <w:rsid w:val="00B25278"/>
    <w:rsid w:val="00B30BCE"/>
    <w:rsid w:val="00B31FA8"/>
    <w:rsid w:val="00B34784"/>
    <w:rsid w:val="00B44DAE"/>
    <w:rsid w:val="00B4794A"/>
    <w:rsid w:val="00B5132B"/>
    <w:rsid w:val="00B53029"/>
    <w:rsid w:val="00B574A9"/>
    <w:rsid w:val="00B67E31"/>
    <w:rsid w:val="00B70BAE"/>
    <w:rsid w:val="00B7315F"/>
    <w:rsid w:val="00B767E0"/>
    <w:rsid w:val="00B779AC"/>
    <w:rsid w:val="00B82FBF"/>
    <w:rsid w:val="00B97C38"/>
    <w:rsid w:val="00BA1B72"/>
    <w:rsid w:val="00BB2720"/>
    <w:rsid w:val="00BB41D1"/>
    <w:rsid w:val="00BB472B"/>
    <w:rsid w:val="00BD0119"/>
    <w:rsid w:val="00BD0C70"/>
    <w:rsid w:val="00BD48E2"/>
    <w:rsid w:val="00BE083C"/>
    <w:rsid w:val="00BE120B"/>
    <w:rsid w:val="00BF083E"/>
    <w:rsid w:val="00BF4985"/>
    <w:rsid w:val="00BF62D8"/>
    <w:rsid w:val="00BF6FA0"/>
    <w:rsid w:val="00C0176B"/>
    <w:rsid w:val="00C02707"/>
    <w:rsid w:val="00C03CF2"/>
    <w:rsid w:val="00C04112"/>
    <w:rsid w:val="00C16AE3"/>
    <w:rsid w:val="00C21003"/>
    <w:rsid w:val="00C314B4"/>
    <w:rsid w:val="00C4004B"/>
    <w:rsid w:val="00C400B3"/>
    <w:rsid w:val="00C40C29"/>
    <w:rsid w:val="00C43C82"/>
    <w:rsid w:val="00C4432A"/>
    <w:rsid w:val="00C44DD5"/>
    <w:rsid w:val="00C45F14"/>
    <w:rsid w:val="00C61919"/>
    <w:rsid w:val="00C72637"/>
    <w:rsid w:val="00C80CC4"/>
    <w:rsid w:val="00CA23BE"/>
    <w:rsid w:val="00CA30A2"/>
    <w:rsid w:val="00CA72BA"/>
    <w:rsid w:val="00CA79F6"/>
    <w:rsid w:val="00CB5ADB"/>
    <w:rsid w:val="00CB7AFA"/>
    <w:rsid w:val="00CB7C7D"/>
    <w:rsid w:val="00CC2524"/>
    <w:rsid w:val="00CC7907"/>
    <w:rsid w:val="00D025ED"/>
    <w:rsid w:val="00D03743"/>
    <w:rsid w:val="00D1083E"/>
    <w:rsid w:val="00D1459E"/>
    <w:rsid w:val="00D16D58"/>
    <w:rsid w:val="00D23DDF"/>
    <w:rsid w:val="00D24DDF"/>
    <w:rsid w:val="00D3434D"/>
    <w:rsid w:val="00D34416"/>
    <w:rsid w:val="00D35B3E"/>
    <w:rsid w:val="00D40D58"/>
    <w:rsid w:val="00D431C0"/>
    <w:rsid w:val="00D4635A"/>
    <w:rsid w:val="00D545BE"/>
    <w:rsid w:val="00D560C5"/>
    <w:rsid w:val="00D64D91"/>
    <w:rsid w:val="00D65970"/>
    <w:rsid w:val="00D74334"/>
    <w:rsid w:val="00D751D9"/>
    <w:rsid w:val="00D76875"/>
    <w:rsid w:val="00D7711E"/>
    <w:rsid w:val="00D771C1"/>
    <w:rsid w:val="00D8192C"/>
    <w:rsid w:val="00D826F2"/>
    <w:rsid w:val="00D8464E"/>
    <w:rsid w:val="00D97333"/>
    <w:rsid w:val="00DA01C9"/>
    <w:rsid w:val="00DA0BD7"/>
    <w:rsid w:val="00DB10DB"/>
    <w:rsid w:val="00DB3855"/>
    <w:rsid w:val="00DB5961"/>
    <w:rsid w:val="00DB6C04"/>
    <w:rsid w:val="00DD27BE"/>
    <w:rsid w:val="00DD2812"/>
    <w:rsid w:val="00DD4464"/>
    <w:rsid w:val="00DE6BBA"/>
    <w:rsid w:val="00DE7C78"/>
    <w:rsid w:val="00DF617A"/>
    <w:rsid w:val="00E03F78"/>
    <w:rsid w:val="00E05327"/>
    <w:rsid w:val="00E16409"/>
    <w:rsid w:val="00E21617"/>
    <w:rsid w:val="00E21E6F"/>
    <w:rsid w:val="00E30103"/>
    <w:rsid w:val="00E322F0"/>
    <w:rsid w:val="00E45264"/>
    <w:rsid w:val="00E55257"/>
    <w:rsid w:val="00E622C0"/>
    <w:rsid w:val="00E6416D"/>
    <w:rsid w:val="00E64BAF"/>
    <w:rsid w:val="00E73632"/>
    <w:rsid w:val="00E77924"/>
    <w:rsid w:val="00E81F59"/>
    <w:rsid w:val="00E839CE"/>
    <w:rsid w:val="00E91DDC"/>
    <w:rsid w:val="00E92294"/>
    <w:rsid w:val="00E928EA"/>
    <w:rsid w:val="00E97B21"/>
    <w:rsid w:val="00EA2A20"/>
    <w:rsid w:val="00EA2B80"/>
    <w:rsid w:val="00EA4627"/>
    <w:rsid w:val="00EA6654"/>
    <w:rsid w:val="00EB54D2"/>
    <w:rsid w:val="00EC2BD5"/>
    <w:rsid w:val="00ED3E28"/>
    <w:rsid w:val="00ED6D99"/>
    <w:rsid w:val="00ED727B"/>
    <w:rsid w:val="00EE390B"/>
    <w:rsid w:val="00EE550E"/>
    <w:rsid w:val="00EE74F6"/>
    <w:rsid w:val="00EF2086"/>
    <w:rsid w:val="00EF4261"/>
    <w:rsid w:val="00F048EC"/>
    <w:rsid w:val="00F05A09"/>
    <w:rsid w:val="00F0718B"/>
    <w:rsid w:val="00F14A7C"/>
    <w:rsid w:val="00F21697"/>
    <w:rsid w:val="00F2332D"/>
    <w:rsid w:val="00F33A5D"/>
    <w:rsid w:val="00F34819"/>
    <w:rsid w:val="00F4173F"/>
    <w:rsid w:val="00F4551C"/>
    <w:rsid w:val="00F5176B"/>
    <w:rsid w:val="00F70F35"/>
    <w:rsid w:val="00F805E1"/>
    <w:rsid w:val="00F8116C"/>
    <w:rsid w:val="00F818D6"/>
    <w:rsid w:val="00F91A78"/>
    <w:rsid w:val="00F92DD8"/>
    <w:rsid w:val="00F92FF5"/>
    <w:rsid w:val="00F97950"/>
    <w:rsid w:val="00FA52B9"/>
    <w:rsid w:val="00FA6C1E"/>
    <w:rsid w:val="00FA78CB"/>
    <w:rsid w:val="00FB1547"/>
    <w:rsid w:val="00FB5186"/>
    <w:rsid w:val="00FC066D"/>
    <w:rsid w:val="00FC1E4A"/>
    <w:rsid w:val="00FC3DBE"/>
    <w:rsid w:val="00FC64FF"/>
    <w:rsid w:val="00FD1DE8"/>
    <w:rsid w:val="00FE5A6D"/>
    <w:rsid w:val="00FE77A9"/>
    <w:rsid w:val="00FF3DF4"/>
    <w:rsid w:val="00FF3EF6"/>
    <w:rsid w:val="46B9C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AAEAD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6CCB"/>
    <w:pPr>
      <w:spacing w:before="110" w:line="280" w:lineRule="atLeast"/>
      <w:ind w:left="709"/>
    </w:pPr>
    <w:rPr>
      <w:rFonts w:ascii="Arial" w:hAnsi="Arial"/>
      <w:sz w:val="22"/>
      <w:lang w:val="en-AU"/>
    </w:rPr>
  </w:style>
  <w:style w:type="paragraph" w:styleId="Heading1">
    <w:name w:val="heading 1"/>
    <w:next w:val="BodyText"/>
    <w:link w:val="Heading1Char"/>
    <w:autoRedefine/>
    <w:qFormat/>
    <w:rsid w:val="00C44DD5"/>
    <w:pPr>
      <w:keepNext/>
      <w:numPr>
        <w:numId w:val="17"/>
      </w:numPr>
      <w:shd w:val="clear" w:color="auto" w:fill="FFFFFF"/>
      <w:tabs>
        <w:tab w:val="clear" w:pos="709"/>
        <w:tab w:val="num" w:pos="851"/>
      </w:tabs>
      <w:spacing w:before="400" w:after="140"/>
      <w:ind w:left="851" w:hanging="851"/>
      <w:outlineLvl w:val="0"/>
    </w:pPr>
    <w:rPr>
      <w:rFonts w:ascii="Arial" w:hAnsi="Arial" w:cs="Arial"/>
      <w:bCs/>
      <w:color w:val="A70240"/>
      <w:sz w:val="36"/>
      <w:lang w:val="en-AU" w:eastAsia="en-AU"/>
    </w:rPr>
  </w:style>
  <w:style w:type="paragraph" w:styleId="Heading2">
    <w:name w:val="heading 2"/>
    <w:basedOn w:val="Heading1"/>
    <w:next w:val="BodyText"/>
    <w:link w:val="Heading2Char"/>
    <w:autoRedefine/>
    <w:qFormat/>
    <w:rsid w:val="005F0449"/>
    <w:pPr>
      <w:numPr>
        <w:ilvl w:val="1"/>
      </w:numPr>
      <w:shd w:val="clear" w:color="auto" w:fill="auto"/>
      <w:tabs>
        <w:tab w:val="clear" w:pos="709"/>
        <w:tab w:val="num" w:pos="851"/>
      </w:tabs>
      <w:spacing w:before="320" w:after="100"/>
      <w:ind w:left="851" w:hanging="851"/>
      <w:outlineLvl w:val="1"/>
    </w:pPr>
    <w:rPr>
      <w:bCs w:val="0"/>
      <w:color w:val="5F5F5F"/>
      <w:sz w:val="28"/>
      <w14:textFill>
        <w14:solidFill>
          <w14:srgbClr w14:val="5F5F5F">
            <w14:lumMod w14:val="95000"/>
            <w14:lumOff w14:val="5000"/>
          </w14:srgbClr>
        </w14:solidFill>
      </w14:textFill>
    </w:rPr>
  </w:style>
  <w:style w:type="paragraph" w:styleId="Heading3">
    <w:name w:val="heading 3"/>
    <w:basedOn w:val="Heading2"/>
    <w:next w:val="BodyText"/>
    <w:link w:val="Heading3Char"/>
    <w:autoRedefine/>
    <w:qFormat/>
    <w:rsid w:val="00CA23BE"/>
    <w:pPr>
      <w:numPr>
        <w:ilvl w:val="2"/>
      </w:numPr>
      <w:spacing w:before="280" w:after="80"/>
      <w:outlineLvl w:val="2"/>
    </w:pPr>
    <w:rPr>
      <w:color w:val="000000"/>
      <w:kern w:val="24"/>
      <w:sz w:val="22"/>
      <w:szCs w:val="24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styleId="Heading4">
    <w:name w:val="heading 4"/>
    <w:basedOn w:val="Heading3"/>
    <w:next w:val="BodyText"/>
    <w:autoRedefine/>
    <w:qFormat/>
    <w:rsid w:val="006517B2"/>
    <w:pPr>
      <w:keepLines/>
      <w:numPr>
        <w:ilvl w:val="0"/>
        <w:numId w:val="0"/>
      </w:numPr>
      <w:spacing w:before="260" w:after="70"/>
      <w:ind w:left="709"/>
      <w:outlineLvl w:val="3"/>
    </w:pPr>
    <w:rPr>
      <w:i/>
      <w:szCs w:val="22"/>
      <w:lang w:val="en-US"/>
    </w:rPr>
  </w:style>
  <w:style w:type="paragraph" w:styleId="Heading5">
    <w:name w:val="heading 5"/>
    <w:basedOn w:val="Heading4"/>
    <w:next w:val="BodyText"/>
    <w:autoRedefine/>
    <w:qFormat/>
    <w:rsid w:val="00B122D8"/>
    <w:pPr>
      <w:numPr>
        <w:ilvl w:val="4"/>
      </w:numPr>
      <w:spacing w:before="220" w:after="40"/>
      <w:ind w:left="851"/>
      <w:outlineLvl w:val="4"/>
    </w:pPr>
    <w:rPr>
      <w:b/>
    </w:rPr>
  </w:style>
  <w:style w:type="paragraph" w:styleId="Heading6">
    <w:name w:val="heading 6"/>
    <w:basedOn w:val="BodyText"/>
    <w:next w:val="BodyText"/>
    <w:qFormat/>
    <w:rsid w:val="0003232D"/>
    <w:pPr>
      <w:keepNext/>
      <w:keepLines/>
      <w:numPr>
        <w:ilvl w:val="5"/>
        <w:numId w:val="17"/>
      </w:numPr>
      <w:outlineLvl w:val="5"/>
    </w:pPr>
    <w:rPr>
      <w:lang w:val="en-US"/>
    </w:rPr>
  </w:style>
  <w:style w:type="paragraph" w:styleId="Heading7">
    <w:name w:val="heading 7"/>
    <w:basedOn w:val="BodyText1"/>
    <w:next w:val="BodyText"/>
    <w:qFormat/>
    <w:rsid w:val="00692451"/>
    <w:pPr>
      <w:ind w:left="0"/>
      <w:outlineLvl w:val="6"/>
    </w:pPr>
    <w:rPr>
      <w:color w:val="5F5F5F"/>
      <w:sz w:val="28"/>
      <w14:textFill>
        <w14:solidFill>
          <w14:srgbClr w14:val="5F5F5F">
            <w14:lumMod w14:val="95000"/>
            <w14:lumOff w14:val="5000"/>
          </w14:srgbClr>
        </w14:solidFill>
      </w14:textFill>
    </w:rPr>
  </w:style>
  <w:style w:type="paragraph" w:styleId="Heading8">
    <w:name w:val="heading 8"/>
    <w:basedOn w:val="BodyText"/>
    <w:next w:val="BodyText"/>
    <w:qFormat/>
    <w:rsid w:val="0003232D"/>
    <w:pPr>
      <w:numPr>
        <w:ilvl w:val="7"/>
        <w:numId w:val="17"/>
      </w:numPr>
      <w:jc w:val="both"/>
      <w:outlineLvl w:val="7"/>
    </w:pPr>
    <w:rPr>
      <w:snapToGrid w:val="0"/>
      <w:kern w:val="28"/>
      <w:szCs w:val="22"/>
      <w:lang w:val="en-GB" w:eastAsia="en-US"/>
    </w:rPr>
  </w:style>
  <w:style w:type="paragraph" w:styleId="Heading9">
    <w:name w:val="heading 9"/>
    <w:basedOn w:val="BodyText"/>
    <w:next w:val="BodyText"/>
    <w:qFormat/>
    <w:rsid w:val="0003232D"/>
    <w:pPr>
      <w:numPr>
        <w:ilvl w:val="8"/>
        <w:numId w:val="17"/>
      </w:numPr>
      <w:jc w:val="both"/>
      <w:outlineLvl w:val="8"/>
    </w:pPr>
    <w:rPr>
      <w:snapToGrid w:val="0"/>
      <w:kern w:val="28"/>
      <w:szCs w:val="1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semiHidden/>
    <w:rsid w:val="00F34819"/>
    <w:pPr>
      <w:shd w:val="clear" w:color="auto" w:fill="000080"/>
    </w:pPr>
    <w:rPr>
      <w:rFonts w:ascii="Arial" w:hAnsi="Arial" w:cs="Tahoma"/>
      <w:sz w:val="18"/>
      <w:lang w:val="en-AU" w:eastAsia="en-AU"/>
    </w:rPr>
  </w:style>
  <w:style w:type="paragraph" w:customStyle="1" w:styleId="Frontpagetitle">
    <w:name w:val="Front page title"/>
    <w:semiHidden/>
    <w:rsid w:val="00CB7AFA"/>
    <w:pPr>
      <w:spacing w:before="720"/>
      <w:jc w:val="right"/>
    </w:pPr>
    <w:rPr>
      <w:rFonts w:ascii="Arial" w:hAnsi="Arial"/>
      <w:b/>
      <w:noProof/>
      <w:sz w:val="56"/>
      <w:lang w:val="en-AU" w:eastAsia="en-AU"/>
    </w:rPr>
  </w:style>
  <w:style w:type="character" w:customStyle="1" w:styleId="Securityclassification">
    <w:name w:val="Security classification"/>
    <w:semiHidden/>
    <w:rsid w:val="00650D7A"/>
    <w:rPr>
      <w:color w:val="FF0000"/>
    </w:rPr>
  </w:style>
  <w:style w:type="paragraph" w:customStyle="1" w:styleId="Footerred">
    <w:name w:val="Footer red"/>
    <w:basedOn w:val="Footer"/>
    <w:semiHidden/>
    <w:rsid w:val="00161EDA"/>
    <w:rPr>
      <w:caps/>
      <w:color w:val="FF0000"/>
      <w:sz w:val="16"/>
    </w:rPr>
  </w:style>
  <w:style w:type="paragraph" w:customStyle="1" w:styleId="TableText">
    <w:name w:val="Table Text"/>
    <w:basedOn w:val="BodyText"/>
    <w:rsid w:val="001C3407"/>
    <w:pPr>
      <w:numPr>
        <w:numId w:val="14"/>
      </w:numPr>
      <w:spacing w:before="60" w:after="60" w:line="260" w:lineRule="atLeast"/>
    </w:pPr>
    <w:rPr>
      <w:iCs/>
      <w:kern w:val="28"/>
      <w:sz w:val="20"/>
      <w:lang w:eastAsia="en-US"/>
    </w:rPr>
  </w:style>
  <w:style w:type="character" w:customStyle="1" w:styleId="Reporttitle">
    <w:name w:val="Report title"/>
    <w:semiHidden/>
    <w:rsid w:val="00CA23BE"/>
    <w:rPr>
      <w:rFonts w:ascii="Arial" w:hAnsi="Arial"/>
      <w:b/>
      <w:color w:val="auto"/>
      <w:sz w:val="52"/>
    </w:rPr>
  </w:style>
  <w:style w:type="character" w:customStyle="1" w:styleId="Reportdate">
    <w:name w:val="Report date"/>
    <w:semiHidden/>
    <w:rsid w:val="00CA23BE"/>
    <w:rPr>
      <w:rFonts w:ascii="Arial" w:hAnsi="Arial"/>
      <w:b/>
      <w:color w:val="013861"/>
      <w:sz w:val="22"/>
    </w:rPr>
  </w:style>
  <w:style w:type="character" w:customStyle="1" w:styleId="Versionnumber">
    <w:name w:val="Version number"/>
    <w:semiHidden/>
    <w:rsid w:val="00537EA2"/>
    <w:rPr>
      <w:rFonts w:ascii="Arial" w:hAnsi="Arial"/>
      <w:b/>
      <w:color w:val="013861"/>
      <w:sz w:val="22"/>
    </w:rPr>
  </w:style>
  <w:style w:type="paragraph" w:customStyle="1" w:styleId="TableHeading">
    <w:name w:val="Table Heading"/>
    <w:basedOn w:val="TableText"/>
    <w:rsid w:val="00CA23BE"/>
    <w:pPr>
      <w:numPr>
        <w:numId w:val="0"/>
      </w:numPr>
    </w:pPr>
    <w:rPr>
      <w:color w:val="FFFFFF"/>
      <w:sz w:val="22"/>
      <w:szCs w:val="22"/>
    </w:rPr>
  </w:style>
  <w:style w:type="paragraph" w:customStyle="1" w:styleId="Blankline">
    <w:name w:val="Blank line"/>
    <w:next w:val="BodyText"/>
    <w:link w:val="BlanklineCharChar"/>
    <w:rsid w:val="00143885"/>
    <w:pPr>
      <w:widowControl w:val="0"/>
    </w:pPr>
    <w:rPr>
      <w:rFonts w:ascii="Arial" w:hAnsi="Arial"/>
      <w:sz w:val="12"/>
      <w:lang w:val="en-AU" w:eastAsia="en-AU"/>
    </w:rPr>
  </w:style>
  <w:style w:type="character" w:customStyle="1" w:styleId="BlanklineCharChar">
    <w:name w:val="Blank line Char Char"/>
    <w:link w:val="Blankline"/>
    <w:rsid w:val="00143885"/>
    <w:rPr>
      <w:rFonts w:ascii="Arial" w:hAnsi="Arial"/>
      <w:sz w:val="12"/>
      <w:lang w:val="en-AU" w:eastAsia="en-AU" w:bidi="ar-SA"/>
    </w:rPr>
  </w:style>
  <w:style w:type="paragraph" w:styleId="BodyText">
    <w:name w:val="Body Text"/>
    <w:link w:val="BodyTextChar"/>
    <w:rsid w:val="006517B2"/>
    <w:pPr>
      <w:spacing w:before="110" w:line="280" w:lineRule="atLeast"/>
      <w:ind w:left="709"/>
    </w:pPr>
    <w:rPr>
      <w:rFonts w:ascii="Arial" w:hAnsi="Arial"/>
      <w:sz w:val="22"/>
      <w:lang w:val="en-AU" w:eastAsia="en-AU"/>
    </w:rPr>
  </w:style>
  <w:style w:type="paragraph" w:customStyle="1" w:styleId="Frontpagesubtitle">
    <w:name w:val="Front page subtitle"/>
    <w:basedOn w:val="Frontpagetitle"/>
    <w:semiHidden/>
    <w:rsid w:val="00CB7AFA"/>
    <w:pPr>
      <w:spacing w:before="0"/>
      <w:ind w:right="-108"/>
    </w:pPr>
    <w:rPr>
      <w:i/>
      <w:sz w:val="28"/>
    </w:rPr>
  </w:style>
  <w:style w:type="character" w:styleId="CommentReference">
    <w:name w:val="annotation reference"/>
    <w:rsid w:val="006D5D9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D5D95"/>
    <w:rPr>
      <w:b/>
      <w:bCs/>
    </w:rPr>
  </w:style>
  <w:style w:type="paragraph" w:styleId="BalloonText">
    <w:name w:val="Balloon Text"/>
    <w:basedOn w:val="Normal"/>
    <w:semiHidden/>
    <w:rsid w:val="006D5D95"/>
    <w:rPr>
      <w:rFonts w:ascii="Tahoma" w:hAnsi="Tahoma" w:cs="Tahoma"/>
      <w:sz w:val="16"/>
      <w:szCs w:val="16"/>
    </w:rPr>
  </w:style>
  <w:style w:type="paragraph" w:customStyle="1" w:styleId="Heading1nonumber">
    <w:name w:val="Heading 1 no number"/>
    <w:basedOn w:val="Heading1"/>
    <w:next w:val="Bodystylefordocumentdetails"/>
    <w:link w:val="Heading1nonumberChar"/>
    <w:rsid w:val="00DF617A"/>
    <w:pPr>
      <w:numPr>
        <w:numId w:val="0"/>
      </w:numPr>
      <w:outlineLvl w:val="9"/>
    </w:pPr>
  </w:style>
  <w:style w:type="paragraph" w:customStyle="1" w:styleId="Bullet-Numbered">
    <w:name w:val="Bullet - Numbered"/>
    <w:basedOn w:val="BodyText"/>
    <w:rsid w:val="00E21E6F"/>
    <w:pPr>
      <w:numPr>
        <w:ilvl w:val="1"/>
      </w:numPr>
      <w:spacing w:before="40" w:after="40"/>
      <w:ind w:left="709"/>
    </w:pPr>
    <w:rPr>
      <w:rFonts w:cs="Times New (W1)"/>
      <w:snapToGrid w:val="0"/>
      <w:szCs w:val="24"/>
      <w:lang w:eastAsia="en-US"/>
    </w:rPr>
  </w:style>
  <w:style w:type="paragraph" w:customStyle="1" w:styleId="TableTextitalics">
    <w:name w:val="Table Text italics"/>
    <w:basedOn w:val="TableText"/>
    <w:semiHidden/>
    <w:rsid w:val="00F34819"/>
    <w:rPr>
      <w:i/>
    </w:rPr>
  </w:style>
  <w:style w:type="paragraph" w:customStyle="1" w:styleId="Appendix1">
    <w:name w:val="Appendix 1"/>
    <w:basedOn w:val="Heading1nonumber"/>
    <w:next w:val="BodyText"/>
    <w:link w:val="Appendix1Char"/>
    <w:rsid w:val="001C3407"/>
    <w:pPr>
      <w:pageBreakBefore/>
      <w:numPr>
        <w:numId w:val="13"/>
      </w:numPr>
      <w:tabs>
        <w:tab w:val="clear" w:pos="1701"/>
        <w:tab w:val="num" w:pos="360"/>
        <w:tab w:val="left" w:pos="2268"/>
      </w:tabs>
      <w:ind w:left="2268" w:hanging="2268"/>
      <w:outlineLvl w:val="0"/>
    </w:pPr>
    <w:rPr>
      <w:szCs w:val="28"/>
    </w:rPr>
  </w:style>
  <w:style w:type="paragraph" w:customStyle="1" w:styleId="Appendix2">
    <w:name w:val="Appendix 2"/>
    <w:basedOn w:val="Heading2"/>
    <w:next w:val="BodyText"/>
    <w:link w:val="Appendix2Char"/>
    <w:rsid w:val="00D35B3E"/>
    <w:pPr>
      <w:numPr>
        <w:numId w:val="13"/>
      </w:numPr>
    </w:pPr>
  </w:style>
  <w:style w:type="paragraph" w:customStyle="1" w:styleId="Appendix3">
    <w:name w:val="Appendix 3"/>
    <w:basedOn w:val="Heading3"/>
    <w:next w:val="BodyText"/>
    <w:link w:val="Appendix3Char"/>
    <w:rsid w:val="00D35B3E"/>
    <w:pPr>
      <w:numPr>
        <w:numId w:val="13"/>
      </w:numPr>
    </w:pPr>
  </w:style>
  <w:style w:type="paragraph" w:customStyle="1" w:styleId="Appendix4">
    <w:name w:val="Appendix 4"/>
    <w:basedOn w:val="Appendix3"/>
    <w:next w:val="BodyText"/>
    <w:link w:val="Appendix4Char"/>
    <w:semiHidden/>
    <w:rsid w:val="00C4432A"/>
    <w:pPr>
      <w:numPr>
        <w:ilvl w:val="3"/>
      </w:numPr>
    </w:pPr>
    <w:rPr>
      <w:b/>
      <w:i/>
      <w:lang w:val="en-US"/>
    </w:rPr>
  </w:style>
  <w:style w:type="paragraph" w:customStyle="1" w:styleId="Bulletcircle">
    <w:name w:val="Bullet circle"/>
    <w:basedOn w:val="BodyText"/>
    <w:link w:val="BulletcircleChar"/>
    <w:rsid w:val="00045ECF"/>
    <w:pPr>
      <w:numPr>
        <w:numId w:val="16"/>
      </w:numPr>
      <w:spacing w:before="40" w:after="40"/>
    </w:pPr>
    <w:rPr>
      <w:szCs w:val="22"/>
    </w:rPr>
  </w:style>
  <w:style w:type="paragraph" w:customStyle="1" w:styleId="Bulletdash">
    <w:name w:val="Bullet dash"/>
    <w:basedOn w:val="BodyText"/>
    <w:link w:val="BulletdashChar"/>
    <w:rsid w:val="00045ECF"/>
    <w:pPr>
      <w:numPr>
        <w:ilvl w:val="1"/>
        <w:numId w:val="16"/>
      </w:numPr>
      <w:spacing w:before="40" w:after="40"/>
    </w:pPr>
    <w:rPr>
      <w:szCs w:val="22"/>
    </w:rPr>
  </w:style>
  <w:style w:type="paragraph" w:customStyle="1" w:styleId="Bulletopencircle">
    <w:name w:val="Bullet open circle"/>
    <w:basedOn w:val="BodyText"/>
    <w:link w:val="BulletopencircleChar"/>
    <w:rsid w:val="00045ECF"/>
    <w:pPr>
      <w:numPr>
        <w:ilvl w:val="2"/>
        <w:numId w:val="16"/>
      </w:numPr>
      <w:spacing w:before="40" w:after="40"/>
    </w:pPr>
    <w:rPr>
      <w:szCs w:val="22"/>
    </w:rPr>
  </w:style>
  <w:style w:type="paragraph" w:styleId="Footer">
    <w:name w:val="footer"/>
    <w:basedOn w:val="Header"/>
    <w:semiHidden/>
    <w:rsid w:val="00ED3E28"/>
    <w:pPr>
      <w:pBdr>
        <w:top w:val="single" w:sz="4" w:space="3" w:color="auto"/>
        <w:bottom w:val="none" w:sz="0" w:space="0" w:color="auto"/>
      </w:pBdr>
      <w:tabs>
        <w:tab w:val="clear" w:pos="4153"/>
        <w:tab w:val="clear" w:pos="8306"/>
        <w:tab w:val="center" w:pos="4820"/>
        <w:tab w:val="right" w:pos="9639"/>
      </w:tabs>
      <w:jc w:val="both"/>
    </w:pPr>
    <w:rPr>
      <w:snapToGrid w:val="0"/>
      <w:kern w:val="28"/>
      <w:szCs w:val="16"/>
      <w:lang w:eastAsia="en-US"/>
    </w:rPr>
  </w:style>
  <w:style w:type="paragraph" w:styleId="Header">
    <w:name w:val="header"/>
    <w:basedOn w:val="BodyText"/>
    <w:rsid w:val="00CA23BE"/>
    <w:pPr>
      <w:pBdr>
        <w:bottom w:val="single" w:sz="4" w:space="1" w:color="auto"/>
      </w:pBdr>
      <w:tabs>
        <w:tab w:val="center" w:pos="4153"/>
        <w:tab w:val="right" w:pos="8306"/>
      </w:tabs>
      <w:spacing w:before="0" w:line="240" w:lineRule="auto"/>
      <w:ind w:left="0"/>
    </w:pPr>
    <w:rPr>
      <w:sz w:val="18"/>
      <w:szCs w:val="22"/>
    </w:rPr>
  </w:style>
  <w:style w:type="paragraph" w:customStyle="1" w:styleId="Tablebulletcircle">
    <w:name w:val="Table bullet circle"/>
    <w:basedOn w:val="TableText"/>
    <w:rsid w:val="00045ECF"/>
    <w:pPr>
      <w:numPr>
        <w:numId w:val="18"/>
      </w:numPr>
      <w:spacing w:before="40" w:after="40"/>
    </w:pPr>
    <w:rPr>
      <w:szCs w:val="22"/>
      <w:lang w:eastAsia="en-AU"/>
    </w:rPr>
  </w:style>
  <w:style w:type="paragraph" w:customStyle="1" w:styleId="Tablebulletdash">
    <w:name w:val="Table bullet dash"/>
    <w:basedOn w:val="TableText"/>
    <w:rsid w:val="00045ECF"/>
    <w:pPr>
      <w:numPr>
        <w:ilvl w:val="1"/>
        <w:numId w:val="18"/>
      </w:numPr>
      <w:spacing w:before="40" w:after="40"/>
    </w:pPr>
    <w:rPr>
      <w:szCs w:val="22"/>
    </w:rPr>
  </w:style>
  <w:style w:type="paragraph" w:styleId="Title">
    <w:name w:val="Title"/>
    <w:basedOn w:val="Normal"/>
    <w:rsid w:val="00C44DD5"/>
    <w:pPr>
      <w:tabs>
        <w:tab w:val="num" w:pos="720"/>
      </w:tabs>
      <w:suppressAutoHyphens/>
      <w:spacing w:before="4920" w:after="60"/>
      <w:ind w:left="714" w:hanging="357"/>
    </w:pPr>
    <w:rPr>
      <w:color w:val="A70240"/>
      <w:kern w:val="28"/>
      <w:sz w:val="56"/>
      <w:lang w:val="en-GB"/>
    </w:rPr>
  </w:style>
  <w:style w:type="paragraph" w:styleId="TOC1">
    <w:name w:val="toc 1"/>
    <w:next w:val="Normal"/>
    <w:uiPriority w:val="39"/>
    <w:rsid w:val="001C3407"/>
    <w:pPr>
      <w:tabs>
        <w:tab w:val="left" w:pos="567"/>
        <w:tab w:val="left" w:pos="1418"/>
        <w:tab w:val="right" w:leader="dot" w:pos="9629"/>
      </w:tabs>
      <w:spacing w:before="240" w:after="60"/>
      <w:ind w:left="567" w:right="567" w:hanging="567"/>
    </w:pPr>
    <w:rPr>
      <w:rFonts w:ascii="Arial" w:hAnsi="Arial"/>
      <w:b/>
      <w:noProof/>
      <w:snapToGrid w:val="0"/>
      <w:kern w:val="24"/>
      <w:sz w:val="22"/>
      <w:lang w:val="en-AU" w:eastAsia="en-AU"/>
    </w:rPr>
  </w:style>
  <w:style w:type="paragraph" w:styleId="TOC2">
    <w:name w:val="toc 2"/>
    <w:basedOn w:val="Normal"/>
    <w:next w:val="Normal"/>
    <w:autoRedefine/>
    <w:uiPriority w:val="39"/>
    <w:rsid w:val="00C45F14"/>
    <w:pPr>
      <w:tabs>
        <w:tab w:val="left" w:pos="1276"/>
        <w:tab w:val="left" w:pos="1560"/>
        <w:tab w:val="right" w:leader="dot" w:pos="9629"/>
      </w:tabs>
      <w:spacing w:after="60"/>
      <w:ind w:left="1276" w:right="567" w:hanging="709"/>
      <w:jc w:val="both"/>
    </w:pPr>
    <w:rPr>
      <w:noProof/>
      <w:snapToGrid w:val="0"/>
      <w:kern w:val="24"/>
    </w:rPr>
  </w:style>
  <w:style w:type="paragraph" w:styleId="TOC3">
    <w:name w:val="toc 3"/>
    <w:basedOn w:val="Normal"/>
    <w:next w:val="Normal"/>
    <w:autoRedefine/>
    <w:uiPriority w:val="39"/>
    <w:rsid w:val="00B82FBF"/>
    <w:pPr>
      <w:tabs>
        <w:tab w:val="left" w:pos="1418"/>
        <w:tab w:val="left" w:pos="1980"/>
        <w:tab w:val="right" w:leader="dot" w:pos="9629"/>
      </w:tabs>
      <w:spacing w:after="60"/>
      <w:ind w:left="1980" w:hanging="704"/>
      <w:jc w:val="both"/>
    </w:pPr>
    <w:rPr>
      <w:noProof/>
      <w:snapToGrid w:val="0"/>
      <w:kern w:val="24"/>
    </w:rPr>
  </w:style>
  <w:style w:type="character" w:styleId="Hyperlink">
    <w:name w:val="Hyperlink"/>
    <w:uiPriority w:val="99"/>
    <w:rsid w:val="00571312"/>
    <w:rPr>
      <w:color w:val="0000FF"/>
      <w:u w:val="single"/>
    </w:rPr>
  </w:style>
  <w:style w:type="paragraph" w:styleId="TOC4">
    <w:name w:val="toc 4"/>
    <w:basedOn w:val="Normal"/>
    <w:next w:val="Normal"/>
    <w:autoRedefine/>
    <w:uiPriority w:val="39"/>
    <w:rsid w:val="00571312"/>
    <w:pPr>
      <w:tabs>
        <w:tab w:val="left" w:pos="1134"/>
        <w:tab w:val="left" w:pos="2977"/>
        <w:tab w:val="right" w:leader="dot" w:pos="9629"/>
      </w:tabs>
      <w:ind w:left="1985"/>
      <w:jc w:val="both"/>
    </w:pPr>
    <w:rPr>
      <w:smallCaps/>
      <w:snapToGrid w:val="0"/>
      <w:kern w:val="28"/>
    </w:rPr>
  </w:style>
  <w:style w:type="paragraph" w:styleId="TOC5">
    <w:name w:val="toc 5"/>
    <w:basedOn w:val="Normal"/>
    <w:next w:val="Normal"/>
    <w:autoRedefine/>
    <w:uiPriority w:val="39"/>
    <w:rsid w:val="00571312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571312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571312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571312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571312"/>
    <w:pPr>
      <w:ind w:left="1920"/>
    </w:pPr>
  </w:style>
  <w:style w:type="paragraph" w:styleId="Caption">
    <w:name w:val="caption"/>
    <w:basedOn w:val="BodyText"/>
    <w:next w:val="BodyText"/>
    <w:autoRedefine/>
    <w:qFormat/>
    <w:rsid w:val="00AB1085"/>
    <w:pPr>
      <w:spacing w:before="220" w:after="330" w:line="260" w:lineRule="atLeast"/>
    </w:pPr>
    <w:rPr>
      <w:bCs/>
      <w:sz w:val="18"/>
    </w:rPr>
  </w:style>
  <w:style w:type="numbering" w:styleId="111111">
    <w:name w:val="Outline List 2"/>
    <w:basedOn w:val="NoList"/>
    <w:semiHidden/>
    <w:rsid w:val="007E6A6E"/>
    <w:pPr>
      <w:numPr>
        <w:numId w:val="10"/>
      </w:numPr>
    </w:pPr>
  </w:style>
  <w:style w:type="numbering" w:styleId="1ai">
    <w:name w:val="Outline List 1"/>
    <w:basedOn w:val="NoList"/>
    <w:semiHidden/>
    <w:rsid w:val="007E6A6E"/>
    <w:pPr>
      <w:numPr>
        <w:numId w:val="11"/>
      </w:numPr>
    </w:pPr>
  </w:style>
  <w:style w:type="numbering" w:styleId="ArticleSection">
    <w:name w:val="Outline List 3"/>
    <w:basedOn w:val="NoList"/>
    <w:semiHidden/>
    <w:rsid w:val="007E6A6E"/>
    <w:pPr>
      <w:numPr>
        <w:numId w:val="12"/>
      </w:numPr>
    </w:pPr>
  </w:style>
  <w:style w:type="paragraph" w:styleId="BlockText">
    <w:name w:val="Block Text"/>
    <w:basedOn w:val="Normal"/>
    <w:semiHidden/>
    <w:rsid w:val="007E6A6E"/>
    <w:pPr>
      <w:spacing w:after="120"/>
      <w:ind w:left="1440" w:right="1440"/>
    </w:pPr>
  </w:style>
  <w:style w:type="paragraph" w:styleId="BodyText2">
    <w:name w:val="Body Text 2"/>
    <w:basedOn w:val="Normal"/>
    <w:semiHidden/>
    <w:rsid w:val="007E6A6E"/>
    <w:pPr>
      <w:spacing w:after="120" w:line="480" w:lineRule="auto"/>
    </w:pPr>
  </w:style>
  <w:style w:type="paragraph" w:styleId="BodyText3">
    <w:name w:val="Body Text 3"/>
    <w:basedOn w:val="Normal"/>
    <w:semiHidden/>
    <w:rsid w:val="007E6A6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semiHidden/>
    <w:rsid w:val="0064176D"/>
    <w:pPr>
      <w:ind w:firstLine="210"/>
    </w:pPr>
  </w:style>
  <w:style w:type="paragraph" w:styleId="BodyTextIndent">
    <w:name w:val="Body Text Indent"/>
    <w:basedOn w:val="BodyText"/>
    <w:rsid w:val="0015571E"/>
    <w:pPr>
      <w:ind w:left="1134"/>
    </w:pPr>
  </w:style>
  <w:style w:type="paragraph" w:styleId="BodyTextFirstIndent2">
    <w:name w:val="Body Text First Indent 2"/>
    <w:basedOn w:val="BodyTextIndent"/>
    <w:semiHidden/>
    <w:rsid w:val="007E6A6E"/>
    <w:pPr>
      <w:ind w:firstLine="210"/>
    </w:pPr>
  </w:style>
  <w:style w:type="paragraph" w:styleId="BodyTextIndent2">
    <w:name w:val="Body Text Indent 2"/>
    <w:basedOn w:val="Normal"/>
    <w:semiHidden/>
    <w:rsid w:val="007E6A6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7E6A6E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7E6A6E"/>
    <w:pPr>
      <w:ind w:left="4252"/>
    </w:pPr>
  </w:style>
  <w:style w:type="paragraph" w:styleId="CommentText">
    <w:name w:val="annotation text"/>
    <w:basedOn w:val="Normal"/>
    <w:link w:val="CommentTextChar"/>
    <w:rsid w:val="007E6A6E"/>
  </w:style>
  <w:style w:type="paragraph" w:styleId="Date">
    <w:name w:val="Date"/>
    <w:basedOn w:val="Normal"/>
    <w:next w:val="Normal"/>
    <w:semiHidden/>
    <w:rsid w:val="00CA23BE"/>
  </w:style>
  <w:style w:type="paragraph" w:styleId="E-mailSignature">
    <w:name w:val="E-mail Signature"/>
    <w:basedOn w:val="Normal"/>
    <w:semiHidden/>
    <w:rsid w:val="007E6A6E"/>
  </w:style>
  <w:style w:type="character" w:styleId="Emphasis">
    <w:name w:val="Emphasis"/>
    <w:rsid w:val="007E6A6E"/>
    <w:rPr>
      <w:i/>
      <w:iCs/>
    </w:rPr>
  </w:style>
  <w:style w:type="paragraph" w:styleId="EnvelopeAddress">
    <w:name w:val="envelope address"/>
    <w:basedOn w:val="Normal"/>
    <w:semiHidden/>
    <w:rsid w:val="007E6A6E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7E6A6E"/>
    <w:rPr>
      <w:rFonts w:cs="Arial"/>
    </w:rPr>
  </w:style>
  <w:style w:type="character" w:styleId="FollowedHyperlink">
    <w:name w:val="FollowedHyperlink"/>
    <w:semiHidden/>
    <w:rsid w:val="007E6A6E"/>
    <w:rPr>
      <w:color w:val="800080"/>
      <w:u w:val="single"/>
    </w:rPr>
  </w:style>
  <w:style w:type="character" w:styleId="FootnoteReference">
    <w:name w:val="footnote reference"/>
    <w:semiHidden/>
    <w:rsid w:val="007E6A6E"/>
    <w:rPr>
      <w:vertAlign w:val="superscript"/>
    </w:rPr>
  </w:style>
  <w:style w:type="paragraph" w:styleId="FootnoteText">
    <w:name w:val="footnote text"/>
    <w:basedOn w:val="BodyText"/>
    <w:semiHidden/>
    <w:rsid w:val="00F92DD8"/>
    <w:pPr>
      <w:spacing w:after="60" w:line="240" w:lineRule="auto"/>
      <w:ind w:left="0"/>
    </w:pPr>
    <w:rPr>
      <w:sz w:val="18"/>
    </w:rPr>
  </w:style>
  <w:style w:type="character" w:styleId="HTMLAcronym">
    <w:name w:val="HTML Acronym"/>
    <w:basedOn w:val="DefaultParagraphFont"/>
    <w:semiHidden/>
    <w:rsid w:val="007E6A6E"/>
  </w:style>
  <w:style w:type="paragraph" w:styleId="HTMLAddress">
    <w:name w:val="HTML Address"/>
    <w:basedOn w:val="Normal"/>
    <w:semiHidden/>
    <w:rsid w:val="007E6A6E"/>
    <w:rPr>
      <w:i/>
      <w:iCs/>
    </w:rPr>
  </w:style>
  <w:style w:type="character" w:styleId="HTMLCite">
    <w:name w:val="HTML Cite"/>
    <w:semiHidden/>
    <w:rsid w:val="007E6A6E"/>
    <w:rPr>
      <w:i/>
      <w:iCs/>
    </w:rPr>
  </w:style>
  <w:style w:type="character" w:styleId="HTMLCode">
    <w:name w:val="HTML Code"/>
    <w:semiHidden/>
    <w:rsid w:val="007E6A6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E6A6E"/>
    <w:rPr>
      <w:i/>
      <w:iCs/>
    </w:rPr>
  </w:style>
  <w:style w:type="character" w:styleId="HTMLKeyboard">
    <w:name w:val="HTML Keyboard"/>
    <w:semiHidden/>
    <w:rsid w:val="007E6A6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7E6A6E"/>
    <w:rPr>
      <w:rFonts w:ascii="Courier New" w:hAnsi="Courier New" w:cs="Courier New"/>
    </w:rPr>
  </w:style>
  <w:style w:type="character" w:styleId="HTMLSample">
    <w:name w:val="HTML Sample"/>
    <w:semiHidden/>
    <w:rsid w:val="007E6A6E"/>
    <w:rPr>
      <w:rFonts w:ascii="Courier New" w:hAnsi="Courier New" w:cs="Courier New"/>
    </w:rPr>
  </w:style>
  <w:style w:type="character" w:styleId="HTMLTypewriter">
    <w:name w:val="HTML Typewriter"/>
    <w:semiHidden/>
    <w:rsid w:val="007E6A6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E6A6E"/>
    <w:rPr>
      <w:i/>
      <w:iCs/>
    </w:rPr>
  </w:style>
  <w:style w:type="character" w:styleId="LineNumber">
    <w:name w:val="line number"/>
    <w:basedOn w:val="DefaultParagraphFont"/>
    <w:semiHidden/>
    <w:rsid w:val="007E6A6E"/>
  </w:style>
  <w:style w:type="paragraph" w:styleId="List">
    <w:name w:val="List"/>
    <w:basedOn w:val="Normal"/>
    <w:semiHidden/>
    <w:rsid w:val="007E6A6E"/>
    <w:pPr>
      <w:ind w:left="283" w:hanging="283"/>
    </w:pPr>
  </w:style>
  <w:style w:type="paragraph" w:styleId="List2">
    <w:name w:val="List 2"/>
    <w:basedOn w:val="Normal"/>
    <w:semiHidden/>
    <w:rsid w:val="007E6A6E"/>
    <w:pPr>
      <w:ind w:left="566" w:hanging="283"/>
    </w:pPr>
  </w:style>
  <w:style w:type="paragraph" w:styleId="List3">
    <w:name w:val="List 3"/>
    <w:basedOn w:val="Normal"/>
    <w:semiHidden/>
    <w:rsid w:val="007E6A6E"/>
    <w:pPr>
      <w:ind w:left="849" w:hanging="283"/>
    </w:pPr>
  </w:style>
  <w:style w:type="paragraph" w:styleId="List4">
    <w:name w:val="List 4"/>
    <w:basedOn w:val="Normal"/>
    <w:semiHidden/>
    <w:rsid w:val="007E6A6E"/>
    <w:pPr>
      <w:ind w:left="1132" w:hanging="283"/>
    </w:pPr>
  </w:style>
  <w:style w:type="paragraph" w:styleId="List5">
    <w:name w:val="List 5"/>
    <w:basedOn w:val="Normal"/>
    <w:semiHidden/>
    <w:rsid w:val="007E6A6E"/>
    <w:pPr>
      <w:ind w:left="1415" w:hanging="283"/>
    </w:pPr>
  </w:style>
  <w:style w:type="paragraph" w:styleId="ListBullet">
    <w:name w:val="List Bullet"/>
    <w:basedOn w:val="Normal"/>
    <w:autoRedefine/>
    <w:rsid w:val="00AF55DD"/>
    <w:pPr>
      <w:numPr>
        <w:numId w:val="21"/>
      </w:numPr>
      <w:ind w:left="1134" w:hanging="425"/>
    </w:pPr>
  </w:style>
  <w:style w:type="paragraph" w:styleId="ListBullet2">
    <w:name w:val="List Bullet 2"/>
    <w:basedOn w:val="Normal"/>
    <w:autoRedefine/>
    <w:rsid w:val="007E6A6E"/>
    <w:pPr>
      <w:numPr>
        <w:numId w:val="1"/>
      </w:numPr>
    </w:pPr>
  </w:style>
  <w:style w:type="paragraph" w:styleId="ListBullet3">
    <w:name w:val="List Bullet 3"/>
    <w:basedOn w:val="Normal"/>
    <w:autoRedefine/>
    <w:rsid w:val="007E6A6E"/>
    <w:pPr>
      <w:numPr>
        <w:numId w:val="2"/>
      </w:numPr>
    </w:pPr>
  </w:style>
  <w:style w:type="paragraph" w:styleId="ListBullet4">
    <w:name w:val="List Bullet 4"/>
    <w:basedOn w:val="Normal"/>
    <w:autoRedefine/>
    <w:rsid w:val="007E6A6E"/>
    <w:pPr>
      <w:numPr>
        <w:numId w:val="3"/>
      </w:numPr>
    </w:pPr>
  </w:style>
  <w:style w:type="paragraph" w:styleId="ListBullet5">
    <w:name w:val="List Bullet 5"/>
    <w:basedOn w:val="Normal"/>
    <w:autoRedefine/>
    <w:rsid w:val="007E6A6E"/>
    <w:pPr>
      <w:numPr>
        <w:numId w:val="4"/>
      </w:numPr>
    </w:pPr>
  </w:style>
  <w:style w:type="paragraph" w:styleId="ListContinue">
    <w:name w:val="List Continue"/>
    <w:basedOn w:val="Normal"/>
    <w:semiHidden/>
    <w:rsid w:val="007E6A6E"/>
    <w:pPr>
      <w:spacing w:after="120"/>
      <w:ind w:left="283"/>
    </w:pPr>
  </w:style>
  <w:style w:type="paragraph" w:styleId="ListContinue2">
    <w:name w:val="List Continue 2"/>
    <w:basedOn w:val="Normal"/>
    <w:semiHidden/>
    <w:rsid w:val="007E6A6E"/>
    <w:pPr>
      <w:spacing w:after="120"/>
      <w:ind w:left="566"/>
    </w:pPr>
  </w:style>
  <w:style w:type="paragraph" w:styleId="ListContinue3">
    <w:name w:val="List Continue 3"/>
    <w:basedOn w:val="Normal"/>
    <w:semiHidden/>
    <w:rsid w:val="007E6A6E"/>
    <w:pPr>
      <w:spacing w:after="120"/>
      <w:ind w:left="849"/>
    </w:pPr>
  </w:style>
  <w:style w:type="paragraph" w:styleId="ListContinue4">
    <w:name w:val="List Continue 4"/>
    <w:basedOn w:val="Normal"/>
    <w:semiHidden/>
    <w:rsid w:val="007E6A6E"/>
    <w:pPr>
      <w:spacing w:after="120"/>
      <w:ind w:left="1132"/>
    </w:pPr>
  </w:style>
  <w:style w:type="paragraph" w:styleId="ListContinue5">
    <w:name w:val="List Continue 5"/>
    <w:basedOn w:val="Normal"/>
    <w:semiHidden/>
    <w:rsid w:val="007E6A6E"/>
    <w:pPr>
      <w:spacing w:after="120"/>
      <w:ind w:left="1415"/>
    </w:pPr>
  </w:style>
  <w:style w:type="paragraph" w:styleId="ListNumber">
    <w:name w:val="List Number"/>
    <w:basedOn w:val="Normal"/>
    <w:rsid w:val="007E6A6E"/>
    <w:pPr>
      <w:numPr>
        <w:numId w:val="5"/>
      </w:numPr>
    </w:pPr>
  </w:style>
  <w:style w:type="paragraph" w:styleId="ListNumber2">
    <w:name w:val="List Number 2"/>
    <w:basedOn w:val="Normal"/>
    <w:rsid w:val="007E6A6E"/>
    <w:pPr>
      <w:numPr>
        <w:numId w:val="6"/>
      </w:numPr>
    </w:pPr>
  </w:style>
  <w:style w:type="paragraph" w:styleId="ListNumber3">
    <w:name w:val="List Number 3"/>
    <w:basedOn w:val="Normal"/>
    <w:rsid w:val="007E6A6E"/>
    <w:pPr>
      <w:numPr>
        <w:numId w:val="7"/>
      </w:numPr>
    </w:pPr>
  </w:style>
  <w:style w:type="paragraph" w:styleId="ListNumber4">
    <w:name w:val="List Number 4"/>
    <w:basedOn w:val="Normal"/>
    <w:rsid w:val="007E6A6E"/>
    <w:pPr>
      <w:numPr>
        <w:numId w:val="8"/>
      </w:numPr>
    </w:pPr>
  </w:style>
  <w:style w:type="paragraph" w:styleId="ListNumber5">
    <w:name w:val="List Number 5"/>
    <w:basedOn w:val="Normal"/>
    <w:rsid w:val="007E6A6E"/>
    <w:pPr>
      <w:numPr>
        <w:numId w:val="9"/>
      </w:numPr>
    </w:pPr>
  </w:style>
  <w:style w:type="paragraph" w:styleId="MessageHeader">
    <w:name w:val="Message Header"/>
    <w:basedOn w:val="Normal"/>
    <w:semiHidden/>
    <w:rsid w:val="007E6A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ormalWeb">
    <w:name w:val="Normal (Web)"/>
    <w:basedOn w:val="Normal"/>
    <w:uiPriority w:val="99"/>
    <w:semiHidden/>
    <w:rsid w:val="001C3407"/>
    <w:rPr>
      <w:sz w:val="24"/>
      <w:szCs w:val="24"/>
    </w:rPr>
  </w:style>
  <w:style w:type="paragraph" w:styleId="NormalIndent">
    <w:name w:val="Normal Indent"/>
    <w:basedOn w:val="Normal"/>
    <w:semiHidden/>
    <w:rsid w:val="007E6A6E"/>
    <w:pPr>
      <w:ind w:left="720"/>
    </w:pPr>
  </w:style>
  <w:style w:type="paragraph" w:styleId="NoteHeading">
    <w:name w:val="Note Heading"/>
    <w:basedOn w:val="Normal"/>
    <w:next w:val="Normal"/>
    <w:semiHidden/>
    <w:rsid w:val="007E6A6E"/>
  </w:style>
  <w:style w:type="character" w:styleId="PageNumber">
    <w:name w:val="page number"/>
    <w:basedOn w:val="DefaultParagraphFont"/>
    <w:semiHidden/>
    <w:rsid w:val="007E6A6E"/>
  </w:style>
  <w:style w:type="paragraph" w:styleId="PlainText">
    <w:name w:val="Plain Text"/>
    <w:basedOn w:val="Normal"/>
    <w:semiHidden/>
    <w:rsid w:val="007E6A6E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7E6A6E"/>
  </w:style>
  <w:style w:type="paragraph" w:styleId="Signature">
    <w:name w:val="Signature"/>
    <w:basedOn w:val="Normal"/>
    <w:semiHidden/>
    <w:rsid w:val="007E6A6E"/>
    <w:pPr>
      <w:ind w:left="4252"/>
    </w:pPr>
  </w:style>
  <w:style w:type="character" w:styleId="Strong">
    <w:name w:val="Strong"/>
    <w:rsid w:val="007E6A6E"/>
    <w:rPr>
      <w:b/>
      <w:bCs/>
    </w:rPr>
  </w:style>
  <w:style w:type="paragraph" w:styleId="Subtitle">
    <w:name w:val="Subtitle"/>
    <w:basedOn w:val="Normal"/>
    <w:rsid w:val="007E6A6E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7E6A6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7E6A6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7E6A6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7E6A6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7E6A6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7E6A6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7E6A6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7E6A6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7E6A6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7E6A6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7E6A6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7E6A6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7E6A6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7E6A6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7E6A6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7E6A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7E6A6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E6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7E6A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7E6A6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7E6A6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7E6A6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7E6A6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7E6A6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7E6A6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7E6A6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7E6A6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7E6A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7E6A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7E6A6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7E6A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7E6A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7E6A6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7E6A6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7E6A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7E6A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7E6A6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7E6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7E6A6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7E6A6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7E6A6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QGEAtable">
    <w:name w:val="QGEA table"/>
    <w:basedOn w:val="TableNormal"/>
    <w:rsid w:val="006334ED"/>
    <w:rPr>
      <w:rFonts w:ascii="Arial" w:hAnsi="Arial"/>
    </w:rPr>
    <w:tblPr>
      <w:tblInd w:w="709" w:type="dxa"/>
      <w:tblBorders>
        <w:top w:val="single" w:sz="4" w:space="0" w:color="3B6E8F"/>
        <w:left w:val="single" w:sz="4" w:space="0" w:color="3B6E8F"/>
        <w:bottom w:val="single" w:sz="4" w:space="0" w:color="3B6E8F"/>
        <w:right w:val="single" w:sz="4" w:space="0" w:color="3B6E8F"/>
        <w:insideH w:val="single" w:sz="4" w:space="0" w:color="3B6E8F"/>
        <w:insideV w:val="single" w:sz="4" w:space="0" w:color="3B6E8F"/>
      </w:tblBorders>
      <w:tblCellMar>
        <w:left w:w="57" w:type="dxa"/>
        <w:right w:w="51" w:type="dxa"/>
      </w:tblCellMar>
    </w:tblPr>
    <w:trPr>
      <w:cantSplit/>
    </w:trPr>
    <w:tcPr>
      <w:tcMar>
        <w:top w:w="28" w:type="dxa"/>
        <w:left w:w="85" w:type="dxa"/>
        <w:bottom w:w="28" w:type="dxa"/>
        <w:right w:w="85" w:type="dxa"/>
      </w:tcMar>
    </w:tcPr>
    <w:tblStylePr w:type="firstRow">
      <w:rPr>
        <w:rFonts w:ascii="Arial" w:hAnsi="Arial"/>
        <w:b w:val="0"/>
        <w:i w:val="0"/>
        <w:color w:val="auto"/>
        <w:sz w:val="20"/>
        <w:szCs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FFFFFF"/>
          <w:tl2br w:val="nil"/>
          <w:tr2bl w:val="nil"/>
        </w:tcBorders>
        <w:shd w:val="clear" w:color="auto" w:fill="3B6E8F"/>
      </w:tcPr>
    </w:tblStylePr>
  </w:style>
  <w:style w:type="paragraph" w:customStyle="1" w:styleId="Bodystylefordocumentdetails">
    <w:name w:val="Body style for document details"/>
    <w:basedOn w:val="BodyText"/>
    <w:semiHidden/>
    <w:rsid w:val="001C3407"/>
    <w:pPr>
      <w:spacing w:line="240" w:lineRule="atLeast"/>
      <w:ind w:left="0"/>
    </w:pPr>
  </w:style>
  <w:style w:type="paragraph" w:customStyle="1" w:styleId="Heading2nonumber">
    <w:name w:val="Heading 2 no number"/>
    <w:basedOn w:val="Heading2"/>
    <w:next w:val="Bodystylefordocumentdetails"/>
    <w:rsid w:val="00CA23BE"/>
    <w:pPr>
      <w:numPr>
        <w:ilvl w:val="0"/>
        <w:numId w:val="0"/>
      </w:numPr>
      <w:outlineLvl w:val="9"/>
    </w:pPr>
  </w:style>
  <w:style w:type="paragraph" w:customStyle="1" w:styleId="Bulletforexecsummary">
    <w:name w:val="Bullet for exec summary"/>
    <w:basedOn w:val="Bulletcircle"/>
    <w:rsid w:val="00045ECF"/>
    <w:pPr>
      <w:numPr>
        <w:numId w:val="15"/>
      </w:numPr>
    </w:pPr>
  </w:style>
  <w:style w:type="paragraph" w:customStyle="1" w:styleId="Image">
    <w:name w:val="Image"/>
    <w:basedOn w:val="BodyText"/>
    <w:next w:val="Caption"/>
    <w:rsid w:val="001C3407"/>
    <w:pPr>
      <w:keepNext/>
      <w:spacing w:before="0" w:line="240" w:lineRule="auto"/>
    </w:pPr>
  </w:style>
  <w:style w:type="paragraph" w:styleId="TableofFigures">
    <w:name w:val="table of figures"/>
    <w:semiHidden/>
    <w:rsid w:val="001C3407"/>
    <w:pPr>
      <w:spacing w:before="60" w:after="60"/>
      <w:ind w:right="567"/>
    </w:pPr>
    <w:rPr>
      <w:rFonts w:ascii="Arial" w:hAnsi="Arial"/>
      <w:sz w:val="22"/>
      <w:szCs w:val="24"/>
      <w:lang w:val="en-AU" w:eastAsia="en-AU"/>
    </w:rPr>
  </w:style>
  <w:style w:type="character" w:customStyle="1" w:styleId="Artefacttype">
    <w:name w:val="Artefact type"/>
    <w:semiHidden/>
    <w:rsid w:val="009F7209"/>
  </w:style>
  <w:style w:type="paragraph" w:customStyle="1" w:styleId="Guidancetext">
    <w:name w:val="Guidance text"/>
    <w:basedOn w:val="BodyText"/>
    <w:semiHidden/>
    <w:rsid w:val="001C3407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FFFCC"/>
      <w:spacing w:line="260" w:lineRule="atLeast"/>
      <w:ind w:left="0"/>
    </w:pPr>
    <w:rPr>
      <w:sz w:val="20"/>
      <w:lang w:eastAsia="en-US"/>
    </w:rPr>
  </w:style>
  <w:style w:type="character" w:customStyle="1" w:styleId="Reportstatus">
    <w:name w:val="Report status"/>
    <w:semiHidden/>
    <w:rsid w:val="00CA23BE"/>
    <w:rPr>
      <w:rFonts w:ascii="Arial" w:hAnsi="Arial"/>
      <w:b/>
      <w:color w:val="013861"/>
      <w:sz w:val="22"/>
    </w:rPr>
  </w:style>
  <w:style w:type="character" w:customStyle="1" w:styleId="Heading2Char">
    <w:name w:val="Heading 2 Char"/>
    <w:link w:val="Heading2"/>
    <w:rsid w:val="005F0449"/>
    <w:rPr>
      <w:rFonts w:ascii="Arial" w:hAnsi="Arial" w:cs="Arial"/>
      <w:color w:val="5F5F5F"/>
      <w:sz w:val="28"/>
      <w:lang w:val="en-AU" w:eastAsia="en-AU"/>
      <w14:textFill>
        <w14:solidFill>
          <w14:srgbClr w14:val="5F5F5F">
            <w14:lumMod w14:val="95000"/>
            <w14:lumOff w14:val="5000"/>
          </w14:srgbClr>
        </w14:solidFill>
      </w14:textFill>
    </w:rPr>
  </w:style>
  <w:style w:type="character" w:customStyle="1" w:styleId="BodyTextChar">
    <w:name w:val="Body Text Char"/>
    <w:link w:val="BodyText"/>
    <w:rsid w:val="006517B2"/>
    <w:rPr>
      <w:rFonts w:ascii="Arial" w:hAnsi="Arial"/>
      <w:sz w:val="22"/>
    </w:rPr>
  </w:style>
  <w:style w:type="paragraph" w:customStyle="1" w:styleId="TitlePageOptionalTextLine">
    <w:name w:val="Title Page Optional Text Line"/>
    <w:basedOn w:val="Normal"/>
    <w:link w:val="TitlePageOptionalTextLineChar"/>
    <w:rsid w:val="00CA23BE"/>
    <w:rPr>
      <w:color w:val="FFFFFF"/>
      <w:sz w:val="30"/>
      <w:szCs w:val="24"/>
    </w:rPr>
  </w:style>
  <w:style w:type="paragraph" w:customStyle="1" w:styleId="tabletextnumber">
    <w:name w:val="table text number"/>
    <w:basedOn w:val="TableText"/>
    <w:rsid w:val="001C3407"/>
    <w:pPr>
      <w:numPr>
        <w:ilvl w:val="1"/>
      </w:numPr>
      <w:spacing w:before="40" w:after="40"/>
    </w:pPr>
  </w:style>
  <w:style w:type="paragraph" w:customStyle="1" w:styleId="tabletextalpha">
    <w:name w:val="table text alpha"/>
    <w:basedOn w:val="TableText"/>
    <w:rsid w:val="001C3407"/>
    <w:pPr>
      <w:numPr>
        <w:ilvl w:val="2"/>
      </w:numPr>
      <w:spacing w:before="40" w:after="40"/>
    </w:pPr>
  </w:style>
  <w:style w:type="paragraph" w:customStyle="1" w:styleId="TitlePageSubtitle">
    <w:name w:val="Title Page Subtitle"/>
    <w:basedOn w:val="Normal"/>
    <w:rsid w:val="00CA23BE"/>
    <w:pPr>
      <w:spacing w:after="60"/>
    </w:pPr>
    <w:rPr>
      <w:color w:val="FFFFFF"/>
      <w:sz w:val="40"/>
      <w:szCs w:val="24"/>
    </w:rPr>
  </w:style>
  <w:style w:type="paragraph" w:customStyle="1" w:styleId="Titlepageheading">
    <w:name w:val="Title page heading"/>
    <w:basedOn w:val="TitlePageSubtitle"/>
    <w:next w:val="TitlePageSubtitle"/>
    <w:rsid w:val="00506597"/>
    <w:pPr>
      <w:pBdr>
        <w:bottom w:val="single" w:sz="4" w:space="1" w:color="5F5F5F"/>
      </w:pBdr>
      <w:spacing w:before="2400" w:after="240" w:line="264" w:lineRule="auto"/>
    </w:pPr>
    <w:rPr>
      <w:rFonts w:cs="Arial"/>
      <w:color w:val="4D4D4D"/>
      <w:sz w:val="72"/>
    </w:rPr>
  </w:style>
  <w:style w:type="character" w:customStyle="1" w:styleId="TitlePageOptionalTextLineChar">
    <w:name w:val="Title Page Optional Text Line Char"/>
    <w:link w:val="TitlePageOptionalTextLine"/>
    <w:rsid w:val="00506597"/>
    <w:rPr>
      <w:rFonts w:ascii="Arial" w:hAnsi="Arial"/>
      <w:color w:val="FFFFFF"/>
      <w:sz w:val="30"/>
      <w:szCs w:val="24"/>
      <w:lang w:eastAsia="en-US"/>
    </w:rPr>
  </w:style>
  <w:style w:type="table" w:customStyle="1" w:styleId="Table-LowInk">
    <w:name w:val="Table - Low Ink"/>
    <w:basedOn w:val="TableNormal"/>
    <w:rsid w:val="007D23D6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57" w:type="dxa"/>
        <w:left w:w="119" w:type="dxa"/>
        <w:bottom w:w="28" w:type="dxa"/>
        <w:right w:w="119" w:type="dxa"/>
      </w:tblCellMar>
    </w:tblPr>
    <w:tblStylePr w:type="firstRow">
      <w:rPr>
        <w:rFonts w:ascii="Arial" w:hAnsi="Arial"/>
        <w:b/>
        <w:color w:val="auto"/>
        <w:sz w:val="24"/>
      </w:r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12" w:space="0" w:color="C0C0C0"/>
          <w:right w:val="single" w:sz="4" w:space="0" w:color="C0C0C0"/>
          <w:insideH w:val="nil"/>
          <w:insideV w:val="single" w:sz="4" w:space="0" w:color="C0C0C0"/>
          <w:tl2br w:val="nil"/>
          <w:tr2bl w:val="nil"/>
        </w:tcBorders>
      </w:tcPr>
    </w:tblStylePr>
    <w:tblStylePr w:type="firstCol">
      <w:tblPr/>
      <w:tcPr>
        <w:shd w:val="clear" w:color="auto" w:fill="E6E6E6"/>
      </w:tcPr>
    </w:tblStylePr>
  </w:style>
  <w:style w:type="paragraph" w:customStyle="1" w:styleId="Tabletext0">
    <w:name w:val="Table text"/>
    <w:basedOn w:val="Normal"/>
    <w:link w:val="TabletextChar"/>
    <w:rsid w:val="007D23D6"/>
    <w:pPr>
      <w:spacing w:before="20" w:after="20" w:line="264" w:lineRule="auto"/>
    </w:pPr>
  </w:style>
  <w:style w:type="paragraph" w:customStyle="1" w:styleId="Tableheadings">
    <w:name w:val="Table headings"/>
    <w:basedOn w:val="Normal"/>
    <w:rsid w:val="007D23D6"/>
    <w:pPr>
      <w:spacing w:before="180" w:after="60" w:line="264" w:lineRule="auto"/>
    </w:pPr>
    <w:rPr>
      <w:szCs w:val="24"/>
    </w:rPr>
  </w:style>
  <w:style w:type="paragraph" w:customStyle="1" w:styleId="Bullet3">
    <w:name w:val="Bullet3"/>
    <w:basedOn w:val="Bulletopencircle"/>
    <w:link w:val="Bullet3Char"/>
    <w:autoRedefine/>
    <w:qFormat/>
    <w:rsid w:val="00702C47"/>
    <w:pPr>
      <w:numPr>
        <w:numId w:val="19"/>
      </w:numPr>
    </w:pPr>
  </w:style>
  <w:style w:type="paragraph" w:customStyle="1" w:styleId="Bullet2">
    <w:name w:val="Bullet2"/>
    <w:basedOn w:val="Bulletdash"/>
    <w:link w:val="Bullet2Char"/>
    <w:autoRedefine/>
    <w:qFormat/>
    <w:rsid w:val="00702C47"/>
  </w:style>
  <w:style w:type="character" w:customStyle="1" w:styleId="BulletopencircleChar">
    <w:name w:val="Bullet open circle Char"/>
    <w:link w:val="Bulletopencircle"/>
    <w:rsid w:val="00702C47"/>
    <w:rPr>
      <w:rFonts w:ascii="Arial" w:hAnsi="Arial"/>
      <w:sz w:val="22"/>
      <w:szCs w:val="22"/>
      <w:lang w:val="en-AU" w:eastAsia="en-AU"/>
    </w:rPr>
  </w:style>
  <w:style w:type="character" w:customStyle="1" w:styleId="Bullet3Char">
    <w:name w:val="Bullet3 Char"/>
    <w:link w:val="Bullet3"/>
    <w:rsid w:val="00702C47"/>
    <w:rPr>
      <w:rFonts w:ascii="Arial" w:hAnsi="Arial"/>
      <w:sz w:val="22"/>
      <w:szCs w:val="22"/>
      <w:lang w:val="en-AU" w:eastAsia="en-AU"/>
    </w:rPr>
  </w:style>
  <w:style w:type="character" w:customStyle="1" w:styleId="BulletdashChar">
    <w:name w:val="Bullet dash Char"/>
    <w:link w:val="Bulletdash"/>
    <w:rsid w:val="00702C47"/>
    <w:rPr>
      <w:rFonts w:ascii="Arial" w:hAnsi="Arial"/>
      <w:sz w:val="22"/>
      <w:szCs w:val="22"/>
      <w:lang w:val="en-AU" w:eastAsia="en-AU"/>
    </w:rPr>
  </w:style>
  <w:style w:type="character" w:customStyle="1" w:styleId="Bullet2Char">
    <w:name w:val="Bullet2 Char"/>
    <w:link w:val="Bullet2"/>
    <w:rsid w:val="00702C47"/>
    <w:rPr>
      <w:rFonts w:ascii="Arial" w:hAnsi="Arial"/>
      <w:sz w:val="22"/>
      <w:szCs w:val="22"/>
      <w:lang w:val="en-AU" w:eastAsia="en-AU"/>
    </w:rPr>
  </w:style>
  <w:style w:type="paragraph" w:customStyle="1" w:styleId="QGEA">
    <w:name w:val="QGEA"/>
    <w:basedOn w:val="Normal"/>
    <w:rsid w:val="005E7B99"/>
    <w:pPr>
      <w:widowControl w:val="0"/>
      <w:suppressAutoHyphens/>
      <w:autoSpaceDE w:val="0"/>
      <w:autoSpaceDN w:val="0"/>
      <w:adjustRightInd w:val="0"/>
      <w:spacing w:before="1200" w:line="288" w:lineRule="auto"/>
      <w:textAlignment w:val="center"/>
    </w:pPr>
    <w:rPr>
      <w:rFonts w:cs="MetaOT-Norm"/>
      <w:color w:val="003E68"/>
      <w:spacing w:val="-2"/>
      <w:sz w:val="34"/>
      <w:lang w:val="en-GB"/>
    </w:rPr>
  </w:style>
  <w:style w:type="character" w:customStyle="1" w:styleId="Titlepageinfo">
    <w:name w:val="Title page info"/>
    <w:rsid w:val="00C44DD5"/>
    <w:rPr>
      <w:rFonts w:ascii="Arial" w:hAnsi="Arial"/>
      <w:color w:val="595959"/>
      <w:sz w:val="32"/>
    </w:rPr>
  </w:style>
  <w:style w:type="numbering" w:customStyle="1" w:styleId="StyleNumbered">
    <w:name w:val="Style Numbered"/>
    <w:basedOn w:val="NoList"/>
    <w:rsid w:val="005E7B99"/>
    <w:pPr>
      <w:numPr>
        <w:numId w:val="20"/>
      </w:numPr>
    </w:pPr>
  </w:style>
  <w:style w:type="paragraph" w:customStyle="1" w:styleId="Appendix">
    <w:name w:val="Appendix"/>
    <w:basedOn w:val="Appendix1"/>
    <w:next w:val="BodyText"/>
    <w:link w:val="AppendixChar"/>
    <w:autoRedefine/>
    <w:qFormat/>
    <w:rsid w:val="00766CCB"/>
  </w:style>
  <w:style w:type="paragraph" w:customStyle="1" w:styleId="BodyText1">
    <w:name w:val="Body Text1"/>
    <w:basedOn w:val="BodyText"/>
    <w:link w:val="BodytextChar0"/>
    <w:autoRedefine/>
    <w:qFormat/>
    <w:rsid w:val="00141928"/>
    <w:pPr>
      <w:ind w:left="851"/>
    </w:pPr>
    <w:rPr>
      <w:color w:val="0D0D0D" w:themeColor="text1" w:themeTint="F2"/>
    </w:rPr>
  </w:style>
  <w:style w:type="character" w:customStyle="1" w:styleId="Heading1Char">
    <w:name w:val="Heading 1 Char"/>
    <w:link w:val="Heading1"/>
    <w:rsid w:val="00C44DD5"/>
    <w:rPr>
      <w:rFonts w:ascii="Arial" w:hAnsi="Arial" w:cs="Arial"/>
      <w:bCs/>
      <w:color w:val="A70240"/>
      <w:sz w:val="36"/>
      <w:shd w:val="clear" w:color="auto" w:fill="FFFFFF"/>
      <w:lang w:val="en-AU" w:eastAsia="en-AU"/>
    </w:rPr>
  </w:style>
  <w:style w:type="character" w:customStyle="1" w:styleId="Heading1nonumberChar">
    <w:name w:val="Heading 1 no number Char"/>
    <w:link w:val="Heading1nonumber"/>
    <w:rsid w:val="00766CCB"/>
    <w:rPr>
      <w:rFonts w:ascii="Arial Bold" w:hAnsi="Arial Bold" w:cs="Arial"/>
      <w:b/>
      <w:bCs/>
      <w:snapToGrid/>
      <w:color w:val="004068"/>
      <w:kern w:val="28"/>
      <w:sz w:val="36"/>
      <w:szCs w:val="32"/>
      <w:shd w:val="clear" w:color="auto" w:fill="FFFFFF"/>
      <w:lang w:eastAsia="en-US"/>
    </w:rPr>
  </w:style>
  <w:style w:type="character" w:customStyle="1" w:styleId="Appendix1Char">
    <w:name w:val="Appendix 1 Char"/>
    <w:link w:val="Appendix1"/>
    <w:rsid w:val="00766CCB"/>
    <w:rPr>
      <w:rFonts w:ascii="Arial" w:hAnsi="Arial" w:cs="Arial"/>
      <w:bCs/>
      <w:color w:val="A70240"/>
      <w:sz w:val="36"/>
      <w:szCs w:val="28"/>
      <w:shd w:val="clear" w:color="auto" w:fill="FFFFFF"/>
      <w:lang w:val="en-AU" w:eastAsia="en-AU"/>
    </w:rPr>
  </w:style>
  <w:style w:type="character" w:customStyle="1" w:styleId="AppendixChar">
    <w:name w:val="Appendix Char"/>
    <w:link w:val="Appendix"/>
    <w:rsid w:val="00766CCB"/>
    <w:rPr>
      <w:rFonts w:ascii="Arial" w:hAnsi="Arial" w:cs="Arial"/>
      <w:bCs/>
      <w:color w:val="A70240"/>
      <w:sz w:val="36"/>
      <w:szCs w:val="28"/>
      <w:shd w:val="clear" w:color="auto" w:fill="FFFFFF"/>
      <w:lang w:val="en-AU" w:eastAsia="en-AU"/>
    </w:rPr>
  </w:style>
  <w:style w:type="paragraph" w:customStyle="1" w:styleId="Bullet1">
    <w:name w:val="Bullet 1"/>
    <w:basedOn w:val="Bulletcircle"/>
    <w:link w:val="Bullet1Char"/>
    <w:autoRedefine/>
    <w:qFormat/>
    <w:rsid w:val="002C7878"/>
    <w:pPr>
      <w:numPr>
        <w:numId w:val="23"/>
      </w:numPr>
      <w:ind w:left="1276" w:hanging="425"/>
    </w:pPr>
  </w:style>
  <w:style w:type="character" w:customStyle="1" w:styleId="BodytextChar0">
    <w:name w:val="Body text Char"/>
    <w:link w:val="BodyText1"/>
    <w:rsid w:val="00141928"/>
    <w:rPr>
      <w:rFonts w:ascii="Arial" w:hAnsi="Arial"/>
      <w:color w:val="0D0D0D" w:themeColor="text1" w:themeTint="F2"/>
      <w:sz w:val="22"/>
      <w:lang w:val="en-AU" w:eastAsia="en-AU"/>
    </w:rPr>
  </w:style>
  <w:style w:type="paragraph" w:customStyle="1" w:styleId="Numberlist1">
    <w:name w:val="Number list 1"/>
    <w:basedOn w:val="Bullet3"/>
    <w:link w:val="Numberlist1Char"/>
    <w:autoRedefine/>
    <w:qFormat/>
    <w:rsid w:val="00766CCB"/>
    <w:pPr>
      <w:numPr>
        <w:ilvl w:val="0"/>
        <w:numId w:val="22"/>
      </w:numPr>
      <w:ind w:left="1134" w:hanging="425"/>
    </w:pPr>
  </w:style>
  <w:style w:type="character" w:customStyle="1" w:styleId="BulletcircleChar">
    <w:name w:val="Bullet circle Char"/>
    <w:link w:val="Bulletcircle"/>
    <w:rsid w:val="00766CCB"/>
    <w:rPr>
      <w:rFonts w:ascii="Arial" w:hAnsi="Arial"/>
      <w:sz w:val="22"/>
      <w:szCs w:val="22"/>
      <w:lang w:val="en-AU" w:eastAsia="en-AU"/>
    </w:rPr>
  </w:style>
  <w:style w:type="character" w:customStyle="1" w:styleId="Bullet1Char">
    <w:name w:val="Bullet 1 Char"/>
    <w:link w:val="Bullet1"/>
    <w:rsid w:val="002C7878"/>
    <w:rPr>
      <w:rFonts w:ascii="Arial" w:hAnsi="Arial"/>
      <w:sz w:val="22"/>
      <w:szCs w:val="22"/>
      <w:lang w:val="en-AU" w:eastAsia="en-AU"/>
    </w:rPr>
  </w:style>
  <w:style w:type="paragraph" w:customStyle="1" w:styleId="Numberlist2">
    <w:name w:val="Number list 2"/>
    <w:basedOn w:val="Bullet3"/>
    <w:link w:val="Numberlist2Char"/>
    <w:autoRedefine/>
    <w:qFormat/>
    <w:rsid w:val="0029108C"/>
    <w:pPr>
      <w:numPr>
        <w:ilvl w:val="1"/>
        <w:numId w:val="22"/>
      </w:numPr>
      <w:ind w:left="1276" w:hanging="425"/>
    </w:pPr>
  </w:style>
  <w:style w:type="character" w:customStyle="1" w:styleId="Numberlist1Char">
    <w:name w:val="Number list 1 Char"/>
    <w:link w:val="Numberlist1"/>
    <w:rsid w:val="00766CCB"/>
    <w:rPr>
      <w:rFonts w:ascii="Arial" w:hAnsi="Arial"/>
      <w:sz w:val="22"/>
      <w:szCs w:val="22"/>
      <w:lang w:val="en-AU" w:eastAsia="en-AU"/>
    </w:rPr>
  </w:style>
  <w:style w:type="paragraph" w:customStyle="1" w:styleId="Numberlist3">
    <w:name w:val="Number list 3"/>
    <w:basedOn w:val="Bullet3"/>
    <w:link w:val="Numberlist3Char"/>
    <w:qFormat/>
    <w:rsid w:val="00766CCB"/>
    <w:pPr>
      <w:numPr>
        <w:numId w:val="22"/>
      </w:numPr>
      <w:ind w:left="1984" w:hanging="425"/>
    </w:pPr>
  </w:style>
  <w:style w:type="character" w:customStyle="1" w:styleId="Numberlist2Char">
    <w:name w:val="Number list 2 Char"/>
    <w:link w:val="Numberlist2"/>
    <w:rsid w:val="0029108C"/>
    <w:rPr>
      <w:rFonts w:ascii="Arial" w:hAnsi="Arial"/>
      <w:sz w:val="22"/>
      <w:szCs w:val="22"/>
      <w:lang w:val="en-AU" w:eastAsia="en-AU"/>
    </w:rPr>
  </w:style>
  <w:style w:type="paragraph" w:customStyle="1" w:styleId="Appendixlvl3">
    <w:name w:val="Appendix lvl 3"/>
    <w:basedOn w:val="Appendix3"/>
    <w:link w:val="Appendixlvl3Char"/>
    <w:autoRedefine/>
    <w:qFormat/>
    <w:rsid w:val="00766CCB"/>
  </w:style>
  <w:style w:type="character" w:customStyle="1" w:styleId="Numberlist3Char">
    <w:name w:val="Number list 3 Char"/>
    <w:link w:val="Numberlist3"/>
    <w:rsid w:val="00766CCB"/>
    <w:rPr>
      <w:rFonts w:ascii="Arial" w:hAnsi="Arial"/>
      <w:sz w:val="22"/>
      <w:szCs w:val="22"/>
      <w:lang w:val="en-AU" w:eastAsia="en-AU"/>
    </w:rPr>
  </w:style>
  <w:style w:type="paragraph" w:customStyle="1" w:styleId="Appendixlvl2">
    <w:name w:val="Appendix lvl 2"/>
    <w:basedOn w:val="Appendix2"/>
    <w:link w:val="Appendixlvl2Char"/>
    <w:autoRedefine/>
    <w:qFormat/>
    <w:rsid w:val="00FA6C1E"/>
  </w:style>
  <w:style w:type="character" w:customStyle="1" w:styleId="Heading3Char">
    <w:name w:val="Heading 3 Char"/>
    <w:link w:val="Heading3"/>
    <w:rsid w:val="00766CCB"/>
    <w:rPr>
      <w:rFonts w:ascii="Arial" w:hAnsi="Arial" w:cs="Arial"/>
      <w:color w:val="000000"/>
      <w:kern w:val="24"/>
      <w:sz w:val="22"/>
      <w:szCs w:val="24"/>
      <w:lang w:val="en-AU" w:eastAsia="en-AU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Appendix3Char">
    <w:name w:val="Appendix 3 Char"/>
    <w:link w:val="Appendix3"/>
    <w:rsid w:val="00766CCB"/>
    <w:rPr>
      <w:rFonts w:ascii="Arial" w:hAnsi="Arial" w:cs="Arial"/>
      <w:color w:val="000000"/>
      <w:kern w:val="24"/>
      <w:sz w:val="22"/>
      <w:szCs w:val="24"/>
      <w:lang w:val="en-AU" w:eastAsia="en-AU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Appendixlvl3Char">
    <w:name w:val="Appendix lvl 3 Char"/>
    <w:link w:val="Appendixlvl3"/>
    <w:rsid w:val="00766CCB"/>
    <w:rPr>
      <w:rFonts w:ascii="Arial" w:hAnsi="Arial" w:cs="Arial"/>
      <w:color w:val="000000"/>
      <w:kern w:val="24"/>
      <w:sz w:val="22"/>
      <w:szCs w:val="24"/>
      <w:lang w:val="en-AU" w:eastAsia="en-AU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Appendixlvl4">
    <w:name w:val="Appendix lvl 4"/>
    <w:basedOn w:val="Appendix4"/>
    <w:link w:val="Appendixlvl4Char"/>
    <w:autoRedefine/>
    <w:qFormat/>
    <w:rsid w:val="00766CCB"/>
  </w:style>
  <w:style w:type="character" w:customStyle="1" w:styleId="Appendix2Char">
    <w:name w:val="Appendix 2 Char"/>
    <w:link w:val="Appendix2"/>
    <w:rsid w:val="00766CCB"/>
    <w:rPr>
      <w:rFonts w:ascii="Arial" w:hAnsi="Arial" w:cs="Arial"/>
      <w:color w:val="5F5F5F"/>
      <w:sz w:val="28"/>
      <w:lang w:val="en-AU" w:eastAsia="en-AU"/>
      <w14:textFill>
        <w14:solidFill>
          <w14:srgbClr w14:val="5F5F5F">
            <w14:lumMod w14:val="95000"/>
            <w14:lumOff w14:val="5000"/>
          </w14:srgbClr>
        </w14:solidFill>
      </w14:textFill>
    </w:rPr>
  </w:style>
  <w:style w:type="character" w:customStyle="1" w:styleId="Appendixlvl2Char">
    <w:name w:val="Appendix lvl 2 Char"/>
    <w:link w:val="Appendixlvl2"/>
    <w:rsid w:val="00FA6C1E"/>
    <w:rPr>
      <w:rFonts w:ascii="Arial" w:hAnsi="Arial" w:cs="Arial"/>
      <w:color w:val="5F5F5F"/>
      <w:sz w:val="28"/>
      <w:lang w:val="en-AU" w:eastAsia="en-AU"/>
      <w14:textFill>
        <w14:solidFill>
          <w14:srgbClr w14:val="5F5F5F">
            <w14:lumMod w14:val="95000"/>
            <w14:lumOff w14:val="5000"/>
          </w14:srgbClr>
        </w14:solidFill>
      </w14:textFill>
    </w:rPr>
  </w:style>
  <w:style w:type="character" w:customStyle="1" w:styleId="Appendix4Char">
    <w:name w:val="Appendix 4 Char"/>
    <w:link w:val="Appendix4"/>
    <w:semiHidden/>
    <w:rsid w:val="00766CCB"/>
    <w:rPr>
      <w:rFonts w:ascii="Arial" w:hAnsi="Arial" w:cs="Arial"/>
      <w:b/>
      <w:i/>
      <w:color w:val="000000"/>
      <w:kern w:val="24"/>
      <w:sz w:val="22"/>
      <w:szCs w:val="24"/>
      <w:lang w:eastAsia="en-AU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character" w:customStyle="1" w:styleId="Appendixlvl4Char">
    <w:name w:val="Appendix lvl 4 Char"/>
    <w:link w:val="Appendixlvl4"/>
    <w:rsid w:val="00766CCB"/>
    <w:rPr>
      <w:rFonts w:ascii="Arial" w:hAnsi="Arial" w:cs="Arial"/>
      <w:b/>
      <w:i/>
      <w:color w:val="000000"/>
      <w:kern w:val="24"/>
      <w:sz w:val="22"/>
      <w:szCs w:val="24"/>
      <w:lang w:eastAsia="en-AU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Paragraph">
    <w:name w:val="Paragraph"/>
    <w:basedOn w:val="BodyText"/>
    <w:link w:val="ParagraphChar"/>
    <w:autoRedefine/>
    <w:rsid w:val="00485DEE"/>
  </w:style>
  <w:style w:type="character" w:customStyle="1" w:styleId="ParagraphChar">
    <w:name w:val="Paragraph Char"/>
    <w:link w:val="Paragraph"/>
    <w:rsid w:val="00485DEE"/>
    <w:rPr>
      <w:rFonts w:ascii="Arial" w:hAnsi="Arial"/>
      <w:sz w:val="22"/>
    </w:rPr>
  </w:style>
  <w:style w:type="character" w:customStyle="1" w:styleId="CommentTextChar">
    <w:name w:val="Comment Text Char"/>
    <w:link w:val="CommentText"/>
    <w:rsid w:val="0049175F"/>
    <w:rPr>
      <w:rFonts w:ascii="Arial" w:hAnsi="Arial"/>
      <w:sz w:val="22"/>
      <w:lang w:eastAsia="en-US"/>
    </w:rPr>
  </w:style>
  <w:style w:type="character" w:customStyle="1" w:styleId="BodyTextChar1">
    <w:name w:val="Body Text Char1"/>
    <w:rsid w:val="008E401C"/>
    <w:rPr>
      <w:rFonts w:ascii="Arial" w:hAnsi="Arial"/>
      <w:sz w:val="22"/>
      <w:lang w:val="en-AU" w:eastAsia="en-AU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472AC"/>
    <w:rPr>
      <w:color w:val="808080"/>
      <w:shd w:val="clear" w:color="auto" w:fill="E6E6E6"/>
    </w:rPr>
  </w:style>
  <w:style w:type="paragraph" w:customStyle="1" w:styleId="Instructions">
    <w:name w:val="Instructions"/>
    <w:basedOn w:val="Normal"/>
    <w:autoRedefine/>
    <w:rsid w:val="00417258"/>
    <w:pPr>
      <w:shd w:val="clear" w:color="auto" w:fill="FFFFFF"/>
      <w:spacing w:before="0" w:line="240" w:lineRule="auto"/>
      <w:ind w:left="0"/>
    </w:pPr>
    <w:rPr>
      <w:rFonts w:ascii="Times New Roman" w:hAnsi="Times New Roman"/>
      <w:i/>
      <w:color w:val="0000FF"/>
      <w:sz w:val="24"/>
      <w:lang w:val="en-US"/>
    </w:rPr>
  </w:style>
  <w:style w:type="paragraph" w:customStyle="1" w:styleId="Instructiontext">
    <w:name w:val="Instruction text"/>
    <w:basedOn w:val="BodyText1"/>
    <w:next w:val="BodyText"/>
    <w:link w:val="InstructiontextChar"/>
    <w:qFormat/>
    <w:rsid w:val="00417258"/>
    <w:rPr>
      <w:b/>
      <w:bCs/>
      <w:sz w:val="24"/>
    </w:rPr>
  </w:style>
  <w:style w:type="paragraph" w:customStyle="1" w:styleId="Body-instruction">
    <w:name w:val="Body-instruction"/>
    <w:basedOn w:val="BodyText1"/>
    <w:link w:val="Body-instructionChar"/>
    <w:rsid w:val="00417258"/>
    <w:pPr>
      <w:ind w:left="0"/>
    </w:pPr>
  </w:style>
  <w:style w:type="character" w:customStyle="1" w:styleId="InstructiontextChar">
    <w:name w:val="Instruction text Char"/>
    <w:basedOn w:val="BodytextChar0"/>
    <w:link w:val="Instructiontext"/>
    <w:rsid w:val="00417258"/>
    <w:rPr>
      <w:rFonts w:ascii="Arial" w:hAnsi="Arial"/>
      <w:b/>
      <w:bCs/>
      <w:color w:val="0D0D0D" w:themeColor="text1" w:themeTint="F2"/>
      <w:sz w:val="24"/>
      <w:lang w:val="en-AU" w:eastAsia="en-AU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C16AE3"/>
    <w:pPr>
      <w:keepLines/>
      <w:numPr>
        <w:numId w:val="0"/>
      </w:numPr>
      <w:shd w:val="clear" w:color="auto" w:fill="auto"/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32"/>
      <w:szCs w:val="32"/>
      <w:lang w:val="en-US" w:eastAsia="en-US"/>
    </w:rPr>
  </w:style>
  <w:style w:type="character" w:customStyle="1" w:styleId="Body-instructionChar">
    <w:name w:val="Body-instruction Char"/>
    <w:basedOn w:val="BodytextChar0"/>
    <w:link w:val="Body-instruction"/>
    <w:rsid w:val="00417258"/>
    <w:rPr>
      <w:rFonts w:ascii="Arial" w:hAnsi="Arial"/>
      <w:color w:val="0D0D0D" w:themeColor="text1" w:themeTint="F2"/>
      <w:sz w:val="22"/>
      <w:lang w:val="en-AU" w:eastAsia="en-AU"/>
    </w:rPr>
  </w:style>
  <w:style w:type="paragraph" w:customStyle="1" w:styleId="intructionheading">
    <w:name w:val="intruction heading"/>
    <w:basedOn w:val="TOCHeading"/>
    <w:link w:val="intructionheadingChar"/>
    <w:qFormat/>
    <w:rsid w:val="002C7878"/>
    <w:rPr>
      <w:rFonts w:ascii="Arial" w:hAnsi="Arial" w:cs="Arial"/>
      <w:b w:val="0"/>
      <w:bCs/>
      <w:color w:val="FF0000"/>
    </w:rPr>
  </w:style>
  <w:style w:type="character" w:customStyle="1" w:styleId="TOCHeadingChar">
    <w:name w:val="TOC Heading Char"/>
    <w:basedOn w:val="Heading1Char"/>
    <w:link w:val="TOCHeading"/>
    <w:uiPriority w:val="39"/>
    <w:rsid w:val="002C7878"/>
    <w:rPr>
      <w:rFonts w:asciiTheme="majorHAnsi" w:eastAsiaTheme="majorEastAsia" w:hAnsiTheme="majorHAnsi" w:cstheme="majorBidi"/>
      <w:b/>
      <w:bCs w:val="0"/>
      <w:color w:val="365F91" w:themeColor="accent1" w:themeShade="BF"/>
      <w:sz w:val="32"/>
      <w:szCs w:val="32"/>
      <w:shd w:val="clear" w:color="auto" w:fill="FFFFFF"/>
      <w:lang w:val="en-AU" w:eastAsia="en-AU"/>
    </w:rPr>
  </w:style>
  <w:style w:type="character" w:customStyle="1" w:styleId="intructionheadingChar">
    <w:name w:val="intruction heading Char"/>
    <w:basedOn w:val="TOCHeadingChar"/>
    <w:link w:val="intructionheading"/>
    <w:rsid w:val="002C7878"/>
    <w:rPr>
      <w:rFonts w:ascii="Arial" w:eastAsiaTheme="majorEastAsia" w:hAnsi="Arial" w:cs="Arial"/>
      <w:b w:val="0"/>
      <w:bCs/>
      <w:color w:val="FF0000"/>
      <w:sz w:val="32"/>
      <w:szCs w:val="32"/>
      <w:shd w:val="clear" w:color="auto" w:fill="FFFFFF"/>
      <w:lang w:val="en-AU" w:eastAsia="en-AU"/>
    </w:rPr>
  </w:style>
  <w:style w:type="character" w:customStyle="1" w:styleId="TabletextChar">
    <w:name w:val="Table text Char"/>
    <w:link w:val="Tabletext0"/>
    <w:locked/>
    <w:rsid w:val="006E108B"/>
    <w:rPr>
      <w:rFonts w:ascii="Arial" w:hAnsi="Arial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1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4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736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249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72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710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647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276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563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6270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37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4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921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511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99593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6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3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896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802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508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1999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757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47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871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75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98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0971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1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853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6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1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58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8422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185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7022">
          <w:marLeft w:val="99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53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5697</CharactersWithSpaces>
  <SharedDoc>false</SharedDoc>
  <HLinks>
    <vt:vector size="84" baseType="variant">
      <vt:variant>
        <vt:i4>1769529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_Toc220983342</vt:lpwstr>
      </vt:variant>
      <vt:variant>
        <vt:i4>1048624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_Toc242600057</vt:lpwstr>
      </vt:variant>
      <vt:variant>
        <vt:i4>1441853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_Toc337112813</vt:lpwstr>
      </vt:variant>
      <vt:variant>
        <vt:i4>1441853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_Toc337112812</vt:lpwstr>
      </vt:variant>
      <vt:variant>
        <vt:i4>1441853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_Toc337112811</vt:lpwstr>
      </vt:variant>
      <vt:variant>
        <vt:i4>1441853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_Toc337112810</vt:lpwstr>
      </vt:variant>
      <vt:variant>
        <vt:i4>1507389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_Toc337112809</vt:lpwstr>
      </vt:variant>
      <vt:variant>
        <vt:i4>1507389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_Toc337112808</vt:lpwstr>
      </vt:variant>
      <vt:variant>
        <vt:i4>1507389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_Toc337112807</vt:lpwstr>
      </vt:variant>
      <vt:variant>
        <vt:i4>1507389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_Toc337112806</vt:lpwstr>
      </vt:variant>
      <vt:variant>
        <vt:i4>1507389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_Toc337112805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_Toc337112804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_Toc337112803</vt:lpwstr>
      </vt:variant>
      <vt:variant>
        <vt:i4>3014716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http://creativecommons.org/licenses/by/2.5/au/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2023-07-14T00:38:00Z</dcterms:created>
  <dcterms:modified xsi:type="dcterms:W3CDTF">2023-07-14T00:38:00Z</dcterms:modified>
</cp:coreProperties>
</file>